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856" w:rsidRDefault="00EE1856" w:rsidP="00EE1856">
      <w:pPr>
        <w:spacing w:after="0" w:line="26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Тема: « Репликация ДНК. Ген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EE1856" w:rsidRDefault="00EE1856" w:rsidP="00EE1856">
      <w:pPr>
        <w:spacing w:after="0" w:line="26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План лекции</w:t>
      </w:r>
    </w:p>
    <w:p w:rsidR="00EE1856" w:rsidRDefault="00EE1856" w:rsidP="00EE1856">
      <w:pPr>
        <w:spacing w:after="0" w:line="26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E1856" w:rsidRPr="007A62CF" w:rsidRDefault="00EE1856" w:rsidP="00EE1856">
      <w:pPr>
        <w:spacing w:after="0" w:line="265" w:lineRule="atLeast"/>
        <w:outlineLvl w:val="0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1.Строение ДНК.</w:t>
      </w:r>
    </w:p>
    <w:p w:rsidR="00EE1856" w:rsidRPr="007A62CF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 xml:space="preserve">2. </w:t>
      </w:r>
      <w:r w:rsidRPr="007A62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Синтез ДНК. Репликация. Функции ДНК.</w:t>
      </w:r>
    </w:p>
    <w:p w:rsidR="00EE1856" w:rsidRPr="007A62CF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3. Нуклеотиды.</w:t>
      </w:r>
    </w:p>
    <w:p w:rsidR="00EE1856" w:rsidRPr="007A62CF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A62C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4 .Нуклеиновые кислоты. Ген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:rsidR="00EE1856" w:rsidRPr="008B558D" w:rsidRDefault="00EE1856" w:rsidP="00EE1856">
      <w:pPr>
        <w:spacing w:after="0" w:line="265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EE1856" w:rsidRPr="008B558D" w:rsidRDefault="00EE1856" w:rsidP="00EE1856">
      <w:pPr>
        <w:spacing w:after="0" w:line="265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E1856" w:rsidRPr="008B558D" w:rsidRDefault="00EE1856" w:rsidP="00EE1856">
      <w:pPr>
        <w:spacing w:after="0" w:line="265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</w:t>
      </w:r>
      <w:r w:rsidRPr="008B55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Изучение ДНК: строение, структура ДНК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детального понимания сути метода 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ПЦР-диагностики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совершить небольшой экску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рс в шк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ольный курс биологии.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езоксирибонуклеиновая кислота (ДНК) — универсальный носитель генетической информации и наследственных признаков у всех существующих на Земле организмов. Исключение составляют только некоторые микроорганизмы, например, вирусы — универсальным носителем генетической информации у них является РНК -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одноцепочечная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рибонуклеиновая кислота.</w:t>
      </w:r>
    </w:p>
    <w:p w:rsidR="00EE1856" w:rsidRPr="008B558D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Строение ДНК-молекулы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ДНК молекулы произошло в 1953 году. Френсис Крик и Джеймс Уотсон открыли структуру двойной спирали ДНК, их работа впоследствии была отмечена Нобелевской премией.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ДНК представляет собой двойную нить, скрученную в спираль. Каждая нить состоит из «кирпичиков» — из последовательно соединенных нуклеотидов. Каждый нуклеотид ДНК содержит одно из четырёх азотистых оснований — гуанин (G),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аденин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(A) (пурины),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(T) и 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цитозин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(C) (пиримидины), связанное с 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дезоксирибозой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последней, в свою очередь, присоединена фосфатная группа. Между собой соседние нуклеотиды соединены в цепи фосфодиэфирной связью, образованной 3’-гидроксильной (3’-ОН) и 5’-фосфатной группами (5’-РО3). Это свойство обуславливает наличие полярности в ДНК, т. е. противоположной направленности, а именно 5’- и 3’-концов: 5’-концу одной нити соответствует 3’-конец второй нити.</w:t>
      </w:r>
    </w:p>
    <w:p w:rsidR="00EE1856" w:rsidRPr="008B558D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ДНК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-3175</wp:posOffset>
            </wp:positionV>
            <wp:extent cx="2117090" cy="2990850"/>
            <wp:effectExtent l="19050" t="0" r="0" b="0"/>
            <wp:wrapSquare wrapText="bothSides"/>
            <wp:docPr id="2" name="Рисунок 2" descr="Структура Д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Д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структура ДНК — это линейная последовательность нуклеотидов ДНК в цепи. Последовательность нуклеотидов в цепи ДНК записывают в виде буквенной формулы ДНК: например — AGTCATGCCAG, запись ведется с 5’- на 3’-конец цепи ДНК.</w:t>
      </w:r>
    </w:p>
    <w:p w:rsidR="00EE1856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Вторичная структура ДНК образуется за счет взаимодействий нуклеотидов (в большей степени азотистых оснований) между собой, водородных связей. Классический пример вторичной структуры ДНК — двойная спираль ДНК. Двойная спираль ДНК — самая 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распространенная в природе форма ДНК, состоящая из двух полинуклеотидных цепей ДНК. Построение каждой новой цепи ДНК осуществляется по принципу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комплементарности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, т. е. каждому азотистому основанию одной цепи ДНК соответствует строго определенное основание другой цепи: в 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комплемнтарной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паре напротив A стоит T, а напротив G располагается C и т.д.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6959" cy="5419725"/>
            <wp:effectExtent l="19050" t="0" r="0" b="0"/>
            <wp:docPr id="4" name="Рисунок 6" descr="http://festival.1september.ru/articles/611336/full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611336/full_image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959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56" w:rsidRPr="008B558D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8B5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Синтез ДНК. Репликация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Уникальным свойством ДНК является ее способность удваиваться (реплицироваться). В природе репликация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ДНКпроисходит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 образом: с помощью специальных ферментов (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гираз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которые служат катализатором (веществами, ускоряющими реакцию), в клетке происходит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расплетение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спирали в том ее участке, где должна происходить репликация (удвоение ДНК). Далее водородные связи, которые связывают нити, разрываются и нити расходятся.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построении новой цепи активным «строителем» выступает специальный фермент 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—Д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НК-полимераза. Для удвоения ДНК необходим также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стратовый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блок или «фундамент», в качестве которого выступает небольшой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двухцепочечный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 ДНК. Этот стартовый блок, а точнее -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комплементарный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цепи родительской ДНК — взаимодействует с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праймером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одноцепочечным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фрагментом из 20—30 нуклеотидов. Происходит репликация или клонирование ДНК одновременно на обеих нитях. Из одной молекулы ДНК образуются две молекулы ДНК, в которых одна нить от материнской молекулы ДНК, а вторая, дочерняя, вновь синтезированная.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процесс репликации ДНК (удваивания) включает в себя три основных этапа:</w:t>
      </w:r>
    </w:p>
    <w:p w:rsidR="00EE1856" w:rsidRPr="008B558D" w:rsidRDefault="00EE1856" w:rsidP="00EE1856">
      <w:pPr>
        <w:numPr>
          <w:ilvl w:val="0"/>
          <w:numId w:val="1"/>
        </w:numPr>
        <w:spacing w:after="0" w:line="26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Расплетение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спирали ДНК и расхождение нитей</w:t>
      </w:r>
    </w:p>
    <w:p w:rsidR="00EE1856" w:rsidRPr="008B558D" w:rsidRDefault="00EE1856" w:rsidP="00EE1856">
      <w:pPr>
        <w:numPr>
          <w:ilvl w:val="0"/>
          <w:numId w:val="1"/>
        </w:numPr>
        <w:spacing w:after="0" w:line="26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Присоединение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праймеров</w:t>
      </w:r>
      <w:proofErr w:type="spellEnd"/>
    </w:p>
    <w:p w:rsidR="00EE1856" w:rsidRPr="008B558D" w:rsidRDefault="00EE1856" w:rsidP="00EE1856">
      <w:pPr>
        <w:numPr>
          <w:ilvl w:val="0"/>
          <w:numId w:val="1"/>
        </w:numPr>
        <w:spacing w:after="0" w:line="26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новой цепи ДНК дочерней нити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 анализа методом ПЦР лежит принцип репликации ДНК — синтеза ДНК, который современным ученым удалось воссоздать искусственно: в лаборатории врачи вызывают удвоение ДНК, но только не всей цепи ДНК, а ее небольшого фрагмента.</w:t>
      </w:r>
    </w:p>
    <w:p w:rsidR="00EE1856" w:rsidRPr="008B558D" w:rsidRDefault="00EE1856" w:rsidP="00EE1856">
      <w:pPr>
        <w:spacing w:after="0" w:line="26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Функции ДНК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Молекула ДНК человека — носитель генетической информации, которая записана в виде последовательности нуклеотидов с помощью генетического кода. В результате описанной выше репликации ДНК происходит передача генов ДНК от поколения к поколению.</w:t>
      </w:r>
    </w:p>
    <w:p w:rsidR="00EE1856" w:rsidRPr="008B558D" w:rsidRDefault="00EE1856" w:rsidP="00EE1856">
      <w:pPr>
        <w:spacing w:after="0" w:line="26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последовательности нуклеотидов в ДНК (мутации) может приводить к генетическим нарушениям в организме.</w:t>
      </w:r>
    </w:p>
    <w:p w:rsidR="00EE1856" w:rsidRPr="008B558D" w:rsidRDefault="00EE1856" w:rsidP="00EE1856">
      <w:pPr>
        <w:pStyle w:val="a3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 w:rsidRPr="008B558D">
        <w:rPr>
          <w:sz w:val="28"/>
          <w:szCs w:val="28"/>
        </w:rPr>
        <w:t>ДНК в клетке выполняет такие функции, как сохранение и передача генетической информации от клеток друг к другу и в более глобальном плане — от организма к организму. ДНК также отвечает за регуляцию всех происходящих в клетке процессов.</w:t>
      </w:r>
    </w:p>
    <w:p w:rsidR="00EE1856" w:rsidRPr="008B558D" w:rsidRDefault="00EE1856" w:rsidP="00EE1856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8B558D">
        <w:rPr>
          <w:sz w:val="28"/>
          <w:szCs w:val="28"/>
        </w:rPr>
        <w:t xml:space="preserve"> Нуклеиновые кислоты представляют собой фосфорсодержащие биополимеры, которые принимают важное участие в жизни организмов. Эти кислоты и обеспечивают хранение и передачу информации о наследственных признаках. Они подразделяются на два вида: дезоксирибонуклеиновые и рибонуклеиновые кислоты и отличаются друг от друга тем, что молекула ДНК содержит </w:t>
      </w:r>
      <w:proofErr w:type="spellStart"/>
      <w:r w:rsidRPr="008B558D">
        <w:rPr>
          <w:sz w:val="28"/>
          <w:szCs w:val="28"/>
        </w:rPr>
        <w:t>дезоксирибозу</w:t>
      </w:r>
      <w:proofErr w:type="spellEnd"/>
      <w:r w:rsidRPr="008B558D">
        <w:rPr>
          <w:sz w:val="28"/>
          <w:szCs w:val="28"/>
        </w:rPr>
        <w:t xml:space="preserve"> в качестве углевода, молекула РНК— </w:t>
      </w:r>
      <w:proofErr w:type="gramStart"/>
      <w:r w:rsidRPr="008B558D">
        <w:rPr>
          <w:sz w:val="28"/>
          <w:szCs w:val="28"/>
        </w:rPr>
        <w:t>ри</w:t>
      </w:r>
      <w:proofErr w:type="gramEnd"/>
      <w:r w:rsidRPr="008B558D">
        <w:rPr>
          <w:sz w:val="28"/>
          <w:szCs w:val="28"/>
        </w:rPr>
        <w:t>бозу.</w:t>
      </w:r>
    </w:p>
    <w:p w:rsidR="00EE1856" w:rsidRPr="008B558D" w:rsidRDefault="00EE1856" w:rsidP="00EE1856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Pr="008B558D">
        <w:rPr>
          <w:b/>
          <w:sz w:val="28"/>
          <w:szCs w:val="28"/>
        </w:rPr>
        <w:t> Нуклеотиды</w:t>
      </w:r>
      <w:r w:rsidRPr="008B558D">
        <w:rPr>
          <w:sz w:val="28"/>
          <w:szCs w:val="28"/>
        </w:rPr>
        <w:t xml:space="preserve">  — это </w:t>
      </w:r>
      <w:proofErr w:type="spellStart"/>
      <w:r w:rsidRPr="008B558D">
        <w:rPr>
          <w:sz w:val="28"/>
          <w:szCs w:val="28"/>
        </w:rPr>
        <w:t>мономерные</w:t>
      </w:r>
      <w:proofErr w:type="spellEnd"/>
      <w:r w:rsidRPr="008B558D">
        <w:rPr>
          <w:sz w:val="28"/>
          <w:szCs w:val="28"/>
        </w:rPr>
        <w:t xml:space="preserve"> структурные компоненты в нуклеиновых кислотах, а в свою очередь нуклеиновые кислоты являются биополимерами, состоящими из этих нуклеотидов.</w:t>
      </w:r>
    </w:p>
    <w:p w:rsidR="00EE1856" w:rsidRPr="008B558D" w:rsidRDefault="00EE1856" w:rsidP="00EE1856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b/>
          <w:sz w:val="28"/>
          <w:szCs w:val="28"/>
        </w:rPr>
      </w:pPr>
      <w:r w:rsidRPr="008B558D">
        <w:rPr>
          <w:sz w:val="28"/>
          <w:szCs w:val="28"/>
        </w:rPr>
        <w:t> </w:t>
      </w:r>
      <w:proofErr w:type="gramStart"/>
      <w:r w:rsidRPr="008B558D">
        <w:rPr>
          <w:b/>
          <w:sz w:val="28"/>
          <w:szCs w:val="28"/>
        </w:rPr>
        <w:t>В составе каждого нуклеотида имеется азотистое основание (их всего пять:</w:t>
      </w:r>
      <w:proofErr w:type="gramEnd"/>
      <w:r w:rsidRPr="008B558D">
        <w:rPr>
          <w:b/>
          <w:sz w:val="28"/>
          <w:szCs w:val="28"/>
        </w:rPr>
        <w:t xml:space="preserve"> </w:t>
      </w:r>
      <w:proofErr w:type="gramStart"/>
      <w:r w:rsidRPr="008B558D">
        <w:rPr>
          <w:b/>
          <w:sz w:val="28"/>
          <w:szCs w:val="28"/>
        </w:rPr>
        <w:t>А-</w:t>
      </w:r>
      <w:proofErr w:type="gramEnd"/>
      <w:r w:rsidRPr="008B558D">
        <w:rPr>
          <w:b/>
          <w:sz w:val="28"/>
          <w:szCs w:val="28"/>
        </w:rPr>
        <w:t xml:space="preserve"> </w:t>
      </w:r>
      <w:proofErr w:type="spellStart"/>
      <w:r w:rsidRPr="008B558D">
        <w:rPr>
          <w:b/>
          <w:sz w:val="28"/>
          <w:szCs w:val="28"/>
        </w:rPr>
        <w:t>аденин,Г</w:t>
      </w:r>
      <w:proofErr w:type="spellEnd"/>
      <w:r w:rsidRPr="008B558D">
        <w:rPr>
          <w:b/>
          <w:sz w:val="28"/>
          <w:szCs w:val="28"/>
        </w:rPr>
        <w:t xml:space="preserve">- </w:t>
      </w:r>
      <w:proofErr w:type="spellStart"/>
      <w:r w:rsidRPr="008B558D">
        <w:rPr>
          <w:b/>
          <w:sz w:val="28"/>
          <w:szCs w:val="28"/>
        </w:rPr>
        <w:t>гуанин,У</w:t>
      </w:r>
      <w:proofErr w:type="spellEnd"/>
      <w:r w:rsidRPr="008B558D">
        <w:rPr>
          <w:b/>
          <w:sz w:val="28"/>
          <w:szCs w:val="28"/>
        </w:rPr>
        <w:t xml:space="preserve">- </w:t>
      </w:r>
      <w:proofErr w:type="spellStart"/>
      <w:r w:rsidRPr="008B558D">
        <w:rPr>
          <w:b/>
          <w:sz w:val="28"/>
          <w:szCs w:val="28"/>
        </w:rPr>
        <w:t>урацил</w:t>
      </w:r>
      <w:proofErr w:type="spellEnd"/>
      <w:r w:rsidRPr="008B558D">
        <w:rPr>
          <w:b/>
          <w:sz w:val="28"/>
          <w:szCs w:val="28"/>
        </w:rPr>
        <w:t xml:space="preserve">, </w:t>
      </w:r>
      <w:proofErr w:type="spellStart"/>
      <w:r w:rsidRPr="008B558D">
        <w:rPr>
          <w:b/>
          <w:sz w:val="28"/>
          <w:szCs w:val="28"/>
        </w:rPr>
        <w:t>Т-тимин</w:t>
      </w:r>
      <w:proofErr w:type="spellEnd"/>
      <w:r w:rsidRPr="008B558D">
        <w:rPr>
          <w:b/>
          <w:sz w:val="28"/>
          <w:szCs w:val="28"/>
        </w:rPr>
        <w:t xml:space="preserve"> и </w:t>
      </w:r>
      <w:proofErr w:type="spellStart"/>
      <w:r w:rsidRPr="008B558D">
        <w:rPr>
          <w:b/>
          <w:sz w:val="28"/>
          <w:szCs w:val="28"/>
        </w:rPr>
        <w:t>Ц-цитозин</w:t>
      </w:r>
      <w:proofErr w:type="spellEnd"/>
      <w:r w:rsidRPr="008B558D">
        <w:rPr>
          <w:b/>
          <w:sz w:val="28"/>
          <w:szCs w:val="28"/>
        </w:rPr>
        <w:t xml:space="preserve">), углевод (рибоза или </w:t>
      </w:r>
      <w:proofErr w:type="spellStart"/>
      <w:r w:rsidRPr="008B558D">
        <w:rPr>
          <w:b/>
          <w:sz w:val="28"/>
          <w:szCs w:val="28"/>
        </w:rPr>
        <w:t>дезоксирибоза</w:t>
      </w:r>
      <w:proofErr w:type="spellEnd"/>
      <w:r w:rsidRPr="008B558D">
        <w:rPr>
          <w:b/>
          <w:sz w:val="28"/>
          <w:szCs w:val="28"/>
        </w:rPr>
        <w:t>) и остаток фосфорной кислоты.</w:t>
      </w:r>
    </w:p>
    <w:p w:rsidR="00EE1856" w:rsidRPr="008B558D" w:rsidRDefault="00EE1856" w:rsidP="00EE1856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8B558D">
        <w:rPr>
          <w:sz w:val="28"/>
          <w:szCs w:val="28"/>
        </w:rPr>
        <w:t>Сахар, который входит в состав нуклеотида, содержит пять углеродных атомов, и в  зависимости от этих атомов нуклеиновые кислоты могут быть двух видов</w:t>
      </w:r>
    </w:p>
    <w:p w:rsidR="00EE1856" w:rsidRPr="008B558D" w:rsidRDefault="00EE1856" w:rsidP="00EE18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В 1953 г Джеймс Уотсон и Френсис Крик, основываясь на данных рентгеноструктурного анализа кристаллов 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ДН К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, пришли к выводу, что ее </w:t>
      </w:r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lastRenderedPageBreak/>
        <w:t xml:space="preserve">молекула состоит из двух полимерных цепей, образующих двойную спираль, ДНК - это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полинуклеотид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, сложенный из отдельных кирпичиков мононуклеотидов. В состав мононуклеотидов входят нуклеозиды, соединенные остатками фосфорной кислоты. Каждый нуклеозид представляет собой одно из четырех азотистых оснований (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аденин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,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тимин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, гуанин, или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цитозин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), соединенное с остатком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. Цепи ДНК способны разделяться с помощью специальных ферментов и служить матрицами при синтезе дочерних молекул.</w:t>
      </w:r>
    </w:p>
    <w:p w:rsidR="00EE1856" w:rsidRPr="008B558D" w:rsidRDefault="00EE1856" w:rsidP="00EE18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</w:pPr>
    </w:p>
    <w:p w:rsidR="00EE1856" w:rsidRPr="008B558D" w:rsidRDefault="00EE1856" w:rsidP="00EE18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Важнейшее свойство ДНК —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комплементарность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ее цепей. Это означает, что против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аденина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в одной из цепей всегда стоит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тимин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в другой цепи, гуанин всегда соединен с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цитозином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.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Комплементарные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пары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аденин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и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тимин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соединены двумя водородными связями, а гуанин с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цитозином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тремя водородными связями. По наблюдению Эрвина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Чаргаффа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, сделанному им в 1951 г., относительные количества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комплементарных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пар оснований в молекуле ДНК равны, т.е. А = Т, G</w:t>
      </w:r>
      <w:proofErr w:type="gram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= С</w:t>
      </w:r>
      <w:proofErr w:type="gram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 (правило </w:t>
      </w:r>
      <w:proofErr w:type="spellStart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>Чаргаффа</w:t>
      </w:r>
      <w:proofErr w:type="spellEnd"/>
      <w:r w:rsidRPr="008B558D">
        <w:rPr>
          <w:rFonts w:ascii="Times New Roman" w:eastAsia="Times New Roman" w:hAnsi="Times New Roman" w:cs="Times New Roman"/>
          <w:b/>
          <w:sz w:val="28"/>
          <w:szCs w:val="28"/>
          <w:shd w:val="clear" w:color="auto" w:fill="F7F7F7"/>
          <w:lang w:eastAsia="ru-RU"/>
        </w:rPr>
        <w:t xml:space="preserve">). Несмотря на это равенство, между разными видами организмов наблюдается значительное различие по отношению (А + T)/(G+C). </w:t>
      </w:r>
    </w:p>
    <w:p w:rsidR="00EE1856" w:rsidRPr="008B558D" w:rsidRDefault="00EE1856" w:rsidP="00EE18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Что касается индивидуальной изменчивости, то она основана на различиях в последовательности оснований в кодирующих и особенно в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некодируюших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 участках генома. Помимо водородных связей между основаниями разных цепей стабильность двойной спирали ДНК обеспечивают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гликозидные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 связи между азотистыми основаниями и остатками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, а также фосфодиэфирные связи между двумя соседними остатками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shd w:val="clear" w:color="auto" w:fill="F7F7F7"/>
          <w:lang w:eastAsia="ru-RU"/>
        </w:rPr>
        <w:t xml:space="preserve">. </w:t>
      </w:r>
    </w:p>
    <w:p w:rsidR="00EE1856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B5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НУКЛЕИНОВЫЕ КИСЛОТЫ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биологические полимерные молекулы, хранящие всю информацию об отдельном живом организме, определяющие его рост и развитие, а также наследственные признаки, передаваемые следующему поколению.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они были описаны в 1869 году швейцарским биохимиком Фридрихом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Мишером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остатков клеток, содержащихся в гное, он выделил вещество, в состав которого входят азот и фосфор. Ученый назвал это вещество нуклеином (лат.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nucleus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ядро), полагая, что оно содержится лишь в ядрах клеток. Позднее небелковая часть этого вещества была названа нуклеиновой кислотой.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Значение нуклеиновых кислот в клетке очень велико. Особенности их химического строения обеспечивают возможность хранения, переноса и передачи по наследству дочерним клеткам информации о структуре белковых молекул, которые синтезируются в каждой ткани на определенном этапе индивидуального развития. Поскольку большинство свойств и признаков клеток обусловлено белками, то понятно, что стабильность нуклеиновых кислот - важнейшее условие нормальной жизнедеятельности клеток и целых организмов. Любые изменения строения нуклеиновых кислот 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влекут за собой изменения структуры клеток или активности физиологических процессов в них, влияя, таким образом, на их жизнеспособность.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существуют нуклеиновые кислоты двух типов – ДНК (дезоксирибонуклеиновая кислота) и РНК (рибонуклеиновая кислота).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Дезоксирибонуклеи́новая</w:t>
      </w:r>
      <w:proofErr w:type="spellEnd"/>
      <w:proofErr w:type="gramEnd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кислота́ (ДНК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макромолекула, обеспечивающая хранение, передачу из поколения в поколение и реализацию генетической программы развития и функционирования живых организмов. Основная роль ДНК в клетках — долговременное хранение информации о структуре РНК и белков.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Рибонуклеи́новые</w:t>
      </w:r>
      <w:proofErr w:type="spellEnd"/>
      <w:proofErr w:type="gramEnd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кисло́ты</w:t>
      </w:r>
      <w:proofErr w:type="spellEnd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(РНК)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одна из трех основных макромолекул (две другие — ДНК и белки), которые содержатся в клетках всех живых организмов.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ДНК и РНК полимеры. А если они полимеры, то должны существовать мономеры или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мономерные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звенья. Этими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мономерными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звеньями являются нуклеотиды.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Нуклеотиды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это органические вещества, молекулы которых состоят из остатка пентозы (рибозы или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 которому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ковалентно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присоединены остаток фосфорной кислоты и азотистое основание.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Азотистые основания – пиримидиновые и пуриновые основания.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Пиримедин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пурин это гетероциклические соединения (содержат в цикле гетеро атомы).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Приведем примеры пиримидиновых и пуриновых оснований. Важно то, что у этих оснований разные размеры. Два из них,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цитозин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(сокращенно их обозначают первыми буквами — Т и Ц), относятся к группе так называемых пиримидинов и отличаются сравнительно небольшой величиной. Два других —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аденин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(А) и гуанин (Г) относятся к пуринам и по размерам почти вдвое превосходят своих пиримидиновых собратьев.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Молекула ДНК содержит моносахарид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дезоксирибозу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РНК - рибозу.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строение фосфорной кислоты сахарный остаток углевод пентоза (2 –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дезоксирибоза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β – рибоза). Разница у этих веществ в их строении. У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один кислород меньше.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молекул нуклеиновых кислот.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ДНК является первичным носителем наследственной информации. Это означает, что вся информация о структуре, функционировании и развитии отдельных клеток и целостного организма записана в виде нуклеотидных последовательностей ДНК.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молекула ДНК рассматривается как двойная правозакрученная спираль, которая состоит из двух нитей (или цепей), связанных между собой 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водородными связями. Каждая нить представлена чередующимися остатками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фосфорной кислоты, причем, к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дезоксирибозе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ковалентно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присоединяется азотистое основание. При этом азотистые основания двух нитей ДНК направлены друг к другу и за счет образования водородных связей образуют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комплементарные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пары: А=Т (две водородных связи) и Г≡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(три водородных связи). Поэтому нуклеотидные последовательности этих цепей однозначно соответствуют друг другу. Такая способность к избирательному соединению нуклеотидов, в результате чего формируются пары А – Т; Г – 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называется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комплементарностью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Толщина спирали равна 20 Å (2 нм); шаг спирали составляет 34 Å (3,4 нм), на один виток спирали приходится 10,5 пар нуклеотидов.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ДНК измеряется числом пар нуклеотидов (сокращ. – </w:t>
      </w:r>
      <w:proofErr w:type="spellStart"/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</w:t>
      </w:r>
      <w:proofErr w:type="spellEnd"/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Длина одной молекулы ДНК колеблется от нескольких тысяч </w:t>
      </w:r>
      <w:proofErr w:type="spellStart"/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</w:t>
      </w:r>
      <w:proofErr w:type="spellEnd"/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(сокращ. –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до нескольких миллионов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Например, у наиболее простых вирусов длина ДНК составляет примерно 5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наиболее сложных вирусов – свыше 100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дрожжей – 13,5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мушки дрозофилы – 105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человека – 2900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мпн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(размеры ДНК даны для минимального набора хромосом – гаплоидного).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Рибонуклеиновые кислоты (РНК)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нуклеиновые кислоты, мономерами которых являются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рибонуклеотиды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пределах одной молекулы РНК имеется несколько участков, которые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комплементарны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другу. Между такими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комплементарными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участками образуются водородные связи. В результате в одной молекуле РНК чередуются двуспиральные и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односпиральные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структуры, и 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конформация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молекулы напоминает клеверный лист на черешке. Азотистые основания, входящие в состав РНК, способны образовывать водородные связи с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комплементарными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основаниями и ДНК, и РНК. При этом азотистые основания образуют пары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=У, А=Т и Г≡Ц. Благодаря этому возможна передача информации от ДНК к РНК, от РНК к ДНК и от РНК к белкам.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клетках обнаруживается три основных типа РНК, выполняющих различные функции: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B5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Информационная, или матричная РНК (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иРНК</w:t>
      </w:r>
      <w:proofErr w:type="spellEnd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или 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мРНК</w:t>
      </w:r>
      <w:proofErr w:type="spellEnd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).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Составляет 5% клеточной РНК. Служит для передачи генетической информации от ДНК на рибосомы при биосинтезе белка. В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эукариотических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клетках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иРНК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мРНК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стабилизирована</w:t>
      </w:r>
      <w:proofErr w:type="gram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специфических белков. Это делает возможным продолжение биосинтеза белка даже в том случае, если ядро неактивно.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B5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Рибосомная</w:t>
      </w:r>
      <w:proofErr w:type="spellEnd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, или 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рибосомальная</w:t>
      </w:r>
      <w:proofErr w:type="spellEnd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РНК (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рРНК</w:t>
      </w:r>
      <w:proofErr w:type="spellEnd"/>
      <w:r w:rsidRPr="008B558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Составляет 85% клеточной РНК. Входит в состав рибосом, определяет форму большой и малой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рибосомных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субъединиц, обеспечивает контакт рибосомы с другими типами РНК.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</w:t>
      </w:r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Транспортная РНК (</w:t>
      </w:r>
      <w:proofErr w:type="spellStart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тРНК</w:t>
      </w:r>
      <w:proofErr w:type="spellEnd"/>
      <w:r w:rsidRPr="008B558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).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Составляет 10% клеточной РНК. Транспортирует аминокислоты к соответствующему участку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иРНК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рибосомах. Каждый тип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тРНК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транспортирует определенную аминокислоту.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клетках имеются и другие типы РНК, выполняющие вспомогательные функции.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типы РНК образуется в результате реакций матричного синтеза. В большинстве случаев матрицей служит одна из цепей ДНК. Таким образом, синтез РНК на матрице ДНК является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гетерокаталитической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реакцией матричного типа. Этот процесс называется транскрипцией и контролируется определенными ферментами – РНК–полимеразами (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транскриптазами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E1856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</w:t>
      </w:r>
      <w:proofErr w:type="gramStart"/>
      <w:r w:rsidRPr="00005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 хромосомы, передающий наследственную информацию.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F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Генетический код</w:t>
      </w: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обладает следующими основными свойствами: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Генетический код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триплетен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каждая аминокислота кодируется триплетом нуклеотидов ДНК и соответствующим триплетом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иРНК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кодоны не отделены друг от друга (отсутствуют «запятые»).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Генетический код является избыточным (вырожденным): почти все аминокислоты могут кодироваться разными кодонами. Только двум аминокислотам соответствует по одному кодону: метионину (АУГ) и триптофану (УГГ). Зато лейцину,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серину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аргинину соответствует по 6 разных кодонов.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3. Генетический код является неперекрывающимся: каждая пара нуклеотидов принадлежит только одному кодону (исключения обнаружены у вирусов).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Генетический код един для подавляющего большинства биологических систем. Однако имеются и исключения, например, у инфузорий и в митохондриях разных организмов. Поэтому генетический код называют </w:t>
      </w:r>
      <w:proofErr w:type="spellStart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квазиуниверсальным</w:t>
      </w:r>
      <w:proofErr w:type="spellEnd"/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задания:</w:t>
      </w:r>
    </w:p>
    <w:p w:rsidR="00EE1856" w:rsidRPr="008B558D" w:rsidRDefault="00EE1856" w:rsidP="00EE185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58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Выполните соответствие.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72"/>
        <w:gridCol w:w="7813"/>
      </w:tblGrid>
      <w:tr w:rsidR="00EE1856" w:rsidRPr="008B558D" w:rsidTr="00F10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ДНК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Мономерная</w:t>
            </w:r>
            <w:proofErr w:type="spellEnd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единица нуклеиновой кислоты</w:t>
            </w:r>
          </w:p>
        </w:tc>
      </w:tr>
      <w:tr w:rsidR="00EE1856" w:rsidRPr="008B558D" w:rsidTr="00F10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РНК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Б. </w:t>
            </w:r>
            <w:proofErr w:type="spellStart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Двухцепочечный</w:t>
            </w:r>
            <w:proofErr w:type="spellEnd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биологический полимер, мономерами которого являются нуклеотиды, содержащие </w:t>
            </w:r>
            <w:proofErr w:type="spellStart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дезоксирибозу</w:t>
            </w:r>
            <w:proofErr w:type="spellEnd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E1856" w:rsidRPr="008B558D" w:rsidTr="00F10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Буферность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Способность клетки поддерживать слабощелочную реакцию своего содержимого на постоянном уровне.</w:t>
            </w:r>
          </w:p>
        </w:tc>
      </w:tr>
      <w:tr w:rsidR="00EE1856" w:rsidRPr="008B558D" w:rsidTr="00F10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1856" w:rsidRPr="008B558D" w:rsidTr="00F1056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Нуклеотид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1856" w:rsidRPr="008B558D" w:rsidRDefault="00EE1856" w:rsidP="00F10562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Молекула</w:t>
            </w:r>
            <w:proofErr w:type="gramEnd"/>
            <w:r w:rsidRPr="008B55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которой один конец несет небольшой положительный заряд, а другой – отрицательный.</w:t>
            </w:r>
          </w:p>
        </w:tc>
      </w:tr>
    </w:tbl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005F12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1.В одной цепи ДНК количество </w:t>
      </w:r>
      <w:proofErr w:type="spellStart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аденина</w:t>
      </w:r>
      <w:proofErr w:type="spellEnd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составляет 19%,количество </w:t>
      </w:r>
      <w:proofErr w:type="spellStart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тимина</w:t>
      </w:r>
      <w:proofErr w:type="spellEnd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-31%,количество гуанина-8%,количество цитози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на-42%.Пользуясь правилом</w:t>
      </w:r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Чаргаффа</w:t>
      </w:r>
      <w:proofErr w:type="spellEnd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определите процентное содержание нуклеотидов в целой молекуле.</w:t>
      </w:r>
      <w:r w:rsidRPr="00005F1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05F1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EE1856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2.Пользуясь принципом </w:t>
      </w:r>
      <w:proofErr w:type="spellStart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комплементарности</w:t>
      </w:r>
      <w:proofErr w:type="spellEnd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азотистых оснований, напишите последовательность </w:t>
      </w:r>
      <w:proofErr w:type="spellStart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нуклетиотидов</w:t>
      </w:r>
      <w:proofErr w:type="spellEnd"/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цепи ДНК, которая будет синтезирована на матрице-цепи </w:t>
      </w:r>
    </w:p>
    <w:p w:rsidR="00EE1856" w:rsidRPr="00005F12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ДНК ААА ГЦА ЦАГ ГГГ АГГ ЦТТ ТЦА ЦАТ</w:t>
      </w:r>
      <w:proofErr w:type="gramStart"/>
      <w:r w:rsidRPr="00005F1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005F12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EE1856" w:rsidRPr="00005F12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t>3.Ген со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дер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жит 1500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дов. В одной из цепей со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дер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жит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ся 150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</w:t>
      </w:r>
      <w:proofErr w:type="gramStart"/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t xml:space="preserve"> А</w:t>
      </w:r>
      <w:proofErr w:type="gramEnd"/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t>, 200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 Т, 250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 Г и 150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 Ц. Сколь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ко нук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лео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дов каж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го вида будет в цепи ДНК, ко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ру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ю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щей белок? Сколь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ко ами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но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кис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лот будет за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ко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ди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ро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ва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но дан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ным фраг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мен</w:t>
      </w:r>
      <w:r w:rsidRPr="00005F12">
        <w:rPr>
          <w:rFonts w:ascii="Times New Roman" w:hAnsi="Times New Roman" w:cs="Times New Roman"/>
          <w:color w:val="000000"/>
          <w:sz w:val="28"/>
          <w:szCs w:val="28"/>
          <w:shd w:val="clear" w:color="auto" w:fill="F4CCCC"/>
        </w:rPr>
        <w:softHyphen/>
        <w:t>том ДНК?</w:t>
      </w:r>
      <w:r w:rsidRPr="00005F1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8B558D" w:rsidRDefault="00EE1856" w:rsidP="00EE1856">
      <w:pPr>
        <w:spacing w:after="0" w:line="265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E1856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ЛЕКЦИЯ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01C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теме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Вирусы: строение, виды, значение».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ЛЕКЦИИ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открытия вирусов;</w:t>
      </w:r>
    </w:p>
    <w:p w:rsidR="00EE1856" w:rsidRPr="0001557F" w:rsidRDefault="00EE1856" w:rsidP="00EE1856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бщая характеристика вирусов;</w:t>
      </w:r>
    </w:p>
    <w:p w:rsidR="00EE1856" w:rsidRPr="0001557F" w:rsidRDefault="00EE1856" w:rsidP="00EE1856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троение вирусов;</w:t>
      </w:r>
    </w:p>
    <w:p w:rsidR="00EE1856" w:rsidRPr="0001557F" w:rsidRDefault="00EE1856" w:rsidP="00EE1856">
      <w:pPr>
        <w:numPr>
          <w:ilvl w:val="1"/>
          <w:numId w:val="2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вирусов.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C233B2" w:rsidRDefault="00EE1856" w:rsidP="00EE1856">
      <w:pPr>
        <w:numPr>
          <w:ilvl w:val="0"/>
          <w:numId w:val="3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ИСТОРИЯ ОТКРЫТИЯ ВИРУСОВ.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Вирусы 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представляют собой субмикроскопические внеклеточные формы жизни.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Открытие вирусов принадлежит Дмитрию Иосифовичу Ивановскому, который в 1892г. обнаружил возбудителя мозаичной болезни табака и его способность проходить через фильтры, не пропускающие бактерий. Он предположил, что возбудителем болезни табака являются либо мельчайшие бактерии, либо выделенные ими ядовитые вещества - токсины. По этой причине вирусы первоначально получили </w:t>
      </w:r>
      <w:r w:rsidRPr="00015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название фильтрующихся ядовитых </w:t>
      </w:r>
      <w:proofErr w:type="spellStart"/>
      <w:r w:rsidRPr="00015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жидкостей</w:t>
      </w:r>
      <w:proofErr w:type="gramStart"/>
      <w:r w:rsidRPr="000155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овторив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опыты Д.И. Ивановского и получив аналогичные результаты, голландский микробиолог Мартин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Бейеринк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в1898г. дал название «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фильтрующаяся вирусная жидкость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». Тогда же был описан вирусный возбудитель ящура крупного рогатого скота (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Ф.Лефлер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П.Фрош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1898), а в 1901г.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У.Рид, используя существовавшую со времен Л.Пастера традицию называть инфекционное начало вирусом, назвал открытого им возбудителя желтой лихорадки просто вирусом (от лат.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Virus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- яд).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Увидеть вирусы удалось лишь в электронный микроскоп спустя 50 лет после их открытия. Начиная с 1931г., когда был открыт способ культивирования вирусов в клетках эмбрионов цыплят, вирусы стали широко культивировать в лабораториях. В 1935 г.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У.Стенли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изолировал и кристаллизовал вирус табачной мозаики, а в 1956 г. ему удалось разделить вирусную частицу на белок и нуклеиновую кислоту, а затем вновь их соединить с образованием активного вируса.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настоящему времени вирусы открыты у организмов практически всех систематических групп растений и животных (у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микоплазм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, бактерий, листостебельных растений, простейших, гельминтов, насекомых, земноводных, пресмыкающихся, птиц, млекопитающих). Известны вирусы, выделенные у человека. Можно сказать, что вирусы вездесущи.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лабораторных условиях вирусы культивируют на куриных эмбрионах, в культивируемых соматических клетках, в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эксплантантах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органов, а также в организме восприимчивых животных. Они не способны к росту на питательных средах, используемых для культивирования бактерий или соматических клеток.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Наука, изучающая вирусы, называется 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вирусологией.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0"/>
          <w:numId w:val="4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ХАРАКТЕРИСТИКА ВИРУСОВ.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представляют собой субмикроскопические образования, состоящие из белка и нуклеиновой кислоты (</w:t>
      </w:r>
      <w:proofErr w:type="spellStart"/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нуклеопротеины</w:t>
      </w:r>
      <w:proofErr w:type="spellEnd"/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и организованные в форме вирусных частиц.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Размеры вирусных частиц составляют от 15-18 до 300-350 нм. С помощью электронного микроскопа установлено, что вирусы могут иметь различную форму: шаровидную (полиомиелит, ВИЧ), палочковидную (ВТМ), нитевидную (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филовирусы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), цилиндрическую (вирус бешенства) и др. В обычные микроскопы вирусы не видны, но в пораженных клетках можно увидеть их скопления (гигантские колонии). Число видов вирусов превышает тысячу. Все они объединены в царство 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Vira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не способны к воспроизведению в свободном состоянии. Их воспроизведение возможно только в клетках. Кроме того, оказавшись в клетках, они ведут себя как 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облигатные внутриклеточные паразиты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вызывая болезни организмов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, в которых паразитируют. Следовательно, им присущи две формы существования, или 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покоящаяся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внутриклеточная,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репродуцирующаяся</w:t>
      </w:r>
      <w:proofErr w:type="spellEnd"/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 клетках-хозяевах «выключают» ДНК и используют свои ДНК и РНК, дают клетке команду синтезировать свои клетки; передаются из клетки в клетку в виде инертных частиц.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0"/>
          <w:numId w:val="5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ВИРУСОВ.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Сердцевина вируса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состоит из фрагмента генетического материала (ДНК, РНК). Вирусы содержат всегда один тип нуклеиновой кислоты, причем как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одноцепочечной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и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двухцепочечной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линейной, так и кольцевой.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Капсид</w:t>
      </w:r>
      <w:proofErr w:type="spellEnd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от лат. 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capsa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вместилище) защитная белковая оболочка, которая защищает ДНК, РНК от ферментов-нуклеаз и УФ - излучений, обеспечивает вируса на поверхности клетки-хозяина. Он построен из полипептидных цепей, сложенных в несколько слоев. У отдельных вирусов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капсид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окружен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дополнительной мембраной. Ее часто называют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суперкапсидом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Суперкапсид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- дополнительная липопротеиновая оболочка, которая может содержать еще и углеводы и возникает из 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плазматической мембраны клетки-хозяина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(характерна для высокоорганизованных вирусов - ВИЧ, гриппа, герпеса)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Полностью сформированная инфекционная частица вне клетки-хозяина называется 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вирионом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нуклеопротеинный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комплекс). Если вирус находится внутри клетки-хозяина, то он существует в форме нуклеиновой кислоты.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Оболочка вируса построена из одинаковых повторяющихся субъединиц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proofErr w:type="gramEnd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апсомеров</w:t>
      </w:r>
      <w:proofErr w:type="spellEnd"/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образуют структуры с высокой степенью симметрии, 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способные кристаллизироваться. Большинство вирусов построено по одному из двух типов симметрии - 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спиральной или кубической.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спиральному типу симметрии построено большинство вирусов, поражающих растения, и некоторые вирусы бактерий (бактериофаги). Большая часть вирусов, вызывающих инфекции у человека и животных, имеет кубический тип симметрии.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Капсид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форму икосаэдра - правильного двадцатигранника с 12 вершинами 30 ребрами (вирус полиомиелита).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Бактериофаги 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группа вирусов, поражающих бактерии.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1915г. английским микробиологом Фредериком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Туортом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Имеют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proofErr w:type="spellStart"/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икосаэдрическую</w:t>
      </w:r>
      <w:proofErr w:type="spellEnd"/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головку 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(содержащую генетический материал) и </w:t>
      </w:r>
      <w:r w:rsidRPr="000155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хвост,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обладающий спиральной симметрией. Эти вирусы обитают в кишечнике человека и животных,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полезны, так как поражают бактерии. В медицине их применяют для лечения брюшного тифа, холеры.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Классификация вирусов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 строится по виду и форме их нуклеиновой кислоты, типу симметрии, наличию или отсутствию внешней мембраны.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81625" cy="2085489"/>
            <wp:effectExtent l="0" t="0" r="0" b="0"/>
            <wp:docPr id="1" name="Рисунок 1" descr="hello_html_m5e8b6b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e8b6b7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96" cy="208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Отличие вируса от клетки: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не размножаются делением;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составе имеют только один тип нуклеиновой кислоты (ДНК или РНК);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не размножаются вне клетки-хозяина;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во внешней среде имеют форму кристаллов, не проявляя никаких свойств живого;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не потребляют пищи;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вырабатывают энергию;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 растут;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нет обмена веществ;</w:t>
      </w:r>
    </w:p>
    <w:p w:rsidR="00EE1856" w:rsidRPr="0001557F" w:rsidRDefault="00EE1856" w:rsidP="00EE1856">
      <w:pPr>
        <w:numPr>
          <w:ilvl w:val="0"/>
          <w:numId w:val="6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неклеточное строение.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Сходство с живыми организмами: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размножению;</w:t>
      </w:r>
    </w:p>
    <w:p w:rsidR="00EE1856" w:rsidRPr="0001557F" w:rsidRDefault="00EE1856" w:rsidP="00EE1856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наследственность;</w:t>
      </w:r>
    </w:p>
    <w:p w:rsidR="00EE1856" w:rsidRPr="0001557F" w:rsidRDefault="00EE1856" w:rsidP="00EE1856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изменчивость;</w:t>
      </w:r>
    </w:p>
    <w:p w:rsidR="00EE1856" w:rsidRPr="0001557F" w:rsidRDefault="00EE1856" w:rsidP="00EE1856">
      <w:pPr>
        <w:numPr>
          <w:ilvl w:val="0"/>
          <w:numId w:val="7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характерна приспособляемость к меняющимся условиям окружающей среды.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Размножение 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(репродукция) включает три процесса:</w:t>
      </w:r>
    </w:p>
    <w:p w:rsidR="00EE1856" w:rsidRPr="0001557F" w:rsidRDefault="00EE1856" w:rsidP="00EE1856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репликацию вирусной нуклеиновой кислоты;</w:t>
      </w:r>
    </w:p>
    <w:p w:rsidR="00EE1856" w:rsidRPr="0001557F" w:rsidRDefault="00EE1856" w:rsidP="00EE1856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 вирусных белков;</w:t>
      </w:r>
    </w:p>
    <w:p w:rsidR="00EE1856" w:rsidRPr="0001557F" w:rsidRDefault="00EE1856" w:rsidP="00EE1856">
      <w:pPr>
        <w:numPr>
          <w:ilvl w:val="0"/>
          <w:numId w:val="8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сборку вирионов.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 вирусов нет пола. Репликация молекулы ДНК (РНК) внутри пораженной клетки - многоэтапный процесс, состоящий из </w:t>
      </w: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стадий:</w:t>
      </w:r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адсорбция - процесс прикрепления вирусных частиц к поверхности клетки</w:t>
      </w:r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инъекция (у бактериофагов) - проникновение вирусной частицы в клетку и введение нуклеиновой кислоты из белкового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капсида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(фаг частично растворяет клеточную стенку и мембрану бактерии и за счет сократительной реакции хвостика впрыскивает свою ДНК в ее клетку)</w:t>
      </w:r>
      <w:proofErr w:type="gramEnd"/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репликация молекул вирусной нуклеиновой кислоты - происходит за счет нуклеотидов, накопленных в клетках хозяина</w:t>
      </w:r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 вирусных белков и ферментов - происходит на рибосомах клетки</w:t>
      </w:r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сборка вирусных частиц - за счет пораженных вирусных нуклеиновых кислот и вирусных белков</w:t>
      </w:r>
    </w:p>
    <w:p w:rsidR="00EE1856" w:rsidRPr="0001557F" w:rsidRDefault="00EE1856" w:rsidP="00EE1856">
      <w:pPr>
        <w:numPr>
          <w:ilvl w:val="0"/>
          <w:numId w:val="9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лизис - выход вирусных частиц из пораженной клетки. У бактерий сопровождается разрушением (лизисом) клетки.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эукариот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происходит путем выпячивания оболочки клетки и «выталкиванием» вирусных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частий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окружающую среду.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 вирусные частицы заражают еще непораженные клетки, и цикл развития вируса повторяется.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4. ЗНАЧЕНИЕ ВИРУСОВ.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представляют собой важные объекты исследования для генетиков. На их основе приобретены существенные познания, касающиеся структур и функций нуклеиновых кислот.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Вирусы - возбудители инфекционных болезней, размножающиеся только в живых клетках.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 человека они вызывают, среди прочих, такие заболевания, как бешенство, гепатит, грипп, корь, краснуху, оспу, ОРЗ, полиомиелит, энцефалит, папиллома, инфекционный насморк, СПИД, раковые опухоли.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животных - вирусная чума, ящур, бешенство. У растений - скручивание листьев, мозаика, полосатость, желтуха свеклы, вирус фруктовых деревьев.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Возбудитель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вирус иммунодефицита человека (ВИЧ). Он был выделен в 1959г. в Заире, после чего второй случай выделения этого вируса датируется 1969г. в США. Имеет сферическую форму диаметром 100-150 нм. Наружная оболочка вируса состоит из клеточной мембраны клетки-хозяина. В мембрану встроены рецепторные «грибовидные» образования. Под наружной оболочкой располагается сердцевина вируса с генетическим материалом в виде двух молекул РНК (каждая из 9 генов ВИЧ) и фермента (обратная транскриптаза). Этот фермент катализирует реакцию обратной транскрипции в клетках лимфоцитов. Вирус поражает главным образом Т-хелперы лимфоцитов, на поверхности которых есть рецепторы, способные связываться с поверхностным белком ВИЧ. В таком состоянии он может сохраняться долго, не проявляя себя. Иммунная система организма человека утрачивает свои защитные свойства, и организм перестает бороться с любой инфекцией, раковыми клетками и погибает. Средняя продолжительность жизни инфицированного человека составляет 7-10 лет. Источником заражения служит только человек - носитель вируса иммунодефицита. СПИД передается половым путем, через кровь и ткани, содержащие вирус иммунодефицита, от матери к плоду.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Вирусы (бактериофаги) используют в медицине в качестве лечебного и профилактического средства в случае отдельных бактериальных инфекций. Используют для лечения дизентерии, брюшного тифа, холеры.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ДЛЯ ЗАКРЕПЛЕНИЯ НОВОГО МАТЕРИАЛА:</w:t>
      </w:r>
    </w:p>
    <w:p w:rsidR="00EE1856" w:rsidRDefault="00EE1856" w:rsidP="00EE1856">
      <w:pPr>
        <w:pStyle w:val="1"/>
      </w:pPr>
      <w:r>
        <w:t>Кроссворд «Неклеточные формы жизни. Вирусы и бактериофаги»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Default="00EE1856" w:rsidP="00EE1856"/>
    <w:p w:rsidR="00EE1856" w:rsidRDefault="00EE1856" w:rsidP="00EE1856">
      <w:pPr>
        <w:pStyle w:val="z-"/>
      </w:pPr>
      <w:r>
        <w:lastRenderedPageBreak/>
        <w:t>Начало формы</w:t>
      </w:r>
    </w:p>
    <w:p w:rsidR="00EE1856" w:rsidRDefault="00EE1856" w:rsidP="00EE1856">
      <w:pPr>
        <w:pStyle w:val="z-1"/>
      </w:pPr>
      <w:r>
        <w:t>Конец формы</w:t>
      </w:r>
    </w:p>
    <w:p w:rsidR="00EE1856" w:rsidRDefault="00EE1856" w:rsidP="00EE1856">
      <w:pPr>
        <w:spacing w:after="240"/>
      </w:pPr>
      <w:r>
        <w:rPr>
          <w:noProof/>
        </w:rPr>
        <w:drawing>
          <wp:inline distT="0" distB="0" distL="0" distR="0">
            <wp:extent cx="2200275" cy="2732210"/>
            <wp:effectExtent l="19050" t="0" r="9525" b="0"/>
            <wp:docPr id="3" name="imgCrossword" descr="Кроссворд «Неклеточные формы жизни. Вирусы и бактериофаг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rossword" descr="Кроссворд «Неклеточные формы жизни. Вирусы и бактериофаги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73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56" w:rsidRDefault="00EE1856" w:rsidP="00EE1856">
      <w:pPr>
        <w:spacing w:after="240"/>
      </w:pPr>
      <w:r>
        <w:t>1. Голландский ботаник, предложивший название «вирус».</w:t>
      </w:r>
    </w:p>
    <w:p w:rsidR="00EE1856" w:rsidRDefault="00EE1856" w:rsidP="00EE1856">
      <w:pPr>
        <w:spacing w:after="240"/>
      </w:pPr>
      <w:r>
        <w:t>2. Белковая оболочка вируса.</w:t>
      </w:r>
    </w:p>
    <w:p w:rsidR="00EE1856" w:rsidRDefault="00EE1856" w:rsidP="00EE1856">
      <w:pPr>
        <w:spacing w:after="240"/>
      </w:pPr>
      <w:r>
        <w:t>3. Вирусы, используемые человеком для борьбы с болезнетворными бактериями.</w:t>
      </w:r>
    </w:p>
    <w:p w:rsidR="00EE1856" w:rsidRDefault="00EE1856" w:rsidP="00EE1856">
      <w:pPr>
        <w:spacing w:after="240"/>
      </w:pPr>
      <w:r>
        <w:t>4. Внутриклеточный паразит.</w:t>
      </w:r>
    </w:p>
    <w:p w:rsidR="00EE1856" w:rsidRDefault="00EE1856" w:rsidP="00EE1856">
      <w:pPr>
        <w:spacing w:after="240"/>
      </w:pPr>
      <w:r>
        <w:t>5. Болезнь, вызванная вирусом эпидемического паротита.</w:t>
      </w:r>
    </w:p>
    <w:p w:rsidR="00EE1856" w:rsidRDefault="00EE1856" w:rsidP="00EE1856">
      <w:pPr>
        <w:spacing w:after="240"/>
      </w:pPr>
      <w:r>
        <w:t>6. Особая группа вирусов, которая заражает бактериальные клетки.</w:t>
      </w:r>
    </w:p>
    <w:p w:rsidR="00EE1856" w:rsidRDefault="00EE1856" w:rsidP="00EE1856">
      <w:pPr>
        <w:spacing w:after="240"/>
      </w:pPr>
      <w:r>
        <w:t>7. Болезнь, вызываемая вирусом гепатита.</w:t>
      </w:r>
    </w:p>
    <w:p w:rsidR="00EE1856" w:rsidRPr="00D01CFB" w:rsidRDefault="00EE1856" w:rsidP="00EE1856">
      <w:pPr>
        <w:spacing w:after="240"/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Чем вирусы отличаются от других живых организмов?</w:t>
      </w:r>
    </w:p>
    <w:p w:rsidR="00EE1856" w:rsidRPr="0001557F" w:rsidRDefault="00EE1856" w:rsidP="00EE1856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строение имеют вирусы?</w:t>
      </w:r>
    </w:p>
    <w:p w:rsidR="00EE1856" w:rsidRPr="0001557F" w:rsidRDefault="00EE1856" w:rsidP="00EE1856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вирусы называют бактериофагами?</w:t>
      </w:r>
    </w:p>
    <w:p w:rsidR="00EE1856" w:rsidRPr="0001557F" w:rsidRDefault="00EE1856" w:rsidP="00EE1856">
      <w:pPr>
        <w:numPr>
          <w:ilvl w:val="0"/>
          <w:numId w:val="10"/>
        </w:numPr>
        <w:shd w:val="clear" w:color="auto" w:fill="FFFFFF"/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болезни могут вызывать вирусы?</w:t>
      </w:r>
    </w:p>
    <w:p w:rsidR="00EE1856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EE1856" w:rsidRPr="0001557F" w:rsidRDefault="00EE1856" w:rsidP="00EE185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1856" w:rsidRPr="00D01CFB" w:rsidRDefault="00EE1856" w:rsidP="00EE1856"/>
    <w:p w:rsidR="00F2391D" w:rsidRDefault="00F2391D" w:rsidP="00F23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9E6">
        <w:rPr>
          <w:rFonts w:ascii="Times New Roman" w:hAnsi="Times New Roman" w:cs="Times New Roman"/>
          <w:b/>
          <w:sz w:val="28"/>
          <w:szCs w:val="28"/>
        </w:rPr>
        <w:t>Лекция 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869E6">
        <w:rPr>
          <w:rFonts w:ascii="Times New Roman" w:hAnsi="Times New Roman" w:cs="Times New Roman"/>
          <w:b/>
          <w:sz w:val="28"/>
          <w:szCs w:val="28"/>
        </w:rPr>
        <w:t>Закономерности наследственности при моногибридном скрещивании. Законы Г. Менделя».</w:t>
      </w:r>
    </w:p>
    <w:p w:rsidR="00F2391D" w:rsidRPr="007869E6" w:rsidRDefault="00F2391D" w:rsidP="00F2391D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лекции:</w:t>
      </w: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 Генетическая символика. </w:t>
      </w: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ервый закон Г Менделя</w:t>
      </w: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Второй закон Г. Менделя.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1.Генетическая символика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69E6">
        <w:rPr>
          <w:rFonts w:ascii="Times New Roman" w:eastAsia="Times New Roman" w:hAnsi="Times New Roman" w:cs="Times New Roman"/>
          <w:sz w:val="28"/>
          <w:szCs w:val="28"/>
        </w:rPr>
        <w:t>Предложена</w:t>
      </w:r>
      <w:proofErr w:type="gram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Г. Менделем, используется для записи результатов скрещиваний: </w:t>
      </w:r>
      <w:proofErr w:type="gramStart"/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proofErr w:type="gram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родители;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потомство, число внизу или сразу после буквы указывает на порядковый номер поколения (F</w:t>
      </w:r>
      <w:r w:rsidRPr="007869E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гибриды первого поколения — прямые потомки родителей, F</w:t>
      </w:r>
      <w:r w:rsidRPr="007869E6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гибриды второго поколения — возникают в результате скрещивания между собой гибридов F</w:t>
      </w:r>
      <w:r w:rsidRPr="007869E6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); × — значок скрещивания;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G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мужская особь;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женская особь;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доминантный ген,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рецессивный ген; </w:t>
      </w: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АА</w:t>
      </w:r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7869E6">
        <w:rPr>
          <w:rFonts w:ascii="Times New Roman" w:eastAsia="Times New Roman" w:hAnsi="Times New Roman" w:cs="Times New Roman"/>
          <w:sz w:val="28"/>
          <w:szCs w:val="28"/>
        </w:rPr>
        <w:t>гомозигота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по доминанте, </w:t>
      </w:r>
      <w:proofErr w:type="spellStart"/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аа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7869E6">
        <w:rPr>
          <w:rFonts w:ascii="Times New Roman" w:eastAsia="Times New Roman" w:hAnsi="Times New Roman" w:cs="Times New Roman"/>
          <w:sz w:val="28"/>
          <w:szCs w:val="28"/>
        </w:rPr>
        <w:t>гомозигота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7869E6">
        <w:rPr>
          <w:rFonts w:ascii="Times New Roman" w:eastAsia="Times New Roman" w:hAnsi="Times New Roman" w:cs="Times New Roman"/>
          <w:sz w:val="28"/>
          <w:szCs w:val="28"/>
        </w:rPr>
        <w:t>рецессиву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</w:rPr>
        <w:t>Аа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 xml:space="preserve"> — </w:t>
      </w:r>
      <w:proofErr w:type="spellStart"/>
      <w:r w:rsidRPr="007869E6">
        <w:rPr>
          <w:rFonts w:ascii="Times New Roman" w:eastAsia="Times New Roman" w:hAnsi="Times New Roman" w:cs="Times New Roman"/>
          <w:sz w:val="28"/>
          <w:szCs w:val="28"/>
        </w:rPr>
        <w:t>гетерозигота</w:t>
      </w:r>
      <w:proofErr w:type="spellEnd"/>
      <w:r w:rsidRPr="007869E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2.Закон единообразия гибридов первого поколения, или первый закон Менделя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Успеху работы Менделя способствовал удачный выбор объекта для проведения скрещиваний — различные сорта гороха. Особенности гороха: 1) относительно просто выращивается и имеет короткий период развития; 2) имеет многочисленное потомство; 3) имеет большое количество хорошо заметных альтернативных признаков (окраска венчика — белая или красная; окраска семядолей — зеленая или желтая; форма семени — морщинистая или гладкая; окраска боба — желтая или зеленая; форма боба — округлая или с перетяжками; расположение цветков или плодов — по всей длине стебля или у его верхушки; высота стебля — длинный или короткий); 4) является самоопылителем, в результате чего имеет большое количество чистых линий, устойчиво сохраняющих свои признаки из поколения в поколение.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Опыты по скрещиванию разных сортов гороха Мендель проводил в течение восьми лет, начиная с 1854 года. 8 февраля 1865 года Г. Мендель выступил на заседании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Брюннского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общества естествоиспытателей с докладом «Опыты над растительными гибридами», где были обобщены результаты его работы.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Опыты Менделя были тщательно продуманы. Если его предшественники пытались изучить закономерности наследования сразу многих признаков, то Мендель свои исследования начал с изучения наследования всего лишь одной пары альтернативных признаков.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Мендель взял сорта гороха с желтыми и зелеными семенами и произвел их искусственное перекрестное опыление: у одного сорта удалил тычинки и опылил их пыльцой другого сорта. Гибриды первого поколения имели желтые семена. Аналогичная картина наблюдалась и при скрещиваниях, в которых изучалось наследование других признаков: при скрещивании растений, имеющих гладкую и морщинистую формы семян, все семена полученных гибридов были гладкими, от скрещивания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красноцветковых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растений с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белоцветковыми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полученные —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красноцветковые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Мендель пришел к выводу, что у гибридов первого поколения из каждой пары альтернативных признаков проявляется только один, а второй как бы исчезает. </w:t>
      </w: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Проявляющийся у гибридов первого поколения признак Мендель назвал доминантным, а подавляемый — рецессивным.</w:t>
      </w:r>
      <w:proofErr w:type="gramEnd"/>
    </w:p>
    <w:p w:rsidR="00F2391D" w:rsidRPr="007869E6" w:rsidRDefault="00F2391D" w:rsidP="00F2391D">
      <w:pPr>
        <w:shd w:val="clear" w:color="auto" w:fill="FFFFFF"/>
        <w:spacing w:after="0" w:line="336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 </w:t>
      </w:r>
      <w:r w:rsidRPr="007869E6">
        <w:rPr>
          <w:rFonts w:ascii="Times New Roman" w:eastAsia="Times New Roman" w:hAnsi="Times New Roman" w:cs="Times New Roman"/>
          <w:b/>
          <w:bCs/>
          <w:color w:val="1D865E"/>
          <w:sz w:val="28"/>
          <w:szCs w:val="28"/>
        </w:rPr>
        <w:t>моногибридном скрещивании гомозиготных особей</w:t>
      </w:r>
      <w:r w:rsidRPr="00786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 разные значения альтернативных признаков, гибриды являются единообразными по генотипу и фенотипу. 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Генетическая схема закона единообразия Менделя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желтый цвет горошин,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зеленый цвет горошин)</w:t>
      </w:r>
    </w:p>
    <w:tbl>
      <w:tblPr>
        <w:tblW w:w="0" w:type="auto"/>
        <w:jc w:val="center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712"/>
        <w:gridCol w:w="1073"/>
        <w:gridCol w:w="450"/>
        <w:gridCol w:w="1142"/>
      </w:tblGrid>
      <w:tr w:rsidR="00F2391D" w:rsidRPr="007869E6" w:rsidTr="00F10562">
        <w:trPr>
          <w:jc w:val="center"/>
        </w:trPr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аа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зеленые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гамет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5" name="Рисунок 5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6" name="Рисунок 6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gramEnd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100%</w:t>
            </w:r>
          </w:p>
        </w:tc>
      </w:tr>
    </w:tbl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7869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3.Закон расщепления, или второй закон Менделя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Мендель дал возможность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самоопылиться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гибридам первого поколения. У полученных таким образом гибридов второго поколения проявился не только доминантный, но и рецессивный признак. Результаты опытов приведены в таблице.</w:t>
      </w:r>
    </w:p>
    <w:tbl>
      <w:tblPr>
        <w:tblW w:w="0" w:type="auto"/>
        <w:tblBorders>
          <w:top w:val="single" w:sz="12" w:space="0" w:color="1E9669"/>
          <w:left w:val="single" w:sz="12" w:space="0" w:color="1E9669"/>
          <w:bottom w:val="single" w:sz="12" w:space="0" w:color="1E9669"/>
          <w:right w:val="single" w:sz="12" w:space="0" w:color="1E9669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385"/>
        <w:gridCol w:w="1199"/>
        <w:gridCol w:w="891"/>
        <w:gridCol w:w="1117"/>
        <w:gridCol w:w="830"/>
        <w:gridCol w:w="1003"/>
      </w:tblGrid>
      <w:tr w:rsidR="00F2391D" w:rsidRPr="007869E6" w:rsidTr="00F10562"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Признаки</w:t>
            </w:r>
          </w:p>
        </w:tc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Доминантные</w:t>
            </w:r>
          </w:p>
        </w:tc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Рецессивные</w:t>
            </w:r>
          </w:p>
        </w:tc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</w:tr>
      <w:tr w:rsidR="00F2391D" w:rsidRPr="007869E6" w:rsidTr="00F10562"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Число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Число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45" w:type="dxa"/>
              <w:left w:w="150" w:type="dxa"/>
              <w:bottom w:w="45" w:type="dxa"/>
              <w:right w:w="15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Форма семян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5474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74,74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1850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25,26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7324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Окраска семядолей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6022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75,06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2001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24,94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8023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Окраска семенной кожуры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705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75,90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24,10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929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боба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882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74,68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25,32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1181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Окраска боба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73,79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26,21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580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Расположение цветков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651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75,87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24,13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858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Высота стебля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787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73,96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26,04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1064</w:t>
            </w:r>
          </w:p>
        </w:tc>
      </w:tr>
      <w:tr w:rsidR="00F2391D" w:rsidRPr="007869E6" w:rsidTr="00F10562"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14949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74,90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5010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25,10 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19959</w:t>
            </w:r>
          </w:p>
        </w:tc>
      </w:tr>
    </w:tbl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данных таблицы позволил сделать следующие выводы:</w:t>
      </w:r>
    </w:p>
    <w:p w:rsidR="00F2391D" w:rsidRPr="007869E6" w:rsidRDefault="00F2391D" w:rsidP="00F239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единообразия гибридов во втором поколении не наблюдается: часть гибридов несет один (доминантный), часть — другой (рецессивный) признак из альтернативной пары;</w:t>
      </w:r>
    </w:p>
    <w:p w:rsidR="00F2391D" w:rsidRPr="007869E6" w:rsidRDefault="00F2391D" w:rsidP="00F239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гибридов, несущих доминантный признак, приблизительно в три раза больше, чем гибридов, несущих рецессивный признак;</w:t>
      </w:r>
    </w:p>
    <w:p w:rsidR="00F2391D" w:rsidRPr="007869E6" w:rsidRDefault="00F2391D" w:rsidP="00F2391D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рецессивный признак у гибридов первого поколения не исчезает, а лишь подавляется и проявляется во втором гибридном поколении.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Явление, при котором часть гибридов второго поколения несет доминантный признак, а часть — рецессивный, называют </w:t>
      </w:r>
      <w:r w:rsidRPr="007869E6">
        <w:rPr>
          <w:rFonts w:ascii="Times New Roman" w:eastAsia="Times New Roman" w:hAnsi="Times New Roman" w:cs="Times New Roman"/>
          <w:b/>
          <w:bCs/>
          <w:color w:val="1D865E"/>
          <w:sz w:val="28"/>
          <w:szCs w:val="28"/>
        </w:rPr>
        <w:t>расщеплением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. Причем, наблюдающееся у гибридов расщепление не случайное, а подчиняется определенным количественным закономерностям. На основе этого Мендель сделал еще один вывод: при скрещивании гибридов первого поколения в потомстве происходит расщепление признаков в определенном числовом соотношении.</w:t>
      </w:r>
    </w:p>
    <w:p w:rsidR="00F2391D" w:rsidRPr="00F10562" w:rsidRDefault="00F2391D" w:rsidP="00F10562">
      <w:pPr>
        <w:shd w:val="clear" w:color="auto" w:fill="FFFFFF"/>
        <w:spacing w:after="0" w:line="336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 </w:t>
      </w:r>
      <w:r w:rsidRPr="007869E6">
        <w:rPr>
          <w:rFonts w:ascii="Times New Roman" w:eastAsia="Times New Roman" w:hAnsi="Times New Roman" w:cs="Times New Roman"/>
          <w:b/>
          <w:bCs/>
          <w:color w:val="1D865E"/>
          <w:sz w:val="28"/>
          <w:szCs w:val="28"/>
        </w:rPr>
        <w:t>моногибридном скрещивании гетерозиготных особей</w:t>
      </w:r>
      <w:r w:rsidRPr="007869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гибридов имеет место расщепление по фенотипу в отношении 3:1, по генотипу 1:2:1. 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Генетическая схема закона расщепления Менделя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желтый цвет горошин,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зеленый цвет горошин):</w:t>
      </w:r>
    </w:p>
    <w:tbl>
      <w:tblPr>
        <w:tblW w:w="0" w:type="auto"/>
        <w:jc w:val="center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712"/>
        <w:gridCol w:w="1213"/>
        <w:gridCol w:w="1213"/>
        <w:gridCol w:w="338"/>
        <w:gridCol w:w="1213"/>
        <w:gridCol w:w="1282"/>
      </w:tblGrid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гамет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14" name="Рисунок 14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15" name="Рисунок 15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16" name="Рисунок 16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17" name="Рисунок 17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F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желтые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желтые 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75%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желтые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 зеленые 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25%</w:t>
            </w:r>
          </w:p>
        </w:tc>
      </w:tr>
    </w:tbl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>Закон чистоты гамет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С 1854 года в течение восьми лет Мендель проводил опыты по скрещиванию растений гороха. Им было выявлено, что в результате скрещивания различных сортов гороха друг с другом гибриды первого поколения обладают одинаковым фенотипом, а у гибридов второго поколения имеет место расщепление признаков в определенных соотношениях. Для объяснения этого явления Мендель сделал ряд предположений, которые получили название «гипотезы чистоты гамет», или «закона чистоты гамет». Мендель предположил, что:</w:t>
      </w:r>
    </w:p>
    <w:p w:rsidR="00F2391D" w:rsidRPr="007869E6" w:rsidRDefault="00F2391D" w:rsidP="00F2391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за формирование признаков отвечают какие-то дискретные наследственные факторы;</w:t>
      </w:r>
    </w:p>
    <w:p w:rsidR="00F2391D" w:rsidRPr="007869E6" w:rsidRDefault="00F2391D" w:rsidP="00F2391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содержат два фактора, определяющих развитие признака;</w:t>
      </w:r>
    </w:p>
    <w:p w:rsidR="00F2391D" w:rsidRPr="007869E6" w:rsidRDefault="00F2391D" w:rsidP="00F2391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гамет в каждую из них попадает только один из пары факторов;</w:t>
      </w:r>
    </w:p>
    <w:p w:rsidR="00F2391D" w:rsidRPr="007869E6" w:rsidRDefault="00F2391D" w:rsidP="00F2391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слиянии мужской и женской гамет эти наследственные факторы не смешиваются (остаются чистыми).</w:t>
      </w:r>
      <w:proofErr w:type="gramEnd"/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1909 году В.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Иогансен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назовет эти наследственные факторы генами, а в 1912 году Т. Морган покажет, что они находятся в хромосомах. 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доказательства своих предположений Г. Мендель использовал скрещивание, которое сейчас называют анализирующим (</w:t>
      </w:r>
      <w:r w:rsidRPr="007869E6">
        <w:rPr>
          <w:rFonts w:ascii="Times New Roman" w:eastAsia="Times New Roman" w:hAnsi="Times New Roman" w:cs="Times New Roman"/>
          <w:b/>
          <w:bCs/>
          <w:color w:val="1D865E"/>
          <w:sz w:val="28"/>
          <w:szCs w:val="28"/>
        </w:rPr>
        <w:t>анализирующее скрещивание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скрещивание организма, имеющего неизвестный генотип, с организмом, гомозиготным по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рецессиву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). Наверное, Мендель рассуждал следующим образом: «Если мои предположения верны, то в результате скрещивания F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сортом, обладающим рецессивным признаком (зелеными горошинами), среди гибридов будут половина горошин зеленого цвета и половина горошин — желтого». Как видно из приведенной ниже генетической схемы, он действительно получил расщепление 1:1 и убедился в правильности своих предположений и выводов, но современниками он понят не был. Его доклад «Опыты над растительными гибридами», сделанный на заседании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Брюннского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общества естествоиспытателей, был встречен полным молчанием.</w:t>
      </w:r>
    </w:p>
    <w:tbl>
      <w:tblPr>
        <w:tblW w:w="0" w:type="auto"/>
        <w:jc w:val="center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712"/>
        <w:gridCol w:w="1663"/>
        <w:gridCol w:w="450"/>
        <w:gridCol w:w="1142"/>
      </w:tblGrid>
      <w:tr w:rsidR="00F2391D" w:rsidRPr="007869E6" w:rsidTr="00F10562">
        <w:trPr>
          <w:jc w:val="center"/>
        </w:trPr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Аа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  <w:proofErr w:type="spellStart"/>
            <w:proofErr w:type="gram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gramEnd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зеленые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гамет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19" name="Рисунок 19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20" name="Рисунок 20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869E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9550" cy="209550"/>
                  <wp:effectExtent l="19050" t="0" r="0" b="0"/>
                  <wp:docPr id="21" name="Рисунок 21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2391D" w:rsidRPr="007869E6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Аа</w:t>
            </w:r>
            <w:proofErr w:type="spell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желтые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50%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F2391D" w:rsidRPr="007869E6" w:rsidRDefault="00F2391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Start"/>
            <w:r w:rsidRPr="007869E6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spellEnd"/>
            <w:proofErr w:type="gramEnd"/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зеленые</w:t>
            </w:r>
            <w:r w:rsidRPr="0078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50%</w:t>
            </w:r>
          </w:p>
        </w:tc>
      </w:tr>
    </w:tbl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lastRenderedPageBreak/>
        <w:t>Цитологические основы первого и второго законов Менделя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времена Менделя строение и развитие половых клеток не было изучено, поэтому его гипотеза чистоты гамет является примером гениального предвидения, которое позже нашло научное подтверждение.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Явления доминирования и расщепления признаков, наблюдавшиеся Менделем, в настоящее время объясняются парностью хромосом, расхождением хромосом во время мейоза и объединением их во время оплодотворения. Обозначим ген, определяющий желтую окраску, буквой</w:t>
      </w: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зеленую —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Поскольку Мендель работал с чистыми линиями, оба скрещиваемых организма —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гомозиготны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есть несут два одинаковых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аллеля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гена окраски семян (соответственно,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). Во время мейоза число хромосом уменьшается в два раза, и в каждую гамету попадает только одна хромосома из пары. Так как гомологичные хромосомы несут одинаковые аллели, все гаметы одного организмы будут содержать хромосому с геном</w:t>
      </w: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другого — с геном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оплодотворении мужская и женская гаметы сливаются, и их хромосомы объединяются в одной зиготе. Получившийся от скрещивания гибрид становится гетерозиготным, так как его клетки будут иметь генотип </w:t>
      </w:r>
      <w:proofErr w:type="spellStart"/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; один вариант генотипа даст один вариант фенотипа — желтый цвет горошин.</w:t>
      </w: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гибридного организма, имеющего генотип </w:t>
      </w:r>
      <w:proofErr w:type="spellStart"/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время мейоза, хромосомы расходятся в разные клетки и образуется два типа гамет — половина гамет будет нести ген</w:t>
      </w: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другая половина — ген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Оплодотворение — процесс случайный и равновероятный, то есть любой сперматозоид может оплодотворить любую яйцеклетку. Поскольку образовалось два типа сперматозоидов и два типа яйцеклеток, возможно возникновение четырех вариантов зигот. Половина из них —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(несут гены</w:t>
      </w:r>
      <w:proofErr w:type="gram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1/4 —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доминантному признаку (несут два гена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1/4 —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рецессивному признаку (несут два гена </w:t>
      </w:r>
      <w:r w:rsidRPr="007869E6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доминанте и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гетерозиготы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дадут горошины желтого цвета (3/4),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гомозиготы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рецессиву</w:t>
      </w:r>
      <w:proofErr w:type="spellEnd"/>
      <w:r w:rsidRPr="007869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зеленого (1/4).</w:t>
      </w:r>
    </w:p>
    <w:p w:rsidR="00F2391D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Контрольные задания:</w:t>
      </w:r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7B1C50">
        <w:rPr>
          <w:rFonts w:ascii="Times New Roman" w:eastAsia="Times New Roman" w:hAnsi="Times New Roman"/>
          <w:b/>
          <w:sz w:val="28"/>
          <w:szCs w:val="28"/>
        </w:rPr>
        <w:t>Задачи на моногибридное скрещивание</w:t>
      </w:r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Задача № 1. У крупного рогатого скота ген, обусловливающий черную окраску шерсти, доминирует над геном, определяющим красную окраску. </w:t>
      </w:r>
      <w:r w:rsidRPr="007B1C50">
        <w:rPr>
          <w:rFonts w:ascii="Times New Roman" w:eastAsia="Times New Roman" w:hAnsi="Times New Roman"/>
          <w:sz w:val="28"/>
          <w:szCs w:val="28"/>
        </w:rPr>
        <w:lastRenderedPageBreak/>
        <w:t>Какое потомство можно ожидать от скрещивания гомозиготного черного быка и красной коровы?</w:t>
      </w:r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eastAsia="ru-RU"/>
        </w:rPr>
        <w:t xml:space="preserve">Разберем решение этой задачи. Вначале введем обозначения. В генетике для генов приняты буквенные символы: доминантные гены обозначают прописными буквами, рецессивные — строчными. Ген черной окраски доминирует, поэтому его обозначим А. Ген красной окраски шерсти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рецессивен</w:t>
      </w:r>
      <w:proofErr w:type="spellEnd"/>
      <w:r w:rsidRPr="007B1C50">
        <w:rPr>
          <w:rFonts w:ascii="Times New Roman" w:hAnsi="Times New Roman"/>
          <w:sz w:val="28"/>
          <w:szCs w:val="28"/>
          <w:lang w:eastAsia="ru-RU"/>
        </w:rPr>
        <w:t xml:space="preserve"> — а. Следовательно, генотип черного гомозиготного быка будет АА. Каков же генотип у красной коровы? Она обладает рецессивным признаком, который может проявиться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фенотипически</w:t>
      </w:r>
      <w:proofErr w:type="spellEnd"/>
      <w:r w:rsidRPr="007B1C50">
        <w:rPr>
          <w:rFonts w:ascii="Times New Roman" w:hAnsi="Times New Roman"/>
          <w:sz w:val="28"/>
          <w:szCs w:val="28"/>
          <w:lang w:eastAsia="ru-RU"/>
        </w:rPr>
        <w:t xml:space="preserve"> только в гомозиготном состоянии (организме). Таким образом, ее генотип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  <w:r w:rsidRPr="007B1C50">
        <w:rPr>
          <w:rFonts w:ascii="Times New Roman" w:hAnsi="Times New Roman"/>
          <w:sz w:val="28"/>
          <w:szCs w:val="28"/>
          <w:lang w:eastAsia="ru-RU"/>
        </w:rPr>
        <w:t>. Если бы в генотипе коровы был хотя бы один доминантный ген</w:t>
      </w:r>
      <w:proofErr w:type="gramStart"/>
      <w:r w:rsidRPr="007B1C50">
        <w:rPr>
          <w:rFonts w:ascii="Times New Roman" w:hAnsi="Times New Roman"/>
          <w:sz w:val="28"/>
          <w:szCs w:val="28"/>
          <w:lang w:eastAsia="ru-RU"/>
        </w:rPr>
        <w:t xml:space="preserve"> А</w:t>
      </w:r>
      <w:proofErr w:type="gramEnd"/>
      <w:r w:rsidRPr="007B1C50">
        <w:rPr>
          <w:rFonts w:ascii="Times New Roman" w:hAnsi="Times New Roman"/>
          <w:sz w:val="28"/>
          <w:szCs w:val="28"/>
          <w:lang w:eastAsia="ru-RU"/>
        </w:rPr>
        <w:t xml:space="preserve">, то окраска шерсти у нее не была бы красной.                                                                                                                                                    Теперь, когда генотипы родительских особей определены, необходимо составить схему теоретического скрещивания </w:t>
      </w:r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eastAsia="ru-RU"/>
        </w:rPr>
        <w:t xml:space="preserve">Черный бык образует один тип гамет по исследуемому гену — все половые клетки </w:t>
      </w:r>
      <w:proofErr w:type="gramStart"/>
      <w:r w:rsidRPr="007B1C50">
        <w:rPr>
          <w:rFonts w:ascii="Times New Roman" w:hAnsi="Times New Roman"/>
          <w:sz w:val="28"/>
          <w:szCs w:val="28"/>
          <w:lang w:eastAsia="ru-RU"/>
        </w:rPr>
        <w:t>будут содержать только ген А. Для удобства подсчета выписываем</w:t>
      </w:r>
      <w:proofErr w:type="gramEnd"/>
      <w:r w:rsidRPr="007B1C50">
        <w:rPr>
          <w:rFonts w:ascii="Times New Roman" w:hAnsi="Times New Roman"/>
          <w:sz w:val="28"/>
          <w:szCs w:val="28"/>
          <w:lang w:eastAsia="ru-RU"/>
        </w:rPr>
        <w:t xml:space="preserve"> только типы гамет, а не все половые клетки данного животного. У гомозиготной коровы также один тип гамет — а. При слиянии таких гамет между собой образуется один, единственно возможный генотип —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  <w:r w:rsidRPr="007B1C50">
        <w:rPr>
          <w:rFonts w:ascii="Times New Roman" w:hAnsi="Times New Roman"/>
          <w:sz w:val="28"/>
          <w:szCs w:val="28"/>
          <w:lang w:eastAsia="ru-RU"/>
        </w:rPr>
        <w:t>, т.е. все потомство будет единообразно и будет нести признак родителя, имеющего доминантный фенотип — черного быка</w:t>
      </w:r>
      <w:proofErr w:type="gramStart"/>
      <w:r w:rsidRPr="007B1C50">
        <w:rPr>
          <w:rFonts w:ascii="Times New Roman" w:hAnsi="Times New Roman"/>
          <w:sz w:val="28"/>
          <w:szCs w:val="28"/>
          <w:lang w:eastAsia="ru-RU"/>
        </w:rPr>
        <w:t>..</w:t>
      </w:r>
      <w:proofErr w:type="gramEnd"/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eastAsia="ru-RU"/>
        </w:rPr>
        <w:t xml:space="preserve">РАА      *   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val="en-US" w:eastAsia="ru-RU"/>
        </w:rPr>
        <w:t>G</w:t>
      </w:r>
      <w:r w:rsidRPr="007B1C50">
        <w:rPr>
          <w:rFonts w:ascii="Times New Roman" w:hAnsi="Times New Roman"/>
          <w:sz w:val="28"/>
          <w:szCs w:val="28"/>
          <w:lang w:eastAsia="ru-RU"/>
        </w:rPr>
        <w:t xml:space="preserve">А                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val="en-US" w:eastAsia="ru-RU"/>
        </w:rPr>
        <w:t>F</w:t>
      </w:r>
      <w:proofErr w:type="spellStart"/>
      <w:r w:rsidRPr="007B1C50">
        <w:rPr>
          <w:rFonts w:ascii="Times New Roman" w:hAnsi="Times New Roman"/>
          <w:sz w:val="28"/>
          <w:szCs w:val="28"/>
          <w:lang w:eastAsia="ru-RU"/>
        </w:rPr>
        <w:t>Аа</w:t>
      </w:r>
      <w:proofErr w:type="spellEnd"/>
    </w:p>
    <w:p w:rsidR="00F2391D" w:rsidRPr="007B1C50" w:rsidRDefault="00F2391D" w:rsidP="00F2391D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1C50">
        <w:rPr>
          <w:rFonts w:ascii="Times New Roman" w:hAnsi="Times New Roman"/>
          <w:sz w:val="28"/>
          <w:szCs w:val="28"/>
          <w:lang w:eastAsia="ru-RU"/>
        </w:rPr>
        <w:t>Таким образом, можно записать следующий ответ: при скрещивании гомозиготного черного быка и красной коровы в потомстве следует ожидать только черных гетерозиготных телят</w:t>
      </w:r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>Следующие задачи следует решить самостоятельно, подробно описав ход решения и сформулировав полный ответ.</w:t>
      </w:r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Задача №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. Какое потомство можно ожидать от скрещивания коровы и быка, 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>гетерозиготных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 xml:space="preserve"> по окраске шерсти?</w:t>
      </w:r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Задача №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7B1C50">
        <w:rPr>
          <w:rFonts w:ascii="Times New Roman" w:eastAsia="Times New Roman" w:hAnsi="Times New Roman"/>
          <w:sz w:val="28"/>
          <w:szCs w:val="28"/>
        </w:rPr>
        <w:t>. 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>У морских свинок вихрастая шерсть определяется доминантным геном, а гладкая — рецессивным.</w:t>
      </w:r>
      <w:proofErr w:type="gramEnd"/>
    </w:p>
    <w:p w:rsidR="00F2391D" w:rsidRPr="007B1C50" w:rsidRDefault="00F2391D" w:rsidP="00F2391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>1.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 Скрещивание двух вихрастых свинок между собой дало 39 особей с вихрастой шерстью и 11 гладкошерстных животных. Сколько среди особей, имеющих доминантный фенотип, должно оказаться гомозиготных по этому признаку?</w:t>
      </w:r>
    </w:p>
    <w:p w:rsidR="00F2391D" w:rsidRDefault="00F2391D" w:rsidP="00F23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F2391D" w:rsidRPr="0001557F" w:rsidRDefault="00F2391D" w:rsidP="00F23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F2391D" w:rsidRPr="0001557F" w:rsidRDefault="00F2391D" w:rsidP="00F23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391D" w:rsidRPr="0001557F" w:rsidRDefault="00F2391D" w:rsidP="00F23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F2391D" w:rsidRPr="0001557F" w:rsidRDefault="00F2391D" w:rsidP="00F239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91D" w:rsidRPr="007869E6" w:rsidRDefault="00F2391D" w:rsidP="00F2391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391D" w:rsidRPr="007869E6" w:rsidRDefault="00F2391D" w:rsidP="00F2391D">
      <w:pPr>
        <w:rPr>
          <w:rFonts w:ascii="Times New Roman" w:hAnsi="Times New Roman" w:cs="Times New Roman"/>
          <w:sz w:val="28"/>
          <w:szCs w:val="28"/>
        </w:rPr>
      </w:pPr>
    </w:p>
    <w:p w:rsidR="00D44C8D" w:rsidRDefault="00D44C8D" w:rsidP="00D44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9E6">
        <w:rPr>
          <w:rFonts w:ascii="Times New Roman" w:hAnsi="Times New Roman" w:cs="Times New Roman"/>
          <w:b/>
          <w:sz w:val="28"/>
          <w:szCs w:val="28"/>
        </w:rPr>
        <w:t>Лекция по теме: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869E6">
        <w:rPr>
          <w:rFonts w:ascii="Times New Roman" w:hAnsi="Times New Roman" w:cs="Times New Roman"/>
          <w:b/>
          <w:sz w:val="28"/>
          <w:szCs w:val="28"/>
        </w:rPr>
        <w:t xml:space="preserve">Закономерности наследственности при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</w:t>
      </w:r>
      <w:r w:rsidRPr="007869E6">
        <w:rPr>
          <w:rFonts w:ascii="Times New Roman" w:hAnsi="Times New Roman" w:cs="Times New Roman"/>
          <w:b/>
          <w:sz w:val="28"/>
          <w:szCs w:val="28"/>
        </w:rPr>
        <w:t>гибридном</w:t>
      </w:r>
      <w:proofErr w:type="spellEnd"/>
      <w:r w:rsidRPr="007869E6">
        <w:rPr>
          <w:rFonts w:ascii="Times New Roman" w:hAnsi="Times New Roman" w:cs="Times New Roman"/>
          <w:b/>
          <w:sz w:val="28"/>
          <w:szCs w:val="28"/>
        </w:rPr>
        <w:t xml:space="preserve"> скрещивании. Законы Г. Менделя».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4C8D" w:rsidRDefault="00D44C8D" w:rsidP="00D44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D44C8D" w:rsidRDefault="00D44C8D" w:rsidP="00D44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1.Третий закон Г. Менделя.</w:t>
      </w:r>
    </w:p>
    <w:p w:rsidR="00D44C8D" w:rsidRDefault="00D44C8D" w:rsidP="00D44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Решение генетических  задач.</w:t>
      </w:r>
    </w:p>
    <w:p w:rsidR="00D44C8D" w:rsidRDefault="00D44C8D" w:rsidP="00D44C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67518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1.Закон независимого комбинирования (наследования) признаков, или третий закон Менделя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Организмы отличаются друг от друга по многим признакам. Поэтому, установив закономерности наследования одной пары признаков, Г. Мендель перешел к изучению наследования двух (и более) пар альтернативных признаков. Для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дигибридного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скрещивания Мендель брал гомозиготные растения гороха, отличающиеся по окраске семян (желтые и зеленые) и форме семян (гладкие и морщинистые). Желтая окраска (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и гладкая форма (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В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семян — доминантные признаки, зеленая окраска (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и морщинистая форма (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— рецессивные признаки.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Скрещивая растение с желтыми и гладкими семенами с растением с зелеными и морщинистыми семенами, Мендель получил единообразное гибридное поколение F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желтыми и гладкими семенами. От самоопыления 15-ти гибридов первого поколения было получено 556 семян, из них 315 желтых гладких, 101 желтое морщинистое, 108 зеленых гладких и 32 зеленых морщинистых (расщепление 9:3:3:1).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Анализируя полученное потомство, Мендель обратил внимание на то, что: 1) наряду с сочетаниями признаков исходных сортов (желтые гладкие и зеленые морщинистые семена), при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дигибридном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скрещивании появляются и новые 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сочетания признаков (желтые морщинистые и зеленые гладкие семена); 2) расщепление по каждому отдельно взятому признаку соответствует расщеплению при моногибридном скрещивании. Из 556 семян 423 были гладкими и 133 морщинистыми (соотношение 3:1), 416 семян имели желтую окраску, а 140 — зеленую (соотношение 3:1). Мендель пришел к выводу, что расщепление по одной паре признаков не связано с расщеплением по другой паре. Для семян гибридов характерны не только сочетания признаков родительских растений (желтые гладкие семена и зеленые морщинистые семена), но и возникновение новых комбинаций признаков (желтые морщинистые семена и зеленые гладкие семена).</w:t>
      </w:r>
    </w:p>
    <w:p w:rsidR="00D44C8D" w:rsidRPr="0067518E" w:rsidRDefault="00D44C8D" w:rsidP="00D44C8D">
      <w:pPr>
        <w:shd w:val="clear" w:color="auto" w:fill="FFFFFF"/>
        <w:spacing w:after="0" w:line="336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 </w:t>
      </w:r>
      <w:proofErr w:type="spellStart"/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дигибридном</w:t>
      </w:r>
      <w:proofErr w:type="spellEnd"/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скрещивании </w:t>
      </w:r>
      <w:proofErr w:type="spellStart"/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дигетерозигот</w:t>
      </w:r>
      <w:proofErr w:type="spellEnd"/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 гибридов имеет место расщепление по фенотипу в отношении 9:3:3:1, по генотипу в отношении 4:2:2:2:2:1:1:1:1, признаки наследуются независимо друг от друга и комбинируются во всех возможных сочетаниях. </w:t>
      </w:r>
    </w:p>
    <w:p w:rsidR="00D44C8D" w:rsidRPr="0067518E" w:rsidRDefault="00D44C8D" w:rsidP="00D44C8D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jc w:val="center"/>
        <w:tblInd w:w="3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642"/>
        <w:gridCol w:w="3486"/>
        <w:gridCol w:w="450"/>
        <w:gridCol w:w="3657"/>
      </w:tblGrid>
      <w:tr w:rsidR="00D44C8D" w:rsidRPr="0067518E" w:rsidTr="00F10562">
        <w:trPr>
          <w:jc w:val="center"/>
        </w:trPr>
        <w:tc>
          <w:tcPr>
            <w:tcW w:w="1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  <w:proofErr w:type="gram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End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ABB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желтые, гладкие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gram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End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зеленые, морщинистые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гамет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26" name="Рисунок 26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27" name="Рисунок 27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желтые, гладкие, 100%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  <w:proofErr w:type="spellStart"/>
            <w:proofErr w:type="gram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End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желтые, гладкие</w:t>
            </w:r>
          </w:p>
        </w:tc>
        <w:tc>
          <w:tcPr>
            <w:tcW w:w="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×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gram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End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желтые, гладкие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Типы гамет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28" name="Рисунок 28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29" name="Рисунок 29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0" name="Рисунок 30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1" name="Рисунок 31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45" w:type="dxa"/>
              <w:left w:w="90" w:type="dxa"/>
              <w:bottom w:w="45" w:type="dxa"/>
              <w:right w:w="90" w:type="dxa"/>
            </w:tcMar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2" name="Рисунок 32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3" name="Рисунок 33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4" name="Рисунок 34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</w:t>
            </w:r>
            <w:r w:rsidRPr="0067518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4325" cy="209550"/>
                  <wp:effectExtent l="19050" t="0" r="9525" b="0"/>
                  <wp:docPr id="35" name="Рисунок 35" descr="гам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ам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D44C8D" w:rsidRPr="0067518E" w:rsidRDefault="00D44C8D" w:rsidP="00D44C8D">
      <w:pPr>
        <w:shd w:val="clear" w:color="auto" w:fill="FFFFFF"/>
        <w:spacing w:after="24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Генетическая схема закона независимого комбинирования признаков:</w:t>
      </w:r>
    </w:p>
    <w:tbl>
      <w:tblPr>
        <w:tblW w:w="0" w:type="auto"/>
        <w:jc w:val="center"/>
        <w:tblBorders>
          <w:top w:val="single" w:sz="12" w:space="0" w:color="1E9669"/>
          <w:left w:val="single" w:sz="12" w:space="0" w:color="1E9669"/>
          <w:bottom w:val="single" w:sz="12" w:space="0" w:color="1E9669"/>
          <w:right w:val="single" w:sz="12" w:space="0" w:color="1E9669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1156"/>
        <w:gridCol w:w="390"/>
        <w:gridCol w:w="1112"/>
        <w:gridCol w:w="1862"/>
        <w:gridCol w:w="1142"/>
        <w:gridCol w:w="1862"/>
      </w:tblGrid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Гаметы: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♂</w:t>
            </w:r>
          </w:p>
        </w:tc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</w:p>
        </w:tc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bottom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♀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</w:t>
            </w:r>
            <w:proofErr w:type="gram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А</w:t>
            </w:r>
            <w:proofErr w:type="gramEnd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морщинистые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морщинистые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aB</w:t>
            </w:r>
            <w:proofErr w:type="spellEnd"/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lastRenderedPageBreak/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lastRenderedPageBreak/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зеленые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lastRenderedPageBreak/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зеленые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</w:tr>
      <w:tr w:rsidR="00D44C8D" w:rsidRPr="0067518E" w:rsidTr="00F10562">
        <w:trPr>
          <w:jc w:val="center"/>
        </w:trPr>
        <w:tc>
          <w:tcPr>
            <w:tcW w:w="0" w:type="auto"/>
            <w:gridSpan w:val="2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lastRenderedPageBreak/>
              <w:t>ab</w:t>
            </w:r>
            <w:proofErr w:type="spellEnd"/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желтые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морщинистые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гладкие</w:t>
            </w:r>
          </w:p>
        </w:tc>
        <w:tc>
          <w:tcPr>
            <w:tcW w:w="0" w:type="auto"/>
            <w:tcBorders>
              <w:top w:val="single" w:sz="6" w:space="0" w:color="1E9669"/>
              <w:left w:val="single" w:sz="6" w:space="0" w:color="1E9669"/>
              <w:bottom w:val="single" w:sz="6" w:space="0" w:color="1E9669"/>
              <w:right w:val="single" w:sz="6" w:space="0" w:color="1E9669"/>
            </w:tcBorders>
            <w:vAlign w:val="center"/>
            <w:hideMark/>
          </w:tcPr>
          <w:p w:rsidR="00D44C8D" w:rsidRPr="0067518E" w:rsidRDefault="00D44C8D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7518E">
              <w:rPr>
                <w:rFonts w:ascii="Times New Roman" w:eastAsia="Times New Roman" w:hAnsi="Times New Roman" w:cs="Times New Roman"/>
                <w:b/>
                <w:bCs/>
                <w:color w:val="0B6C24"/>
                <w:sz w:val="28"/>
                <w:szCs w:val="28"/>
              </w:rPr>
              <w:t>aabb</w:t>
            </w:r>
            <w:proofErr w:type="spellEnd"/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зеленые</w:t>
            </w:r>
            <w:r w:rsidRPr="006751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морщинистые</w:t>
            </w:r>
          </w:p>
        </w:tc>
      </w:tr>
    </w:tbl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результатов скрещивания по фенотипу: желтые, гладкие — 9/16, желтые, морщинистые — 3/16, зеленые, гладкие — 3/16, зеленые, морщинистые — 1/16. Расщепление по фенотипу 9:3:3:1.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результатов скрещивания по генотипу: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4/16,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2/16,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2/16,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2/16,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2/16,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</w:t>
      </w:r>
      <w:proofErr w:type="gram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BB</w:t>
      </w:r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1/16,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1/16,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1/16,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aabb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1/16. Расщепление по генотипу 4:2:2:2:2:1:1:1:1.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при моногибридном скрещивании родительские организмы отличаются по одной паре признаков (желтые и зеленые семена) и дают во втором поколении два фенотипа (2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в соотношении (3 + 1)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при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дигибридном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отличаются по двум парам признаков и дают во втором поколении четыре фенотипа (2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в соотношении (3 + 1)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Легко посчитать, сколько </w:t>
      </w:r>
      <w:proofErr w:type="gram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фенотипов</w:t>
      </w:r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</w:t>
      </w:r>
      <w:proofErr w:type="gram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соотношении будет образовываться во втором поколении при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тригибридном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скрещивании: восемь фенотипов (2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) в соотношении (3 + 1)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расщепление по генотипу в F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моногибридном поколении было 1:2:1, то есть было три разных генотипа (3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то при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дигибридном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образуется 9 разных генотипов — 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 </w:t>
      </w:r>
      <w:proofErr w:type="spell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тригибридном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скрещивании образуется 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27 разных генотипов.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 закон Менделя справедлив только для тех случаев, когда гены анализируемых признаков находятся в разных парах гомологичных хромосом.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>Цитологические основы третьего закона Менделя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</w:t>
      </w:r>
      <w:proofErr w:type="gram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ген, обусловливающий развитие желтой окраски семян,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зеленой окраски,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В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гладкая форма семени,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морщинистая. Скрещиваются гибриды первого поколения, имеющие генотип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АаВ</w:t>
      </w:r>
      <w:proofErr w:type="gram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образовании гамет из каждой пары аллельных генов в гамету попадает только один, при этом в результате случайного расхождения хромосом в первом делении мейоза ген</w:t>
      </w:r>
      <w:proofErr w:type="gramStart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proofErr w:type="gram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попасть в одну гамету с геном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В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с геном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ген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с геном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В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с геном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Таким образом, каждый организм образует четыре сорта гамет в одинаковом количестве (по 25%): </w:t>
      </w:r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АВ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7518E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ab</w:t>
      </w:r>
      <w:proofErr w:type="spellEnd"/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Во время оплодотворения каждый из четырех типов сперматозоидов может оплодотворить любую из четырех типов яйцеклеток. В результате </w:t>
      </w:r>
      <w:r w:rsidRPr="006751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оплодотворения возможно появление девяти генотипических классов, которые дадут четыре фенотипических класса.</w:t>
      </w:r>
    </w:p>
    <w:p w:rsidR="00D44C8D" w:rsidRPr="0067518E" w:rsidRDefault="00D44C8D" w:rsidP="00D44C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CFA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rect id="_x0000_i1025" style="width:0;height:1.5pt" o:hralign="center" o:hrstd="t" o:hr="t" fillcolor="#a7a6aa" stroked="f"/>
        </w:pict>
      </w:r>
    </w:p>
    <w:p w:rsidR="00D44C8D" w:rsidRDefault="00D44C8D" w:rsidP="00D44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Решение генетических  задач.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7B1C50">
        <w:rPr>
          <w:rFonts w:ascii="Times New Roman" w:eastAsia="Times New Roman" w:hAnsi="Times New Roman"/>
          <w:b/>
          <w:sz w:val="28"/>
          <w:szCs w:val="28"/>
        </w:rPr>
        <w:t xml:space="preserve">Задачи на </w:t>
      </w:r>
      <w:proofErr w:type="spellStart"/>
      <w:r w:rsidRPr="007B1C50">
        <w:rPr>
          <w:rFonts w:ascii="Times New Roman" w:eastAsia="Times New Roman" w:hAnsi="Times New Roman"/>
          <w:b/>
          <w:sz w:val="28"/>
          <w:szCs w:val="28"/>
        </w:rPr>
        <w:t>ди</w:t>
      </w:r>
      <w:proofErr w:type="spellEnd"/>
      <w:r w:rsidRPr="007B1C50">
        <w:rPr>
          <w:rFonts w:ascii="Times New Roman" w:eastAsia="Times New Roman" w:hAnsi="Times New Roman"/>
          <w:b/>
          <w:sz w:val="28"/>
          <w:szCs w:val="28"/>
        </w:rPr>
        <w:t>- и полигибридное скрещивание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Задача №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. Выпишите гаметы организмов со следующими генотипами: ААВВ;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aabb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ААЬЬ;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ааВВ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АаВВ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Aabb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АаВЬ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ААВВСС; ААЬЬСС;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АаВЬСС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;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АаВЬСс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>.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 Задача № </w:t>
      </w:r>
      <w:r>
        <w:rPr>
          <w:rFonts w:ascii="Times New Roman" w:eastAsia="Times New Roman" w:hAnsi="Times New Roman"/>
          <w:sz w:val="28"/>
          <w:szCs w:val="28"/>
        </w:rPr>
        <w:t>2.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Разберем один из примеров. При решении подобных задач необходимо руководствоваться законом чистоты гамет: гамета генетически чиста, так как в нее попадает только один ген из каждой аллельной пары. Возьмем, к примеру, особь с генотипом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АаВ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>b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>Сс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>. Из первой пары генов — пары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 xml:space="preserve"> А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 xml:space="preserve"> — в каждую половую клетку попадает в процессе мейоза либо ген А, либо ген а. В ту же гамету из пары генов В, расположенных в другой хромосоме, поступает ген В или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>. Третья пара также в каждую половую клетку поставляет доминантный ген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 xml:space="preserve"> С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 xml:space="preserve"> или его рецессивный аллель — с. Таким образом, гамета может содержать или все доминантные гены — ABC, или же рецессивные —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abc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а также их сочетания: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АВс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AbC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Abe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аВС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аВс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а </w:t>
      </w:r>
      <w:proofErr w:type="spellStart"/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>b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>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>.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 Чтобы не ошибиться в количестве сортов гамет, образуемых организмом с исследуемым генотипом, можно воспользоваться формулой N = 2n, где N — число типов гамет, а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n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 — количество гетерозиготных пар генов. В правильности этой формулы легко убедиться 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 xml:space="preserve">на примерах: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гетерозиготаАа</w:t>
      </w:r>
      <w:proofErr w:type="spellEnd"/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 xml:space="preserve"> имеет одну гетерозиготную пару; следовательно, N = 21 = 2. Она образует два сорта гамет: А и а.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ДигетерозиготаАаВЬ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 содержит две гетерозиготные пары: N = 22 = 4, формируются четыре типа гамет: АВ,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ab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ТригетерозиготаАаВЬСс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 xml:space="preserve"> в соответствии с этим должна образовывать 8 сортов половых клеток N = 23 = 8), они уже выписаны выше.</w:t>
      </w:r>
    </w:p>
    <w:p w:rsidR="00D44C8D" w:rsidRPr="0067518E" w:rsidRDefault="00D44C8D" w:rsidP="00D44C8D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518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Контрольные задания: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Задача № </w:t>
      </w:r>
      <w:r>
        <w:rPr>
          <w:rFonts w:ascii="Times New Roman" w:eastAsia="Times New Roman" w:hAnsi="Times New Roman"/>
          <w:sz w:val="28"/>
          <w:szCs w:val="28"/>
        </w:rPr>
        <w:t>3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. У крупного рогатого скота ген комолости доминирует над геном </w:t>
      </w:r>
      <w:proofErr w:type="spellStart"/>
      <w:r w:rsidRPr="007B1C50">
        <w:rPr>
          <w:rFonts w:ascii="Times New Roman" w:eastAsia="Times New Roman" w:hAnsi="Times New Roman"/>
          <w:sz w:val="28"/>
          <w:szCs w:val="28"/>
        </w:rPr>
        <w:t>рогатости</w:t>
      </w:r>
      <w:proofErr w:type="spellEnd"/>
      <w:r w:rsidRPr="007B1C50">
        <w:rPr>
          <w:rFonts w:ascii="Times New Roman" w:eastAsia="Times New Roman" w:hAnsi="Times New Roman"/>
          <w:sz w:val="28"/>
          <w:szCs w:val="28"/>
        </w:rPr>
        <w:t>, а ген черного цвета шерсти — над геном красной окраски. Обе пары генов находятся в разных парах хромосом.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 xml:space="preserve">1. Какими окажутся телята, если скрестить </w:t>
      </w:r>
      <w:proofErr w:type="gramStart"/>
      <w:r w:rsidRPr="007B1C50">
        <w:rPr>
          <w:rFonts w:ascii="Times New Roman" w:eastAsia="Times New Roman" w:hAnsi="Times New Roman"/>
          <w:sz w:val="28"/>
          <w:szCs w:val="28"/>
        </w:rPr>
        <w:t>гетерозиготных</w:t>
      </w:r>
      <w:proofErr w:type="gramEnd"/>
      <w:r w:rsidRPr="007B1C50">
        <w:rPr>
          <w:rFonts w:ascii="Times New Roman" w:eastAsia="Times New Roman" w:hAnsi="Times New Roman"/>
          <w:sz w:val="28"/>
          <w:szCs w:val="28"/>
        </w:rPr>
        <w:t xml:space="preserve"> по обеим парам</w:t>
      </w:r>
    </w:p>
    <w:p w:rsidR="00D44C8D" w:rsidRPr="007B1C50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>признаков быка и корову?</w:t>
      </w:r>
    </w:p>
    <w:p w:rsidR="00D44C8D" w:rsidRPr="007F3DAA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t>2. Какое потомство следует ожидать от скрещивания черного комолого быка, гетерозиготного по обеим парам признаков, с красной рогатой коровой?</w:t>
      </w:r>
    </w:p>
    <w:p w:rsidR="00D44C8D" w:rsidRPr="0067518E" w:rsidRDefault="00D44C8D" w:rsidP="00D44C8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7B1C50">
        <w:rPr>
          <w:rFonts w:ascii="Times New Roman" w:eastAsia="Times New Roman" w:hAnsi="Times New Roman"/>
          <w:sz w:val="28"/>
          <w:szCs w:val="28"/>
        </w:rPr>
        <w:lastRenderedPageBreak/>
        <w:t xml:space="preserve">Задача № 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7B1C50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7518E">
        <w:rPr>
          <w:rFonts w:ascii="Times New Roman" w:eastAsia="Times New Roman" w:hAnsi="Times New Roman"/>
          <w:sz w:val="28"/>
          <w:szCs w:val="28"/>
        </w:rPr>
        <w:t xml:space="preserve">У человека ген карих глаз доминирует над геном, определяющим развитие голубой окраски глаз, а ген, обусловливающий умение лучше владеть правой рукой, преобладает над геном, определяющим развитие </w:t>
      </w:r>
      <w:proofErr w:type="spellStart"/>
      <w:r w:rsidRPr="0067518E">
        <w:rPr>
          <w:rFonts w:ascii="Times New Roman" w:eastAsia="Times New Roman" w:hAnsi="Times New Roman"/>
          <w:sz w:val="28"/>
          <w:szCs w:val="28"/>
        </w:rPr>
        <w:t>леворукости</w:t>
      </w:r>
      <w:proofErr w:type="spellEnd"/>
      <w:r w:rsidRPr="0067518E">
        <w:rPr>
          <w:rFonts w:ascii="Times New Roman" w:eastAsia="Times New Roman" w:hAnsi="Times New Roman"/>
          <w:sz w:val="28"/>
          <w:szCs w:val="28"/>
        </w:rPr>
        <w:t xml:space="preserve">. Обе пары генов расположены в разных хромосомах. Какими могут быть дети, если родители их </w:t>
      </w:r>
      <w:proofErr w:type="spellStart"/>
      <w:r w:rsidRPr="0067518E">
        <w:rPr>
          <w:rFonts w:ascii="Times New Roman" w:eastAsia="Times New Roman" w:hAnsi="Times New Roman"/>
          <w:sz w:val="28"/>
          <w:szCs w:val="28"/>
        </w:rPr>
        <w:t>гетерозиготны</w:t>
      </w:r>
      <w:proofErr w:type="spellEnd"/>
      <w:r w:rsidRPr="0067518E">
        <w:rPr>
          <w:rFonts w:ascii="Times New Roman" w:eastAsia="Times New Roman" w:hAnsi="Times New Roman"/>
          <w:sz w:val="28"/>
          <w:szCs w:val="28"/>
        </w:rPr>
        <w:t>?</w:t>
      </w:r>
    </w:p>
    <w:p w:rsidR="00D44C8D" w:rsidRDefault="00D44C8D" w:rsidP="00D44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D44C8D" w:rsidRPr="0001557F" w:rsidRDefault="00D44C8D" w:rsidP="00D44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D44C8D" w:rsidRPr="0001557F" w:rsidRDefault="00D44C8D" w:rsidP="00D44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4C8D" w:rsidRPr="0001557F" w:rsidRDefault="00D44C8D" w:rsidP="00D44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D44C8D" w:rsidRPr="0001557F" w:rsidRDefault="00D44C8D" w:rsidP="00D44C8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44C8D" w:rsidRPr="00D01CFB" w:rsidRDefault="00D44C8D" w:rsidP="00D44C8D"/>
    <w:p w:rsidR="00D44C8D" w:rsidRDefault="00D44C8D" w:rsidP="00D44C8D"/>
    <w:p w:rsidR="007E5991" w:rsidRDefault="007E5991" w:rsidP="007E5991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4475">
        <w:rPr>
          <w:rFonts w:ascii="Times New Roman" w:eastAsia="Times New Roman" w:hAnsi="Times New Roman" w:cs="Times New Roman"/>
          <w:b/>
          <w:bCs/>
          <w:sz w:val="28"/>
          <w:szCs w:val="28"/>
        </w:rPr>
        <w:t>Лекция по теме: « Комбинативная и мутационная изменчивость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 Типы мутаций</w:t>
      </w:r>
      <w:r w:rsidRPr="0007447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7E5991" w:rsidRDefault="007E5991" w:rsidP="007E5991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лекции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Генотипическая изменчивость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Геномные мутации.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Хромосомные мутации.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Модификации.</w:t>
      </w:r>
    </w:p>
    <w:p w:rsidR="007E5991" w:rsidRPr="00074475" w:rsidRDefault="007E5991" w:rsidP="007E5991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Генотипическая изменчивость</w:t>
      </w:r>
    </w:p>
    <w:p w:rsidR="007E5991" w:rsidRPr="00F10562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F10562">
        <w:rPr>
          <w:rFonts w:ascii="Times New Roman" w:eastAsia="Times New Roman" w:hAnsi="Times New Roman" w:cs="Times New Roman"/>
          <w:bCs/>
          <w:sz w:val="27"/>
          <w:szCs w:val="27"/>
        </w:rPr>
        <w:t xml:space="preserve">Генотипическая изменчивость - комбинативная и мутационная. Уровень и место возникновения различных комбинаций генов и их роль в создании генетического разнообразия особей в пределах вида. Классификация мутаций по уровню и месту возникновения. Частота и причины мутаций. Значение мутаций для практики сельского хозяйства. Производственные условия как возможная причина повышенной частоты мутаций у человека. Закон гомологических рядов наследственной изменчивости (Н.И.Вавилов). Цитоплазматическая наследственность. </w:t>
      </w:r>
    </w:p>
    <w:p w:rsidR="007E5991" w:rsidRPr="00F10562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F10562">
        <w:rPr>
          <w:rFonts w:ascii="Times New Roman" w:eastAsia="Times New Roman" w:hAnsi="Times New Roman" w:cs="Times New Roman"/>
          <w:bCs/>
          <w:sz w:val="27"/>
          <w:szCs w:val="27"/>
        </w:rPr>
        <w:lastRenderedPageBreak/>
        <w:t xml:space="preserve">Фенотипическая изменчивость. Роль условий внешней среды в развитии и проявлении признаков. Статистические закономерности </w:t>
      </w:r>
      <w:proofErr w:type="spellStart"/>
      <w:r w:rsidRPr="00F10562">
        <w:rPr>
          <w:rFonts w:ascii="Times New Roman" w:eastAsia="Times New Roman" w:hAnsi="Times New Roman" w:cs="Times New Roman"/>
          <w:bCs/>
          <w:sz w:val="27"/>
          <w:szCs w:val="27"/>
        </w:rPr>
        <w:t>модификационной</w:t>
      </w:r>
      <w:proofErr w:type="spellEnd"/>
      <w:r w:rsidRPr="00F10562">
        <w:rPr>
          <w:rFonts w:ascii="Times New Roman" w:eastAsia="Times New Roman" w:hAnsi="Times New Roman" w:cs="Times New Roman"/>
          <w:bCs/>
          <w:sz w:val="27"/>
          <w:szCs w:val="27"/>
        </w:rPr>
        <w:t xml:space="preserve"> изменчивости. Вариационный ряд и вариационная кривая. Норма реакции. Управление доминированием.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Изучение темы позволяет вскрыть материальные основы изменчивости, помогает лучше разобраться в основных положениях современной теории эволюции.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Специфические функции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ДНК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обеспечивают явление наследственности. Наряду с этим всем живым организмам свойственна изменчивость, которая определяет большое разнообразие органических форм на нашей планете. Наследственность и изменчивость неразрывно </w:t>
      </w:r>
      <w:proofErr w:type="gramStart"/>
      <w:r w:rsidRPr="00B047A4">
        <w:rPr>
          <w:rFonts w:ascii="Times New Roman" w:eastAsia="Times New Roman" w:hAnsi="Times New Roman" w:cs="Times New Roman"/>
          <w:sz w:val="27"/>
          <w:szCs w:val="27"/>
        </w:rPr>
        <w:t>связаны</w:t>
      </w:r>
      <w:proofErr w:type="gram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между собой.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В результате скрещивания организмов и взаимодействия факторов внешней среды происходят различные изменения в самой наследственности (генотипическая изменчивость) или в ее проявлениях (фенотипическая изменчивость).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Генотипическая изменчивость складывается из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МУТАЦИОННОЙ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И КОМБИНАТИВНОЙ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изменчивости.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В основе наследственной изменчивости лежит половое размножение живых организмов, которое обеспечивает огромное разнообразие генотипов.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Чем обусловлена комбинативная изменчивость? Во-первых, тем, что генотип любой особи представляет собой сочетание генов материнского и отцовского организмов. Во-вторых, независимое расхождение гомологичных хромосом в первом </w:t>
      </w:r>
      <w:proofErr w:type="spellStart"/>
      <w:r w:rsidRPr="00B047A4">
        <w:rPr>
          <w:rFonts w:ascii="Times New Roman" w:eastAsia="Times New Roman" w:hAnsi="Times New Roman" w:cs="Times New Roman"/>
          <w:sz w:val="27"/>
          <w:szCs w:val="27"/>
        </w:rPr>
        <w:t>мейотическом</w:t>
      </w:r>
      <w:proofErr w:type="spell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делении. В-третьих, рекомбинация генов (изменение состава групп сцепления), связанная с кроссинговером (перекрестом). И еще один фактор комбинативной изменчивости - случайное сочетание генов при оплодотворении. Все названные источники комбинативной изменчивости действуют независимо и одновременно, создавая огромное многообразие генотипов.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Мутационная изменчивость возникает в случае появления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МУТАЦИЙ - СТОЙКИХ ИЗМЕНЕНИЙ ГЕНОТИПА (Т.Е. МОЛЕКУЛ ДНК),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которые могут затрагивать целые хромосомы, их части или отдельные гены. </w:t>
      </w:r>
    </w:p>
    <w:p w:rsidR="007E5991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Мутации могут быть полезными, вредными или нейтральными. Согласно современной классификации мутации принято делить на следующие группы. </w:t>
      </w:r>
    </w:p>
    <w:p w:rsidR="007E5991" w:rsidRPr="00074475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Геномные мутации.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ГЕНОМНЫЕ МУТАЦИИ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- связанные с изменением числа хромосом. Особый интерес представляет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ПОЛИПЛОИДИЯ 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- кратное увеличение числа хромосом, т.е. вместо 2n хромосомного набора возникает набор 3n,4n,5n и более. 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Возникновение полиплоидии связанно с нарушением механизма деления клеток. В частности, </w:t>
      </w:r>
      <w:proofErr w:type="spellStart"/>
      <w:r w:rsidRPr="00B047A4">
        <w:rPr>
          <w:rFonts w:ascii="Times New Roman" w:eastAsia="Times New Roman" w:hAnsi="Times New Roman" w:cs="Times New Roman"/>
          <w:sz w:val="27"/>
          <w:szCs w:val="27"/>
        </w:rPr>
        <w:t>нерасхождение</w:t>
      </w:r>
      <w:proofErr w:type="spell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гомологичных хромосом во время первого деления мейоза приводит к появлению гамет с 2n набором хромосом.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Полиплоидия широко распространена у растений и значительно реже у животных (аскарид, шелкопряда, некоторых земноводных). Полиплоидные организмы, как правило, характеризуются более крупными размерами, усиленным синтезом органических веществ, что делает их особенно ценными для селекционных работ.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Изменение числа хромосом, связанное с добавлением или потерей отдельных хромосом, называется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АНЕУПЛОИДИЕЙ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. Мутацию анеуплоидии можно записать как 2n-1, 2n+1, 2n-2 и т.д. Анеуплоидия свойственна всем животным и растениям. У человека ряд заболеваний связан именно с анеуплоидией. Например, болезнь Дауна связана с наличием лишней хромосомы в 21-й паре. 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Хромосомные мутации.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ХРОМОСОМНЫЕ МУТАЦИИ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- это перестройки хромосом, изменение их строения. Отдельные участки хромосом могут теряться, удваиваться, менять свое положение.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>Схематично это можно показать следующим образом: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ABCDE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нормальный порядок генов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ABBCDE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удвоение участка хромосомы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ABDE 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>потеря одного участка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ABEDC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поворот участка на 180 градусов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ABCFG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обмен участками с негомологичной хромосомой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Как и геномные мутации, хромосомные мутации играют огромную роль в эволюционных процессах.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>3.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ГЕННЫЕ МУТАЦИИ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связаны с изменением состава или последовательности нуклеотидов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ДНК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в пределах гена. Генные мутации наиболее важны среди всех категорий мутаций.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Синтез белка основан на соответствии расположения нуклеотидов в гене и порядком аминокислот в молекуле белка. Возникновение генных мутаций (изменение состава и последовательности нуклеотидов) изменяет состав соответствующих белков-ферментов и в итоге к фенотипическим изменениям. Мутации могут затрагивать все особенности морфологии, физиологии и биохимии организмов. Многие наследственные болезни человека также обусловлены мутациями генов.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Мутации в естественных условиях случаются редко - одна мутация определенного гена на 1000-100000 клеток. Но мутационный процесс идет постоянно, идет постоянное накопление мутаций в генотипах. А если учесть, что число генов в организме велико, то можно сказать, что в генотипах всех живых организмов имеется значительное число генных мутаций.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МУТАЦИИ - ЭТО КРУПНЕЙШИЙ БИОЛОГИЧЕСКИЙ ФАКТОР, ОБУСЛАВЛИВАЮЩИЙ ОГРОМНУЮ НАСЛЕДСТВЕННУЮ ИЗМЕНЧИВОСТЬ ОРГАНИЗМОВ, ЧТО ДАЕТ МАТЕРИАЛ ДЛЯ ЭВОЛЮЦИИ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Причинами мутаций могут быть естественные нарушения в метаболизме клеток (спонтанные мутации), так и действие различных факторов внешней среды (индуцированные мутации). Факторы, вызывающие мутации называют мутагенами. Мутагенами могут быть физические факторы - радиация, температура .... </w:t>
      </w:r>
      <w:proofErr w:type="gramStart"/>
      <w:r w:rsidRPr="00B047A4">
        <w:rPr>
          <w:rFonts w:ascii="Times New Roman" w:eastAsia="Times New Roman" w:hAnsi="Times New Roman" w:cs="Times New Roman"/>
          <w:sz w:val="27"/>
          <w:szCs w:val="27"/>
        </w:rPr>
        <w:t>К</w:t>
      </w:r>
      <w:proofErr w:type="gram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биологическим мутагена относят вирусы, способные осуществлять перенос генов между организмами не только близких, но далеких систематических групп.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Хозяйственная деятельность человека принесла в биосферу огромное количество мутагенов.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Большинство мутаций неблагоприятны для жизни особи, но иногда возникают такие мутации, которые могут представлять интерес для ученых-селекционеров. В настоящее время созданы методы направленного мутагенеза.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В 1920 году генетик-селекционер Н.И. Вавилов установил, что близкородственные виды и роды благодаря большому сходству их генотипов </w:t>
      </w:r>
      <w:proofErr w:type="gramStart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обладают большим сходством наследственной изменчивости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ЗАКОН ГОМОЛОГИЧЕСКИИХ РЯДОВ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отражает</w:t>
      </w:r>
      <w:proofErr w:type="gram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общебиологическое явление, характерное для всех живых организмов. Коротко суть этого закона в том, что если у одного из родственных организмов есть какой-либо признак, то мы можем ожидать сходный признак и у других.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Индивидуальное развитие особи происходит в тесной связи с условиями внешней среды. Так, например, при комнатной температуре цветки примулы имеют красную окраску. Но если растение поместить в оранжерею и содержать при температуре 30-35 градусов, то действе гена окраски </w:t>
      </w:r>
      <w:proofErr w:type="gramStart"/>
      <w:r w:rsidRPr="00B047A4">
        <w:rPr>
          <w:rFonts w:ascii="Times New Roman" w:eastAsia="Times New Roman" w:hAnsi="Times New Roman" w:cs="Times New Roman"/>
          <w:sz w:val="27"/>
          <w:szCs w:val="27"/>
        </w:rPr>
        <w:t>подавляется</w:t>
      </w:r>
      <w:proofErr w:type="gram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и цветки у такого растения будут белыми. Возвращенное в комнатные условия растение </w:t>
      </w:r>
      <w:proofErr w:type="spellStart"/>
      <w:r w:rsidRPr="00B047A4">
        <w:rPr>
          <w:rFonts w:ascii="Times New Roman" w:eastAsia="Times New Roman" w:hAnsi="Times New Roman" w:cs="Times New Roman"/>
          <w:sz w:val="27"/>
          <w:szCs w:val="27"/>
        </w:rPr>
        <w:t>преобретает</w:t>
      </w:r>
      <w:proofErr w:type="spell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красную окраску цветов.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Следовательно, наследуется не признак, а ген, обладающий способностью реализовать данный признак в зависимости от условий среды. </w:t>
      </w:r>
    </w:p>
    <w:p w:rsidR="007E5991" w:rsidRDefault="007E5991" w:rsidP="007E5991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Модификации.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ИЗМЕНЕНИЯ ФЕНОТИПА ПОД ДЕЙСТВИЕМ ВНЕШНИХ ФАКТОРОВ НАЗЫВАЮТ МОДИФИКАЦИЯМИ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>. Модификации н</w:t>
      </w:r>
      <w:r>
        <w:rPr>
          <w:rFonts w:ascii="Times New Roman" w:eastAsia="Times New Roman" w:hAnsi="Times New Roman" w:cs="Times New Roman"/>
          <w:sz w:val="27"/>
          <w:szCs w:val="27"/>
        </w:rPr>
        <w:t>е передаются по наследству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Модификации - проявление гена в разных условиях. Модификации носят приспособительный характер, к изменяющимся условиям внешней среды.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Пределы </w:t>
      </w:r>
      <w:proofErr w:type="spellStart"/>
      <w:r w:rsidRPr="00B047A4">
        <w:rPr>
          <w:rFonts w:ascii="Times New Roman" w:eastAsia="Times New Roman" w:hAnsi="Times New Roman" w:cs="Times New Roman"/>
          <w:sz w:val="27"/>
          <w:szCs w:val="27"/>
        </w:rPr>
        <w:t>модификационной</w:t>
      </w:r>
      <w:proofErr w:type="spellEnd"/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 изменчивости обусловлены генотипом и называют </w:t>
      </w:r>
      <w:r w:rsidRPr="00B047A4">
        <w:rPr>
          <w:rFonts w:ascii="Times New Roman" w:eastAsia="Times New Roman" w:hAnsi="Times New Roman" w:cs="Times New Roman"/>
          <w:b/>
          <w:bCs/>
          <w:sz w:val="27"/>
          <w:szCs w:val="27"/>
        </w:rPr>
        <w:t>НОРМОЙ РЕАКЦИИ</w:t>
      </w: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. Одни признаки обладают широкой нормой реакции (рост, вес...), другие - узкой (цвет глаз, окраска шерсти...). Чем шире норма реакции, тем больше возможности у организма приспособиться к разным условиям среды обитания.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 xml:space="preserve">Знание нормы реакции дает возможность практикам получать новые признаки путем изменения среды обитания или управлять проявлением генов, управлять доминированием. </w:t>
      </w:r>
    </w:p>
    <w:p w:rsidR="007E5991" w:rsidRPr="00B047A4" w:rsidRDefault="007E5991" w:rsidP="007E59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B047A4">
        <w:rPr>
          <w:rFonts w:ascii="Times New Roman" w:eastAsia="Times New Roman" w:hAnsi="Times New Roman" w:cs="Times New Roman"/>
          <w:sz w:val="27"/>
          <w:szCs w:val="27"/>
        </w:rPr>
        <w:t>Понятия мутации и модификации можно сравнить в таблице:</w:t>
      </w:r>
    </w:p>
    <w:tbl>
      <w:tblPr>
        <w:tblW w:w="921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605"/>
        <w:gridCol w:w="4605"/>
      </w:tblGrid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МУТАЦИИ</w:t>
            </w:r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МОДИЦИКАЦИИ</w:t>
            </w:r>
          </w:p>
        </w:tc>
      </w:tr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1.Неопределенность изменений (один и тот же фактор может вызывать изменения разных генов, или разные факторы вызывают одинаковые изменения).</w:t>
            </w:r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1. Определенность (каждый внешний фактор вызывает определенные изменения в определенных условиях).</w:t>
            </w:r>
          </w:p>
        </w:tc>
      </w:tr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2. </w:t>
            </w:r>
            <w:proofErr w:type="gramStart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Уровень изменения не зависит от силы и длительности воздействия внешнего фактора, вызывающего изменения).</w:t>
            </w:r>
            <w:proofErr w:type="gramEnd"/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2. Степень изменения признака </w:t>
            </w:r>
            <w:proofErr w:type="spellStart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прямопропорциональна</w:t>
            </w:r>
            <w:proofErr w:type="spellEnd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силе или длительности действия фактора, вызывающего изменения. </w:t>
            </w:r>
          </w:p>
        </w:tc>
      </w:tr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3. Как </w:t>
            </w:r>
            <w:proofErr w:type="gramStart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правило</w:t>
            </w:r>
            <w:proofErr w:type="gramEnd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не носят приспособительного характера.</w:t>
            </w:r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3. Как правило, имеет приспособительное значение.</w:t>
            </w:r>
          </w:p>
        </w:tc>
      </w:tr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4. Постоянный, не исчезают в течени</w:t>
            </w:r>
            <w:proofErr w:type="gramStart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и</w:t>
            </w:r>
            <w:proofErr w:type="gramEnd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 жизни особи.</w:t>
            </w:r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4. После прекращения действия фактора в большинстве случаев </w:t>
            </w:r>
            <w:proofErr w:type="spellStart"/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исчазают</w:t>
            </w:r>
            <w:proofErr w:type="spellEnd"/>
          </w:p>
        </w:tc>
      </w:tr>
      <w:tr w:rsidR="007E5991" w:rsidRPr="00B047A4" w:rsidTr="00F10562">
        <w:trPr>
          <w:tblCellSpacing w:w="7" w:type="dxa"/>
        </w:trPr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5. Наследуются</w:t>
            </w:r>
          </w:p>
        </w:tc>
        <w:tc>
          <w:tcPr>
            <w:tcW w:w="24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5991" w:rsidRPr="00B047A4" w:rsidRDefault="007E599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47A4">
              <w:rPr>
                <w:rFonts w:ascii="Times New Roman" w:eastAsia="Times New Roman" w:hAnsi="Times New Roman" w:cs="Times New Roman"/>
                <w:sz w:val="27"/>
                <w:szCs w:val="27"/>
              </w:rPr>
              <w:t>5. Не наследуются.</w:t>
            </w:r>
          </w:p>
        </w:tc>
      </w:tr>
    </w:tbl>
    <w:p w:rsidR="007E5991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E5991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Контрольные вопросы.</w:t>
      </w:r>
    </w:p>
    <w:p w:rsidR="007E5991" w:rsidRPr="00074475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447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такое генотипическая изменчивость.</w:t>
      </w:r>
    </w:p>
    <w:p w:rsidR="007E5991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 Назовите отличия геномных и хромосомных мутаций.</w:t>
      </w:r>
    </w:p>
    <w:p w:rsidR="007E5991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3.Какие  вы знаете мутагенные факторы?</w:t>
      </w:r>
    </w:p>
    <w:p w:rsidR="007E5991" w:rsidRPr="00074475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Назовите отличия мутаций и модификаций.</w:t>
      </w:r>
    </w:p>
    <w:p w:rsidR="007E5991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7E5991" w:rsidRPr="0001557F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7E5991" w:rsidRPr="0001557F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5991" w:rsidRPr="0001557F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7E5991" w:rsidRPr="0001557F" w:rsidRDefault="007E5991" w:rsidP="007E599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E5991" w:rsidRDefault="007E5991" w:rsidP="007E5991"/>
    <w:p w:rsidR="00E864AF" w:rsidRDefault="00E864AF" w:rsidP="00E864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C0A">
        <w:rPr>
          <w:rFonts w:ascii="Times New Roman" w:hAnsi="Times New Roman" w:cs="Times New Roman"/>
          <w:b/>
          <w:sz w:val="28"/>
          <w:szCs w:val="28"/>
        </w:rPr>
        <w:t>Лекция по теме:  «Сцепленное с полом наследование».</w:t>
      </w:r>
    </w:p>
    <w:p w:rsidR="00E864AF" w:rsidRDefault="00E864AF" w:rsidP="00E8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4AF" w:rsidRDefault="00E864AF" w:rsidP="00E864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Закономерности сцепленного наследования.</w:t>
      </w: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Примеры сцепленного наследования.</w:t>
      </w: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Примеры решения задач на сцепленное с полом наследование.</w:t>
      </w:r>
    </w:p>
    <w:p w:rsidR="00E864AF" w:rsidRDefault="00E864AF" w:rsidP="00E864AF">
      <w:pPr>
        <w:pStyle w:val="2"/>
        <w:shd w:val="clear" w:color="auto" w:fill="EBF0C2"/>
        <w:spacing w:before="48" w:after="48"/>
        <w:rPr>
          <w:rFonts w:ascii="Times New Roman" w:hAnsi="Times New Roman" w:cs="Times New Roman"/>
          <w:color w:val="auto"/>
          <w:sz w:val="28"/>
          <w:szCs w:val="28"/>
        </w:rPr>
      </w:pP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Закономерности сцепленного наследования.</w:t>
      </w:r>
    </w:p>
    <w:p w:rsidR="00E864AF" w:rsidRPr="00275C0A" w:rsidRDefault="00E864AF" w:rsidP="00E864AF">
      <w:pPr>
        <w:pStyle w:val="2"/>
        <w:shd w:val="clear" w:color="auto" w:fill="EBF0C2"/>
        <w:spacing w:before="48" w:after="48"/>
        <w:rPr>
          <w:rFonts w:ascii="Times New Roman" w:hAnsi="Times New Roman" w:cs="Times New Roman"/>
          <w:color w:val="auto"/>
          <w:sz w:val="28"/>
          <w:szCs w:val="28"/>
        </w:rPr>
      </w:pPr>
      <w:r w:rsidRPr="00275C0A">
        <w:rPr>
          <w:rFonts w:ascii="Times New Roman" w:hAnsi="Times New Roman" w:cs="Times New Roman"/>
          <w:color w:val="auto"/>
          <w:sz w:val="28"/>
          <w:szCs w:val="28"/>
        </w:rPr>
        <w:t xml:space="preserve">Наследование, сцепленное с полом </w:t>
      </w:r>
    </w:p>
    <w:p w:rsidR="00E864AF" w:rsidRPr="00275C0A" w:rsidRDefault="00E864AF" w:rsidP="00E864AF">
      <w:pPr>
        <w:spacing w:before="100" w:beforeAutospacing="1" w:after="100" w:afterAutospacing="1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0A">
        <w:rPr>
          <w:rFonts w:ascii="Times New Roman" w:hAnsi="Times New Roman" w:cs="Times New Roman"/>
          <w:sz w:val="28"/>
          <w:szCs w:val="28"/>
        </w:rPr>
        <w:t>— особая форма наследова</w:t>
      </w:r>
      <w:r w:rsidRPr="00275C0A">
        <w:rPr>
          <w:rFonts w:ascii="Times New Roman" w:hAnsi="Times New Roman" w:cs="Times New Roman"/>
          <w:sz w:val="28"/>
          <w:szCs w:val="28"/>
        </w:rPr>
        <w:softHyphen/>
        <w:t>ния признаков, гены которых расположены в половых хромосо</w:t>
      </w:r>
      <w:r w:rsidRPr="00275C0A">
        <w:rPr>
          <w:rFonts w:ascii="Times New Roman" w:hAnsi="Times New Roman" w:cs="Times New Roman"/>
          <w:sz w:val="28"/>
          <w:szCs w:val="28"/>
        </w:rPr>
        <w:softHyphen/>
        <w:t xml:space="preserve">мах. Впервые </w:t>
      </w:r>
      <w:proofErr w:type="gramStart"/>
      <w:r w:rsidRPr="00275C0A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275C0A">
        <w:rPr>
          <w:rFonts w:ascii="Times New Roman" w:hAnsi="Times New Roman" w:cs="Times New Roman"/>
          <w:sz w:val="28"/>
          <w:szCs w:val="28"/>
        </w:rPr>
        <w:t xml:space="preserve"> американским ученым Т. Морганом (1911) в опытах с плодовой мушкой дрозофилой. У человека X-хромосома, которую мужчина получает от матери, несет гены дальтонизма (цветовой слепоты) и гемофилии (несвертываемос</w:t>
      </w:r>
      <w:r w:rsidRPr="00275C0A">
        <w:rPr>
          <w:rFonts w:ascii="Times New Roman" w:hAnsi="Times New Roman" w:cs="Times New Roman"/>
          <w:sz w:val="28"/>
          <w:szCs w:val="28"/>
        </w:rPr>
        <w:softHyphen/>
        <w:t xml:space="preserve">ти крови). Эти гены </w:t>
      </w:r>
      <w:proofErr w:type="spellStart"/>
      <w:r w:rsidRPr="00275C0A">
        <w:rPr>
          <w:rFonts w:ascii="Times New Roman" w:hAnsi="Times New Roman" w:cs="Times New Roman"/>
          <w:sz w:val="28"/>
          <w:szCs w:val="28"/>
        </w:rPr>
        <w:t>рецессивны</w:t>
      </w:r>
      <w:proofErr w:type="spellEnd"/>
      <w:r w:rsidRPr="00275C0A">
        <w:rPr>
          <w:rFonts w:ascii="Times New Roman" w:hAnsi="Times New Roman" w:cs="Times New Roman"/>
          <w:sz w:val="28"/>
          <w:szCs w:val="28"/>
        </w:rPr>
        <w:t xml:space="preserve">; у женщин названные болезни проявляются крайне редко, а у мужчин чаще, так как в </w:t>
      </w:r>
      <w:proofErr w:type="spellStart"/>
      <w:proofErr w:type="gramStart"/>
      <w:r w:rsidRPr="00275C0A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275C0A">
        <w:rPr>
          <w:rFonts w:ascii="Times New Roman" w:hAnsi="Times New Roman" w:cs="Times New Roman"/>
          <w:sz w:val="28"/>
          <w:szCs w:val="28"/>
        </w:rPr>
        <w:t>-xpoмосомах</w:t>
      </w:r>
      <w:proofErr w:type="spellEnd"/>
      <w:r w:rsidRPr="00275C0A">
        <w:rPr>
          <w:rFonts w:ascii="Times New Roman" w:hAnsi="Times New Roman" w:cs="Times New Roman"/>
          <w:sz w:val="28"/>
          <w:szCs w:val="28"/>
        </w:rPr>
        <w:t xml:space="preserve"> мужчин нет доминантного </w:t>
      </w:r>
      <w:proofErr w:type="spellStart"/>
      <w:r w:rsidRPr="00275C0A">
        <w:rPr>
          <w:rFonts w:ascii="Times New Roman" w:hAnsi="Times New Roman" w:cs="Times New Roman"/>
          <w:sz w:val="28"/>
          <w:szCs w:val="28"/>
        </w:rPr>
        <w:t>аллеля</w:t>
      </w:r>
      <w:proofErr w:type="spellEnd"/>
      <w:r w:rsidRPr="00275C0A">
        <w:rPr>
          <w:rFonts w:ascii="Times New Roman" w:hAnsi="Times New Roman" w:cs="Times New Roman"/>
          <w:sz w:val="28"/>
          <w:szCs w:val="28"/>
        </w:rPr>
        <w:t>, подавляющего дей</w:t>
      </w:r>
      <w:r w:rsidRPr="00275C0A">
        <w:rPr>
          <w:rFonts w:ascii="Times New Roman" w:hAnsi="Times New Roman" w:cs="Times New Roman"/>
          <w:sz w:val="28"/>
          <w:szCs w:val="28"/>
        </w:rPr>
        <w:softHyphen/>
        <w:t>ствие этих генов, Y-хромосома несет такие признаки, как, на пример, волосатость мочки ушей, перепонка между пальцами ног, поэтому эти признаки проявляются только у мужчин как носителей Y-хромосомы. Всего с полом сцеплено около 120 при</w:t>
      </w:r>
      <w:r w:rsidRPr="00275C0A">
        <w:rPr>
          <w:rFonts w:ascii="Times New Roman" w:hAnsi="Times New Roman" w:cs="Times New Roman"/>
          <w:sz w:val="28"/>
          <w:szCs w:val="28"/>
        </w:rPr>
        <w:softHyphen/>
        <w:t>знаков.</w:t>
      </w:r>
    </w:p>
    <w:p w:rsidR="00E864AF" w:rsidRPr="00275C0A" w:rsidRDefault="00E864AF" w:rsidP="00E864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4AF" w:rsidRPr="00275C0A" w:rsidRDefault="00E864AF" w:rsidP="00E864AF">
      <w:pPr>
        <w:pStyle w:val="a3"/>
        <w:spacing w:after="240" w:afterAutospacing="0"/>
        <w:jc w:val="both"/>
        <w:rPr>
          <w:sz w:val="28"/>
          <w:szCs w:val="28"/>
        </w:rPr>
      </w:pPr>
      <w:r w:rsidRPr="00275C0A">
        <w:rPr>
          <w:sz w:val="28"/>
          <w:szCs w:val="28"/>
        </w:rPr>
        <w:lastRenderedPageBreak/>
        <w:t>Наследование, сцепленное с полом — наследование какого-либо гена, находящегося в половых хромосомах. Наследование признаков, проявляющихся только у особей одного пола</w:t>
      </w:r>
      <w:proofErr w:type="gramStart"/>
      <w:r w:rsidRPr="00275C0A">
        <w:rPr>
          <w:sz w:val="28"/>
          <w:szCs w:val="28"/>
        </w:rPr>
        <w:t xml:space="preserve"> ,</w:t>
      </w:r>
      <w:proofErr w:type="gramEnd"/>
      <w:r w:rsidRPr="00275C0A">
        <w:rPr>
          <w:sz w:val="28"/>
          <w:szCs w:val="28"/>
        </w:rPr>
        <w:t xml:space="preserve"> но не определяемых генами, находящимися в половых хромосомах, называется наследованием, ограниченным полом.</w:t>
      </w:r>
      <w:r w:rsidRPr="00275C0A">
        <w:rPr>
          <w:sz w:val="28"/>
          <w:szCs w:val="28"/>
        </w:rPr>
        <w:br/>
        <w:t xml:space="preserve">Наследованием, сцепленным с X-хромосомой, называют наследование генов в случае, когда мужской пол </w:t>
      </w:r>
      <w:proofErr w:type="spellStart"/>
      <w:r w:rsidRPr="00275C0A">
        <w:rPr>
          <w:sz w:val="28"/>
          <w:szCs w:val="28"/>
        </w:rPr>
        <w:t>гетерогаметен</w:t>
      </w:r>
      <w:proofErr w:type="spellEnd"/>
      <w:r w:rsidRPr="00275C0A">
        <w:rPr>
          <w:sz w:val="28"/>
          <w:szCs w:val="28"/>
        </w:rPr>
        <w:t xml:space="preserve"> и характеризуется наличием Y-хромосомы (XY), а особи женского пола </w:t>
      </w:r>
      <w:proofErr w:type="spellStart"/>
      <w:r w:rsidRPr="00275C0A">
        <w:rPr>
          <w:sz w:val="28"/>
          <w:szCs w:val="28"/>
        </w:rPr>
        <w:t>гомогаметны</w:t>
      </w:r>
      <w:proofErr w:type="spellEnd"/>
      <w:r w:rsidRPr="00275C0A">
        <w:rPr>
          <w:sz w:val="28"/>
          <w:szCs w:val="28"/>
        </w:rPr>
        <w:t xml:space="preserve"> и имеют две X-хромосомы (XX). Таким типом наследования обладают все млекопитающие (в т.ч. человек), большинство насекомых и пресмыкающихся.</w:t>
      </w:r>
      <w:r w:rsidRPr="00275C0A">
        <w:rPr>
          <w:sz w:val="28"/>
          <w:szCs w:val="28"/>
        </w:rPr>
        <w:br/>
        <w:t xml:space="preserve">Наследованием, сцепленным с Z-хромосомой, называют наследование генов в случае, когда женский пол </w:t>
      </w:r>
      <w:proofErr w:type="spellStart"/>
      <w:r w:rsidRPr="00275C0A">
        <w:rPr>
          <w:sz w:val="28"/>
          <w:szCs w:val="28"/>
        </w:rPr>
        <w:t>гетерогаметен</w:t>
      </w:r>
      <w:proofErr w:type="spellEnd"/>
      <w:r w:rsidRPr="00275C0A">
        <w:rPr>
          <w:sz w:val="28"/>
          <w:szCs w:val="28"/>
        </w:rPr>
        <w:t xml:space="preserve"> и характеризуется наличием Z-хромосомы (ZW), а особи мужского пола </w:t>
      </w:r>
      <w:proofErr w:type="spellStart"/>
      <w:r w:rsidRPr="00275C0A">
        <w:rPr>
          <w:sz w:val="28"/>
          <w:szCs w:val="28"/>
        </w:rPr>
        <w:t>гомогаметны</w:t>
      </w:r>
      <w:proofErr w:type="spellEnd"/>
      <w:r w:rsidRPr="00275C0A">
        <w:rPr>
          <w:sz w:val="28"/>
          <w:szCs w:val="28"/>
        </w:rPr>
        <w:t xml:space="preserve"> и имеют две Z-хромосомы (ZZ). Таким типом наследования обладают все представители класса птиц.</w:t>
      </w:r>
      <w:r w:rsidRPr="00275C0A">
        <w:rPr>
          <w:sz w:val="28"/>
          <w:szCs w:val="28"/>
        </w:rPr>
        <w:br/>
        <w:t xml:space="preserve">Если аллель сцепленного с полом гена, находящегося в X-хромосоме или Z-хромосоме, является рецессивным, то признак, определяемый этим геном, проявляется у всех особей </w:t>
      </w:r>
      <w:proofErr w:type="spellStart"/>
      <w:r w:rsidRPr="00275C0A">
        <w:rPr>
          <w:sz w:val="28"/>
          <w:szCs w:val="28"/>
        </w:rPr>
        <w:t>гетерогаметного</w:t>
      </w:r>
      <w:proofErr w:type="spellEnd"/>
      <w:r w:rsidRPr="00275C0A">
        <w:rPr>
          <w:sz w:val="28"/>
          <w:szCs w:val="28"/>
        </w:rPr>
        <w:t xml:space="preserve"> пола, которые получили этот аллель вместе с половой хромосомой, и у гомозиготных </w:t>
      </w:r>
      <w:proofErr w:type="gramStart"/>
      <w:r w:rsidRPr="00275C0A">
        <w:rPr>
          <w:sz w:val="28"/>
          <w:szCs w:val="28"/>
        </w:rPr>
        <w:t>по этому</w:t>
      </w:r>
      <w:proofErr w:type="gramEnd"/>
      <w:r w:rsidRPr="00275C0A">
        <w:rPr>
          <w:sz w:val="28"/>
          <w:szCs w:val="28"/>
        </w:rPr>
        <w:t xml:space="preserve"> </w:t>
      </w:r>
      <w:proofErr w:type="spellStart"/>
      <w:r w:rsidRPr="00275C0A">
        <w:rPr>
          <w:sz w:val="28"/>
          <w:szCs w:val="28"/>
        </w:rPr>
        <w:t>аллелю</w:t>
      </w:r>
      <w:proofErr w:type="spellEnd"/>
      <w:r w:rsidRPr="00275C0A">
        <w:rPr>
          <w:sz w:val="28"/>
          <w:szCs w:val="28"/>
        </w:rPr>
        <w:t xml:space="preserve"> особей </w:t>
      </w:r>
      <w:proofErr w:type="spellStart"/>
      <w:r w:rsidRPr="00275C0A">
        <w:rPr>
          <w:sz w:val="28"/>
          <w:szCs w:val="28"/>
        </w:rPr>
        <w:t>гомогаметного</w:t>
      </w:r>
      <w:proofErr w:type="spellEnd"/>
      <w:r w:rsidRPr="00275C0A">
        <w:rPr>
          <w:sz w:val="28"/>
          <w:szCs w:val="28"/>
        </w:rPr>
        <w:t xml:space="preserve"> пола. Это объясняется тем, что вторая половая хромосома (Y или W) у </w:t>
      </w:r>
      <w:proofErr w:type="spellStart"/>
      <w:r w:rsidRPr="00275C0A">
        <w:rPr>
          <w:sz w:val="28"/>
          <w:szCs w:val="28"/>
        </w:rPr>
        <w:t>гетерогаметного</w:t>
      </w:r>
      <w:proofErr w:type="spellEnd"/>
      <w:r w:rsidRPr="00275C0A">
        <w:rPr>
          <w:sz w:val="28"/>
          <w:szCs w:val="28"/>
        </w:rPr>
        <w:t xml:space="preserve"> пола не несет аллелей большинства или всех генов, находящихся в парной хромосоме.</w:t>
      </w:r>
      <w:r w:rsidRPr="00275C0A">
        <w:rPr>
          <w:sz w:val="28"/>
          <w:szCs w:val="28"/>
        </w:rPr>
        <w:br/>
        <w:t xml:space="preserve">Таким признаком гораздо чаще будут обладать особи </w:t>
      </w:r>
      <w:proofErr w:type="spellStart"/>
      <w:r w:rsidRPr="00275C0A">
        <w:rPr>
          <w:sz w:val="28"/>
          <w:szCs w:val="28"/>
        </w:rPr>
        <w:t>гетерогаметного</w:t>
      </w:r>
      <w:proofErr w:type="spellEnd"/>
      <w:r w:rsidRPr="00275C0A">
        <w:rPr>
          <w:sz w:val="28"/>
          <w:szCs w:val="28"/>
        </w:rPr>
        <w:t xml:space="preserve"> пола. Поэтому заболеваниями, которые вызываются рецессивными аллелями сцепленных с полом генов, гораздо чаще болеют мужчины, а женщины часто являются носителями таких аллелей.</w:t>
      </w:r>
      <w:r w:rsidRPr="00275C0A">
        <w:rPr>
          <w:sz w:val="28"/>
          <w:szCs w:val="28"/>
        </w:rPr>
        <w:br/>
      </w: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Примеры сцепленного наследования.</w:t>
      </w:r>
    </w:p>
    <w:p w:rsidR="00E864AF" w:rsidRPr="00275C0A" w:rsidRDefault="00E864AF" w:rsidP="00E864AF">
      <w:pPr>
        <w:pStyle w:val="a3"/>
        <w:spacing w:after="240" w:afterAutospacing="0"/>
        <w:ind w:firstLine="708"/>
        <w:jc w:val="both"/>
        <w:rPr>
          <w:sz w:val="28"/>
          <w:szCs w:val="28"/>
        </w:rPr>
      </w:pPr>
      <w:r w:rsidRPr="00275C0A">
        <w:rPr>
          <w:sz w:val="28"/>
          <w:szCs w:val="28"/>
        </w:rPr>
        <w:t xml:space="preserve">Наследование таких признаков отклоняется от закономерностей, установленных Г.Менделем. Х-хромосома закономерно переходит от одного пола к другому, при этом дочь наследует Х-хромосому отца, а сын Х-хромосому матери. Наследование, при котором сыновья наследуют признак матери, а дочери - признак отца получило, название </w:t>
      </w:r>
      <w:proofErr w:type="spellStart"/>
      <w:r w:rsidRPr="00275C0A">
        <w:rPr>
          <w:sz w:val="28"/>
          <w:szCs w:val="28"/>
        </w:rPr>
        <w:t>крисс-кросс</w:t>
      </w:r>
      <w:proofErr w:type="spellEnd"/>
      <w:r w:rsidRPr="00275C0A">
        <w:rPr>
          <w:sz w:val="28"/>
          <w:szCs w:val="28"/>
        </w:rPr>
        <w:t xml:space="preserve"> (или крест-накрест). Известны нарушения цветового зрения, так называемая цветовая слепота. В основе появления этих дефектов зрения лежит действие ряда генов. Красно-зеленая слепота обычно называется дальтонизмом. Еще задолго до появления генетики в конце XVIII и в XIX в. было установлено, что цветовая слепота наследуется согласно вполне закономерным правилам. Так, если женщина, страдающая цветовой слепотой, выходит замуж за мужчину с нормальным зрением, то у их детей наблюдается </w:t>
      </w:r>
      <w:proofErr w:type="gramStart"/>
      <w:r w:rsidRPr="00275C0A">
        <w:rPr>
          <w:sz w:val="28"/>
          <w:szCs w:val="28"/>
        </w:rPr>
        <w:t>очень своеобразная</w:t>
      </w:r>
      <w:proofErr w:type="gramEnd"/>
      <w:r w:rsidRPr="00275C0A">
        <w:rPr>
          <w:sz w:val="28"/>
          <w:szCs w:val="28"/>
        </w:rPr>
        <w:t xml:space="preserve"> картина перекрестного наследования. Все дочери от такого брака получат признак отца, т.е. они имеют нормальное зрение, а все сыновья, получая признак матери, страдают цветовой слепотой (</w:t>
      </w:r>
      <w:proofErr w:type="spellStart"/>
      <w:proofErr w:type="gramStart"/>
      <w:r w:rsidRPr="00275C0A">
        <w:rPr>
          <w:sz w:val="28"/>
          <w:szCs w:val="28"/>
        </w:rPr>
        <w:t>а-</w:t>
      </w:r>
      <w:r w:rsidRPr="00275C0A">
        <w:rPr>
          <w:sz w:val="28"/>
          <w:szCs w:val="28"/>
        </w:rPr>
        <w:lastRenderedPageBreak/>
        <w:t>дальтонизм</w:t>
      </w:r>
      <w:proofErr w:type="spellEnd"/>
      <w:proofErr w:type="gramEnd"/>
      <w:r w:rsidRPr="00275C0A">
        <w:rPr>
          <w:sz w:val="28"/>
          <w:szCs w:val="28"/>
        </w:rPr>
        <w:t xml:space="preserve">, сцепленный с Х-хромосомой). В том же случае, когда наоборот, отец является дальтоником, а мать имеет нормальное зрение, все дети оказываются нормальными. В отдельных браках, где мать и отец обладают нормальным зрением, половина сыновей может оказаться пораженными цветовой слепотой. В основном наличие цветовой слепоты чаще встречается у мужчин. Э.Вильсон объяснил наследование этого признака, предположив, что он локализовал в Х-хромосоме и что у человека </w:t>
      </w:r>
      <w:proofErr w:type="spellStart"/>
      <w:r w:rsidRPr="00275C0A">
        <w:rPr>
          <w:sz w:val="28"/>
          <w:szCs w:val="28"/>
        </w:rPr>
        <w:t>гетерогаметным</w:t>
      </w:r>
      <w:proofErr w:type="spellEnd"/>
      <w:r w:rsidRPr="00275C0A">
        <w:rPr>
          <w:sz w:val="28"/>
          <w:szCs w:val="28"/>
        </w:rPr>
        <w:t xml:space="preserve"> (XY) является мужской пол. Становится вполне понятным, что в браке гомозиготной нормальной женщины (Ха</w:t>
      </w:r>
      <w:proofErr w:type="gramStart"/>
      <w:r w:rsidRPr="00275C0A">
        <w:rPr>
          <w:sz w:val="28"/>
          <w:szCs w:val="28"/>
        </w:rPr>
        <w:t xml:space="preserve"> Х</w:t>
      </w:r>
      <w:proofErr w:type="gramEnd"/>
      <w:r w:rsidRPr="00275C0A">
        <w:rPr>
          <w:sz w:val="28"/>
          <w:szCs w:val="28"/>
        </w:rPr>
        <w:t>а) с мужчиной дальтоником (</w:t>
      </w:r>
      <w:proofErr w:type="spellStart"/>
      <w:r w:rsidRPr="00275C0A">
        <w:rPr>
          <w:sz w:val="28"/>
          <w:szCs w:val="28"/>
        </w:rPr>
        <w:t>ХаY</w:t>
      </w:r>
      <w:proofErr w:type="spellEnd"/>
      <w:r w:rsidRPr="00275C0A">
        <w:rPr>
          <w:sz w:val="28"/>
          <w:szCs w:val="28"/>
        </w:rPr>
        <w:t xml:space="preserve">) все дети рождаются нормальными. Однако при этом, все дочери становятся скрытыми носителями дальтонизма, что может проявиться в последующих поколениях. </w:t>
      </w:r>
    </w:p>
    <w:p w:rsidR="00E864AF" w:rsidRDefault="00E864AF" w:rsidP="00E864AF">
      <w:pPr>
        <w:pStyle w:val="a3"/>
        <w:spacing w:after="240" w:afterAutospacing="0"/>
        <w:ind w:firstLine="708"/>
        <w:jc w:val="both"/>
        <w:rPr>
          <w:sz w:val="28"/>
          <w:szCs w:val="28"/>
        </w:rPr>
      </w:pPr>
      <w:r w:rsidRPr="00275C0A">
        <w:rPr>
          <w:sz w:val="28"/>
          <w:szCs w:val="28"/>
        </w:rPr>
        <w:t>Другим примером наследования сцепленного с полом, может послужить рецессивный</w:t>
      </w:r>
      <w:r>
        <w:rPr>
          <w:sz w:val="28"/>
          <w:szCs w:val="28"/>
        </w:rPr>
        <w:t xml:space="preserve"> </w:t>
      </w:r>
      <w:r w:rsidRPr="00275C0A">
        <w:rPr>
          <w:sz w:val="28"/>
          <w:szCs w:val="28"/>
        </w:rPr>
        <w:t>полулетальный ген, вызывающий несвертываемость крови на воздухе - гемофилию. Это заболевание появляется почти исключительно только у мальчиков. При гемофилии нарушается образование фактора VIII, ускоряющего свертывание крови</w:t>
      </w:r>
      <w:proofErr w:type="gramStart"/>
      <w:r w:rsidRPr="00275C0A">
        <w:rPr>
          <w:sz w:val="28"/>
          <w:szCs w:val="28"/>
        </w:rPr>
        <w:t>.</w:t>
      </w:r>
      <w:proofErr w:type="gramEnd"/>
      <w:r w:rsidRPr="00275C0A">
        <w:rPr>
          <w:sz w:val="28"/>
          <w:szCs w:val="28"/>
        </w:rPr>
        <w:t xml:space="preserve"> </w:t>
      </w:r>
      <w:proofErr w:type="gramStart"/>
      <w:r w:rsidRPr="00275C0A">
        <w:rPr>
          <w:sz w:val="28"/>
          <w:szCs w:val="28"/>
        </w:rPr>
        <w:t>г</w:t>
      </w:r>
      <w:proofErr w:type="gramEnd"/>
      <w:r w:rsidRPr="00275C0A">
        <w:rPr>
          <w:sz w:val="28"/>
          <w:szCs w:val="28"/>
        </w:rPr>
        <w:t xml:space="preserve">ен, детерминирующий </w:t>
      </w:r>
      <w:proofErr w:type="spellStart"/>
      <w:r w:rsidRPr="00275C0A">
        <w:rPr>
          <w:sz w:val="28"/>
          <w:szCs w:val="28"/>
        </w:rPr>
        <w:t>синтех</w:t>
      </w:r>
      <w:proofErr w:type="spellEnd"/>
      <w:r w:rsidRPr="00275C0A">
        <w:rPr>
          <w:sz w:val="28"/>
          <w:szCs w:val="28"/>
        </w:rPr>
        <w:t xml:space="preserve"> фактора VIII, находится в участке Х-хромосомы, </w:t>
      </w:r>
      <w:proofErr w:type="spellStart"/>
      <w:r w:rsidRPr="00275C0A">
        <w:rPr>
          <w:sz w:val="28"/>
          <w:szCs w:val="28"/>
        </w:rPr>
        <w:t>недоминантным</w:t>
      </w:r>
      <w:proofErr w:type="spellEnd"/>
      <w:r w:rsidRPr="00275C0A">
        <w:rPr>
          <w:sz w:val="28"/>
          <w:szCs w:val="28"/>
        </w:rPr>
        <w:t xml:space="preserve"> нормальным и рецессивным мутантным. Возможны следующие генотипы и фенотипы: Генотипы Фенотипы </w:t>
      </w:r>
      <w:proofErr w:type="spellStart"/>
      <w:r w:rsidRPr="00275C0A">
        <w:rPr>
          <w:sz w:val="28"/>
          <w:szCs w:val="28"/>
        </w:rPr>
        <w:t>Хн</w:t>
      </w:r>
      <w:proofErr w:type="spellEnd"/>
      <w:r w:rsidRPr="00275C0A">
        <w:rPr>
          <w:sz w:val="28"/>
          <w:szCs w:val="28"/>
        </w:rPr>
        <w:t xml:space="preserve"> </w:t>
      </w:r>
      <w:proofErr w:type="spellStart"/>
      <w:r w:rsidRPr="00275C0A">
        <w:rPr>
          <w:sz w:val="28"/>
          <w:szCs w:val="28"/>
        </w:rPr>
        <w:t>Хн</w:t>
      </w:r>
      <w:proofErr w:type="spellEnd"/>
      <w:r w:rsidRPr="00275C0A">
        <w:rPr>
          <w:sz w:val="28"/>
          <w:szCs w:val="28"/>
        </w:rPr>
        <w:t xml:space="preserve"> Нормальная женщина </w:t>
      </w:r>
      <w:proofErr w:type="spellStart"/>
      <w:r w:rsidRPr="00275C0A">
        <w:rPr>
          <w:sz w:val="28"/>
          <w:szCs w:val="28"/>
        </w:rPr>
        <w:t>Хн</w:t>
      </w:r>
      <w:proofErr w:type="spellEnd"/>
      <w:r w:rsidRPr="00275C0A">
        <w:rPr>
          <w:sz w:val="28"/>
          <w:szCs w:val="28"/>
        </w:rPr>
        <w:t xml:space="preserve"> </w:t>
      </w:r>
      <w:proofErr w:type="spellStart"/>
      <w:r w:rsidRPr="00275C0A">
        <w:rPr>
          <w:sz w:val="28"/>
          <w:szCs w:val="28"/>
        </w:rPr>
        <w:t>Хn</w:t>
      </w:r>
      <w:proofErr w:type="spellEnd"/>
      <w:r w:rsidRPr="00275C0A">
        <w:rPr>
          <w:sz w:val="28"/>
          <w:szCs w:val="28"/>
        </w:rPr>
        <w:t xml:space="preserve"> Нормальная женщина (носитель) </w:t>
      </w:r>
      <w:proofErr w:type="spellStart"/>
      <w:r w:rsidRPr="00275C0A">
        <w:rPr>
          <w:sz w:val="28"/>
          <w:szCs w:val="28"/>
        </w:rPr>
        <w:t>ХнY</w:t>
      </w:r>
      <w:proofErr w:type="spellEnd"/>
      <w:r w:rsidRPr="00275C0A">
        <w:rPr>
          <w:sz w:val="28"/>
          <w:szCs w:val="28"/>
        </w:rPr>
        <w:t xml:space="preserve"> Нормальный мужчина </w:t>
      </w:r>
      <w:proofErr w:type="spellStart"/>
      <w:r w:rsidRPr="00275C0A">
        <w:rPr>
          <w:sz w:val="28"/>
          <w:szCs w:val="28"/>
        </w:rPr>
        <w:t>ХnY</w:t>
      </w:r>
      <w:proofErr w:type="spellEnd"/>
      <w:r w:rsidRPr="00275C0A">
        <w:rPr>
          <w:sz w:val="28"/>
          <w:szCs w:val="28"/>
        </w:rPr>
        <w:t xml:space="preserve"> Мужчина </w:t>
      </w:r>
      <w:proofErr w:type="spellStart"/>
      <w:r w:rsidRPr="00275C0A">
        <w:rPr>
          <w:sz w:val="28"/>
          <w:szCs w:val="28"/>
        </w:rPr>
        <w:t>гемофилик</w:t>
      </w:r>
      <w:proofErr w:type="spellEnd"/>
      <w:proofErr w:type="gramStart"/>
      <w:r w:rsidRPr="00275C0A">
        <w:rPr>
          <w:sz w:val="28"/>
          <w:szCs w:val="28"/>
        </w:rPr>
        <w:t xml:space="preserve"> В</w:t>
      </w:r>
      <w:proofErr w:type="gramEnd"/>
      <w:r w:rsidRPr="00275C0A">
        <w:rPr>
          <w:sz w:val="28"/>
          <w:szCs w:val="28"/>
        </w:rPr>
        <w:t xml:space="preserve"> гомозиготном состоянии у женщин ген гемофилии летален. Особей женского пола, гетерозиготных по любому из сцепленных с полом признаков, называют носителями соответствующего рецессивного гена. Они </w:t>
      </w:r>
      <w:proofErr w:type="spellStart"/>
      <w:r w:rsidRPr="00275C0A">
        <w:rPr>
          <w:sz w:val="28"/>
          <w:szCs w:val="28"/>
        </w:rPr>
        <w:t>фенотипически</w:t>
      </w:r>
      <w:proofErr w:type="spellEnd"/>
      <w:r w:rsidRPr="00275C0A">
        <w:rPr>
          <w:sz w:val="28"/>
          <w:szCs w:val="28"/>
        </w:rPr>
        <w:t xml:space="preserve"> нормальны, но половина их гамет несет рецессивный ген. Несмотря на наличие у отца нормального гена, сыновья матерей-носителей с вероятностью 50% будут страдать гемофилией.</w:t>
      </w:r>
    </w:p>
    <w:p w:rsidR="00E864AF" w:rsidRPr="00275C0A" w:rsidRDefault="00E864AF" w:rsidP="00E864AF">
      <w:pPr>
        <w:pStyle w:val="a3"/>
        <w:spacing w:after="240" w:afterAutospacing="0"/>
        <w:ind w:firstLine="708"/>
        <w:jc w:val="both"/>
        <w:rPr>
          <w:i/>
          <w:sz w:val="28"/>
          <w:szCs w:val="28"/>
        </w:rPr>
      </w:pPr>
      <w:r w:rsidRPr="00275C0A">
        <w:rPr>
          <w:i/>
          <w:sz w:val="28"/>
          <w:szCs w:val="28"/>
        </w:rPr>
        <w:t xml:space="preserve"> Один  из наиболее хорошо документированных примеров наследования гемофилии мы находим в родословной потомков английской королевы Виктории. Предполагают, что ген гемофилии возник в результате мутации у самой королевы Виктории  или у одного из ее родителей. Среди </w:t>
      </w:r>
      <w:proofErr w:type="gramStart"/>
      <w:r w:rsidRPr="00275C0A">
        <w:rPr>
          <w:i/>
          <w:sz w:val="28"/>
          <w:szCs w:val="28"/>
        </w:rPr>
        <w:t>унаследовавших</w:t>
      </w:r>
      <w:proofErr w:type="gramEnd"/>
      <w:r w:rsidRPr="00275C0A">
        <w:rPr>
          <w:i/>
          <w:sz w:val="28"/>
          <w:szCs w:val="28"/>
        </w:rPr>
        <w:t xml:space="preserve"> это врожденное заболевание - цесаревич Алексей, сын последнего русского царя Николая II. Мать цесаревича, царица Александра Федоровна</w:t>
      </w:r>
      <w:proofErr w:type="gramStart"/>
      <w:r w:rsidRPr="00275C0A">
        <w:rPr>
          <w:i/>
          <w:sz w:val="28"/>
          <w:szCs w:val="28"/>
        </w:rPr>
        <w:t xml:space="preserve"> ,</w:t>
      </w:r>
      <w:proofErr w:type="gramEnd"/>
      <w:r w:rsidRPr="00275C0A">
        <w:rPr>
          <w:i/>
          <w:sz w:val="28"/>
          <w:szCs w:val="28"/>
        </w:rPr>
        <w:t xml:space="preserve"> получила от своей бабушки королевы Виктории ген гемофилии и передала его в четвертом поколении бывшему наследнику царского престола. </w:t>
      </w:r>
    </w:p>
    <w:p w:rsidR="00E864AF" w:rsidRPr="00275C0A" w:rsidRDefault="00E864AF" w:rsidP="00E864AF">
      <w:pPr>
        <w:spacing w:before="15" w:after="15" w:line="240" w:lineRule="auto"/>
        <w:ind w:left="75" w:right="45"/>
        <w:outlineLvl w:val="0"/>
        <w:rPr>
          <w:rFonts w:ascii="Verdana" w:eastAsia="Times New Roman" w:hAnsi="Verdana" w:cs="Times New Roman"/>
          <w:b/>
          <w:bCs/>
          <w:color w:val="666666"/>
          <w:kern w:val="36"/>
          <w:sz w:val="28"/>
          <w:szCs w:val="28"/>
        </w:rPr>
      </w:pPr>
      <w:r w:rsidRPr="00275C0A">
        <w:rPr>
          <w:rFonts w:ascii="Verdana" w:eastAsia="Times New Roman" w:hAnsi="Verdana" w:cs="Times New Roman"/>
          <w:b/>
          <w:bCs/>
          <w:color w:val="666666"/>
          <w:kern w:val="36"/>
          <w:sz w:val="28"/>
          <w:szCs w:val="28"/>
        </w:rPr>
        <w:t xml:space="preserve"> </w:t>
      </w:r>
      <w:r>
        <w:rPr>
          <w:rFonts w:ascii="Verdana" w:eastAsia="Times New Roman" w:hAnsi="Verdana" w:cs="Times New Roman"/>
          <w:b/>
          <w:bCs/>
          <w:color w:val="666666"/>
          <w:kern w:val="36"/>
          <w:sz w:val="28"/>
          <w:szCs w:val="28"/>
        </w:rPr>
        <w:t>С</w:t>
      </w:r>
      <w:r w:rsidRPr="00275C0A">
        <w:rPr>
          <w:rFonts w:ascii="Verdana" w:eastAsia="Times New Roman" w:hAnsi="Verdana" w:cs="Times New Roman"/>
          <w:b/>
          <w:bCs/>
          <w:color w:val="666666"/>
          <w:kern w:val="36"/>
          <w:sz w:val="28"/>
          <w:szCs w:val="28"/>
        </w:rPr>
        <w:t xml:space="preserve">цепленный тип наследования </w:t>
      </w:r>
    </w:p>
    <w:p w:rsidR="00E864AF" w:rsidRPr="00275C0A" w:rsidRDefault="00E864AF" w:rsidP="00E864AF">
      <w:pPr>
        <w:spacing w:after="0" w:line="240" w:lineRule="auto"/>
        <w:rPr>
          <w:rFonts w:ascii="Verdana" w:eastAsia="Times New Roman" w:hAnsi="Verdana" w:cs="Times New Roman"/>
          <w:color w:val="3D3D3D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9349"/>
      </w:tblGrid>
      <w:tr w:rsidR="00E864AF" w:rsidRPr="00275C0A" w:rsidTr="00F10562">
        <w:trPr>
          <w:tblCellSpacing w:w="0" w:type="dxa"/>
        </w:trPr>
        <w:tc>
          <w:tcPr>
            <w:tcW w:w="0" w:type="auto"/>
            <w:hideMark/>
          </w:tcPr>
          <w:p w:rsidR="00E864AF" w:rsidRPr="00275C0A" w:rsidRDefault="00E864AF" w:rsidP="00F10562">
            <w:pPr>
              <w:spacing w:after="0" w:line="240" w:lineRule="auto"/>
              <w:rPr>
                <w:rFonts w:ascii="Verdana" w:eastAsia="Times New Roman" w:hAnsi="Verdana" w:cs="Times New Roman"/>
                <w:color w:val="3D3D3D"/>
                <w:sz w:val="28"/>
                <w:szCs w:val="28"/>
              </w:rPr>
            </w:pPr>
          </w:p>
        </w:tc>
        <w:tc>
          <w:tcPr>
            <w:tcW w:w="5000" w:type="pct"/>
            <w:hideMark/>
          </w:tcPr>
          <w:p w:rsidR="00E864AF" w:rsidRPr="00275C0A" w:rsidRDefault="00E864AF" w:rsidP="00F10562">
            <w:pPr>
              <w:spacing w:after="0" w:line="240" w:lineRule="auto"/>
              <w:rPr>
                <w:rFonts w:ascii="Verdana" w:eastAsia="Times New Roman" w:hAnsi="Verdana" w:cs="Times New Roman"/>
                <w:color w:val="3D3D3D"/>
                <w:sz w:val="28"/>
                <w:szCs w:val="28"/>
              </w:rPr>
            </w:pPr>
          </w:p>
        </w:tc>
      </w:tr>
    </w:tbl>
    <w:p w:rsidR="00E864AF" w:rsidRPr="00275C0A" w:rsidRDefault="00E864AF" w:rsidP="00E864AF">
      <w:pPr>
        <w:spacing w:after="0" w:line="240" w:lineRule="auto"/>
        <w:rPr>
          <w:rFonts w:ascii="Verdana" w:eastAsia="Times New Roman" w:hAnsi="Verdana" w:cs="Times New Roman"/>
          <w:vanish/>
          <w:color w:val="3D3D3D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9349"/>
      </w:tblGrid>
      <w:tr w:rsidR="00E864AF" w:rsidRPr="00275C0A" w:rsidTr="00F10562">
        <w:trPr>
          <w:tblCellSpacing w:w="0" w:type="dxa"/>
        </w:trPr>
        <w:tc>
          <w:tcPr>
            <w:tcW w:w="0" w:type="auto"/>
            <w:hideMark/>
          </w:tcPr>
          <w:p w:rsidR="00E864AF" w:rsidRPr="00275C0A" w:rsidRDefault="00E864AF" w:rsidP="00F10562">
            <w:pPr>
              <w:spacing w:after="0" w:line="240" w:lineRule="auto"/>
              <w:rPr>
                <w:rFonts w:ascii="Verdana" w:eastAsia="Times New Roman" w:hAnsi="Verdana" w:cs="Times New Roman"/>
                <w:color w:val="3D3D3D"/>
                <w:sz w:val="28"/>
                <w:szCs w:val="28"/>
              </w:rPr>
            </w:pPr>
          </w:p>
        </w:tc>
        <w:tc>
          <w:tcPr>
            <w:tcW w:w="5000" w:type="pct"/>
            <w:hideMark/>
          </w:tcPr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666666"/>
                <w:sz w:val="28"/>
                <w:szCs w:val="28"/>
              </w:rPr>
              <w:t xml:space="preserve">Пример родословной с </w:t>
            </w:r>
            <w:proofErr w:type="spellStart"/>
            <w:r>
              <w:rPr>
                <w:rFonts w:ascii="Verdana" w:eastAsia="Times New Roman" w:hAnsi="Verdana" w:cs="Times New Roman"/>
                <w:b/>
                <w:bCs/>
                <w:color w:val="666666"/>
                <w:sz w:val="28"/>
                <w:szCs w:val="28"/>
              </w:rPr>
              <w:t>Х-сцеп</w:t>
            </w:r>
            <w:r w:rsidRPr="00275C0A">
              <w:rPr>
                <w:rFonts w:ascii="Verdana" w:eastAsia="Times New Roman" w:hAnsi="Verdana" w:cs="Times New Roman"/>
                <w:b/>
                <w:bCs/>
                <w:color w:val="666666"/>
                <w:sz w:val="28"/>
                <w:szCs w:val="28"/>
              </w:rPr>
              <w:t>ленным</w:t>
            </w:r>
            <w:proofErr w:type="spellEnd"/>
            <w:r w:rsidRPr="00275C0A">
              <w:rPr>
                <w:rFonts w:ascii="Verdana" w:eastAsia="Times New Roman" w:hAnsi="Verdana" w:cs="Times New Roman"/>
                <w:b/>
                <w:bCs/>
                <w:color w:val="666666"/>
                <w:sz w:val="28"/>
                <w:szCs w:val="28"/>
              </w:rPr>
              <w:t xml:space="preserve"> доминантным типом наследования </w:t>
            </w:r>
          </w:p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Примеры сцепленного с полом наследования: </w:t>
            </w:r>
          </w:p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proofErr w:type="spellStart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lastRenderedPageBreak/>
              <w:t>Х-сцепленное</w:t>
            </w:r>
            <w:proofErr w:type="spellEnd"/>
            <w:r w:rsidR="00F10562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наследование – гемофилия</w:t>
            </w:r>
            <w:proofErr w:type="gramStart"/>
            <w:r w:rsidR="00F10562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,</w:t>
            </w:r>
            <w:proofErr w:type="gramEnd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дальтонизм. </w:t>
            </w:r>
          </w:p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Благодаря хорошо известной родословной удалось проследить наследование гена гемофилии от английской королевы Виктории. Виктория и ее муж были здоровы. Известно также, что никто из ее предков не страдал гемофилией. Наиболее вероятно, что возникла мутация в гамете одного из родителей Виктории. Вследствие этого королева Виктория стала носительницей гена гемофилии и передала его многим своим потомкам. Все потомки мужского пола, которые получили от Виктории Х-хромосому с мутантным геном, страдали тяжелым недугом – гемофилией. </w:t>
            </w:r>
          </w:p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proofErr w:type="spellStart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>У-сцепленное</w:t>
            </w:r>
            <w:proofErr w:type="spellEnd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наследование – гипертрихоз (повышенное </w:t>
            </w:r>
            <w:proofErr w:type="spellStart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>оволосение</w:t>
            </w:r>
            <w:proofErr w:type="spellEnd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ушной раковины), перепонки между пальцами. </w:t>
            </w:r>
          </w:p>
          <w:p w:rsidR="00E864AF" w:rsidRPr="00275C0A" w:rsidRDefault="00E864AF" w:rsidP="00F10562">
            <w:pPr>
              <w:spacing w:before="45" w:after="30" w:line="240" w:lineRule="auto"/>
              <w:ind w:left="75" w:right="45"/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</w:pPr>
            <w:proofErr w:type="gramStart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>Х-</w:t>
            </w:r>
            <w:proofErr w:type="gramEnd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и </w:t>
            </w:r>
            <w:proofErr w:type="spellStart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>У-сцепленное</w:t>
            </w:r>
            <w:proofErr w:type="spellEnd"/>
            <w:r w:rsidRPr="00275C0A">
              <w:rPr>
                <w:rFonts w:ascii="Verdana" w:eastAsia="Times New Roman" w:hAnsi="Verdana" w:cs="Times New Roman"/>
                <w:color w:val="666666"/>
                <w:sz w:val="28"/>
                <w:szCs w:val="28"/>
              </w:rPr>
              <w:t xml:space="preserve"> наследование – общая цветовая слепота. </w:t>
            </w:r>
          </w:p>
          <w:p w:rsidR="00E864AF" w:rsidRPr="00275C0A" w:rsidRDefault="00E864AF" w:rsidP="00F10562">
            <w:pPr>
              <w:spacing w:after="0" w:line="240" w:lineRule="auto"/>
              <w:rPr>
                <w:rFonts w:ascii="Verdana" w:eastAsia="Times New Roman" w:hAnsi="Verdana" w:cs="Times New Roman"/>
                <w:color w:val="3D3D3D"/>
                <w:sz w:val="28"/>
                <w:szCs w:val="28"/>
              </w:rPr>
            </w:pPr>
            <w:r w:rsidRPr="00275C0A">
              <w:rPr>
                <w:rFonts w:ascii="Verdana" w:eastAsia="Times New Roman" w:hAnsi="Verdana" w:cs="Times New Roman"/>
                <w:noProof/>
                <w:color w:val="3D3D3D"/>
                <w:sz w:val="28"/>
                <w:szCs w:val="28"/>
                <w:lang w:eastAsia="ru-RU"/>
              </w:rPr>
              <w:drawing>
                <wp:inline distT="0" distB="0" distL="0" distR="0">
                  <wp:extent cx="5562600" cy="2724150"/>
                  <wp:effectExtent l="19050" t="0" r="0" b="0"/>
                  <wp:docPr id="7" name="Рисунок 2" descr="http://niib_old.sfedu.ru/old/dat/localized/rus/uchebnaya_literatura/genetika_cheloveka/genetika_pola_/glava_12_nasledovanie_stseplennoe_s_polom/122_h__stseplenniiy_tip_nasledovaniya/files/2/clip_image002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iib_old.sfedu.ru/old/dat/localized/rus/uchebnaya_literatura/genetika_cheloveka/genetika_pola_/glava_12_nasledovanie_stseplennoe_s_polom/122_h__stseplenniiy_tip_nasledovaniya/files/2/clip_image002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4AF" w:rsidRDefault="00E864AF" w:rsidP="00E864AF">
      <w:pPr>
        <w:spacing w:after="0" w:line="240" w:lineRule="auto"/>
        <w:rPr>
          <w:rFonts w:ascii="Verdana" w:eastAsia="Times New Roman" w:hAnsi="Verdana" w:cs="Times New Roman"/>
          <w:color w:val="3D3D3D"/>
          <w:sz w:val="28"/>
          <w:szCs w:val="28"/>
        </w:rPr>
      </w:pPr>
    </w:p>
    <w:p w:rsidR="00E864AF" w:rsidRDefault="00E864AF" w:rsidP="00E864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Примеры решения задач на сцепленное с полом наследование.</w:t>
      </w:r>
    </w:p>
    <w:p w:rsidR="00E864AF" w:rsidRPr="00275C0A" w:rsidRDefault="00E864AF" w:rsidP="00E864AF">
      <w:pPr>
        <w:spacing w:after="0" w:line="240" w:lineRule="auto"/>
        <w:rPr>
          <w:rFonts w:ascii="Verdana" w:eastAsia="Times New Roman" w:hAnsi="Verdana" w:cs="Times New Roman"/>
          <w:vanish/>
          <w:color w:val="3D3D3D"/>
          <w:sz w:val="28"/>
          <w:szCs w:val="28"/>
        </w:rPr>
      </w:pPr>
    </w:p>
    <w:p w:rsidR="00E864AF" w:rsidRPr="00275C0A" w:rsidRDefault="00E864AF" w:rsidP="00E864AF">
      <w:pPr>
        <w:pStyle w:val="a3"/>
        <w:shd w:val="clear" w:color="auto" w:fill="FFFFFF"/>
        <w:jc w:val="center"/>
        <w:rPr>
          <w:rStyle w:val="a7"/>
          <w:rFonts w:eastAsiaTheme="majorEastAsia"/>
          <w:color w:val="000000"/>
          <w:sz w:val="28"/>
          <w:szCs w:val="28"/>
        </w:rPr>
      </w:pPr>
      <w:r w:rsidRPr="00275C0A">
        <w:rPr>
          <w:color w:val="000000"/>
          <w:sz w:val="28"/>
          <w:szCs w:val="28"/>
        </w:rPr>
        <w:t>Давайте разберем наследование, сцепленное с полом, на примерах</w:t>
      </w:r>
      <w:r>
        <w:rPr>
          <w:color w:val="000000"/>
          <w:sz w:val="28"/>
          <w:szCs w:val="28"/>
        </w:rPr>
        <w:t>.</w:t>
      </w:r>
      <w:r w:rsidRPr="00275C0A">
        <w:rPr>
          <w:color w:val="000000"/>
          <w:sz w:val="28"/>
          <w:szCs w:val="28"/>
        </w:rPr>
        <w:t xml:space="preserve"> 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rStyle w:val="a7"/>
          <w:rFonts w:eastAsiaTheme="majorEastAsia"/>
          <w:color w:val="000000"/>
          <w:sz w:val="28"/>
          <w:szCs w:val="28"/>
        </w:rPr>
        <w:t>Задача 1: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r w:rsidRPr="00275C0A">
        <w:rPr>
          <w:i/>
          <w:iCs/>
          <w:color w:val="000000"/>
          <w:sz w:val="28"/>
          <w:szCs w:val="28"/>
        </w:rPr>
        <w:t>У человека ген, вызывающий дальтонизм, локализован в Х-хромосоме. Состояние болезни вызывается рецессивным геном, состояние здоровья — доминантным.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r w:rsidRPr="00275C0A">
        <w:rPr>
          <w:i/>
          <w:iCs/>
          <w:color w:val="000000"/>
          <w:sz w:val="28"/>
          <w:szCs w:val="28"/>
        </w:rPr>
        <w:t xml:space="preserve">Девушка, имеющая нормальное зрение, отец которой обладал цветовой слепотой, выходит </w:t>
      </w:r>
      <w:proofErr w:type="gramStart"/>
      <w:r w:rsidRPr="00275C0A">
        <w:rPr>
          <w:i/>
          <w:iCs/>
          <w:color w:val="000000"/>
          <w:sz w:val="28"/>
          <w:szCs w:val="28"/>
        </w:rPr>
        <w:t>за</w:t>
      </w:r>
      <w:proofErr w:type="gramEnd"/>
      <w:r w:rsidRPr="00275C0A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275C0A">
        <w:rPr>
          <w:i/>
          <w:iCs/>
          <w:color w:val="000000"/>
          <w:sz w:val="28"/>
          <w:szCs w:val="28"/>
        </w:rPr>
        <w:t>муж</w:t>
      </w:r>
      <w:proofErr w:type="gramEnd"/>
      <w:r w:rsidRPr="00275C0A">
        <w:rPr>
          <w:i/>
          <w:iCs/>
          <w:color w:val="000000"/>
          <w:sz w:val="28"/>
          <w:szCs w:val="28"/>
        </w:rPr>
        <w:t xml:space="preserve"> за нормального мужчину, отец которого также страдал цветовой слепотой. Какое зрение можно ожидать у детей от этого брака?</w:t>
      </w:r>
    </w:p>
    <w:p w:rsidR="00E864AF" w:rsidRPr="00275C0A" w:rsidRDefault="00E864AF" w:rsidP="00E864AF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color w:val="000000"/>
          <w:sz w:val="28"/>
          <w:szCs w:val="28"/>
        </w:rPr>
        <w:t>Итак, запишем возможные</w:t>
      </w:r>
      <w:hyperlink r:id="rId12" w:tgtFrame="_blank" w:tooltip="Термины генетики" w:history="1">
        <w:r w:rsidRPr="00275C0A">
          <w:rPr>
            <w:color w:val="000000"/>
            <w:sz w:val="28"/>
            <w:szCs w:val="28"/>
            <w:u w:val="single"/>
          </w:rPr>
          <w:t xml:space="preserve"> генотипы и фенотипы:</w:t>
        </w:r>
      </w:hyperlink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proofErr w:type="spellStart"/>
      <w:r w:rsidRPr="00275C0A">
        <w:rPr>
          <w:i/>
          <w:iCs/>
          <w:color w:val="000000"/>
          <w:sz w:val="28"/>
          <w:szCs w:val="28"/>
        </w:rPr>
        <w:lastRenderedPageBreak/>
        <w:t>Х</w:t>
      </w:r>
      <w:proofErr w:type="gramStart"/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i/>
          <w:iCs/>
          <w:color w:val="000000"/>
          <w:sz w:val="28"/>
          <w:szCs w:val="28"/>
        </w:rPr>
        <w:t>У</w:t>
      </w:r>
      <w:proofErr w:type="spellEnd"/>
      <w:r w:rsidRPr="00275C0A">
        <w:rPr>
          <w:i/>
          <w:iCs/>
          <w:color w:val="000000"/>
          <w:sz w:val="28"/>
          <w:szCs w:val="28"/>
        </w:rPr>
        <w:t xml:space="preserve"> — больной мужчина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r w:rsidRPr="00275C0A">
        <w:rPr>
          <w:i/>
          <w:iCs/>
          <w:color w:val="000000"/>
          <w:sz w:val="28"/>
          <w:szCs w:val="28"/>
        </w:rPr>
        <w:t>Х</w:t>
      </w:r>
      <w:proofErr w:type="gramStart"/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i/>
          <w:iCs/>
          <w:color w:val="000000"/>
          <w:sz w:val="28"/>
          <w:szCs w:val="28"/>
        </w:rPr>
        <w:t>У — здоровый мужчина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r w:rsidRPr="00275C0A">
        <w:rPr>
          <w:i/>
          <w:iCs/>
          <w:color w:val="000000"/>
          <w:sz w:val="28"/>
          <w:szCs w:val="28"/>
        </w:rPr>
        <w:t>Х</w:t>
      </w:r>
      <w:proofErr w:type="gramStart"/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i/>
          <w:iCs/>
          <w:color w:val="000000"/>
          <w:sz w:val="28"/>
          <w:szCs w:val="28"/>
        </w:rPr>
        <w:t>Х</w:t>
      </w:r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r w:rsidRPr="00275C0A">
        <w:rPr>
          <w:i/>
          <w:iCs/>
          <w:color w:val="000000"/>
          <w:sz w:val="28"/>
          <w:szCs w:val="28"/>
        </w:rPr>
        <w:t xml:space="preserve"> — здоровая женщина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proofErr w:type="spellStart"/>
      <w:r w:rsidRPr="00275C0A">
        <w:rPr>
          <w:i/>
          <w:iCs/>
          <w:color w:val="000000"/>
          <w:sz w:val="28"/>
          <w:szCs w:val="28"/>
          <w:vertAlign w:val="superscript"/>
        </w:rPr>
        <w:t>Х</w:t>
      </w:r>
      <w:proofErr w:type="gramStart"/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i/>
          <w:iCs/>
          <w:color w:val="000000"/>
          <w:sz w:val="28"/>
          <w:szCs w:val="28"/>
        </w:rPr>
        <w:t>Х</w:t>
      </w:r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spellEnd"/>
      <w:r w:rsidRPr="00275C0A">
        <w:rPr>
          <w:i/>
          <w:iCs/>
          <w:color w:val="000000"/>
          <w:sz w:val="28"/>
          <w:szCs w:val="28"/>
        </w:rPr>
        <w:t xml:space="preserve">   — здоровая женщина (носитель)</w:t>
      </w:r>
    </w:p>
    <w:p w:rsidR="00E864AF" w:rsidRPr="00275C0A" w:rsidRDefault="00E864AF" w:rsidP="00E864AF">
      <w:pPr>
        <w:pStyle w:val="a3"/>
        <w:shd w:val="clear" w:color="auto" w:fill="FFFFFF"/>
        <w:rPr>
          <w:i/>
          <w:iCs/>
          <w:sz w:val="28"/>
          <w:szCs w:val="28"/>
        </w:rPr>
      </w:pPr>
      <w:proofErr w:type="spellStart"/>
      <w:r w:rsidRPr="00275C0A">
        <w:rPr>
          <w:i/>
          <w:iCs/>
          <w:color w:val="000000"/>
          <w:sz w:val="28"/>
          <w:szCs w:val="28"/>
          <w:vertAlign w:val="superscript"/>
        </w:rPr>
        <w:t>Х</w:t>
      </w:r>
      <w:proofErr w:type="gramStart"/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i/>
          <w:iCs/>
          <w:color w:val="000000"/>
          <w:sz w:val="28"/>
          <w:szCs w:val="28"/>
        </w:rPr>
        <w:t>Х</w:t>
      </w:r>
      <w:r w:rsidRPr="00275C0A">
        <w:rPr>
          <w:i/>
          <w:iCs/>
          <w:color w:val="000000"/>
          <w:sz w:val="28"/>
          <w:szCs w:val="28"/>
          <w:vertAlign w:val="superscript"/>
        </w:rPr>
        <w:t>d</w:t>
      </w:r>
      <w:proofErr w:type="spellEnd"/>
      <w:r w:rsidRPr="00275C0A">
        <w:rPr>
          <w:i/>
          <w:iCs/>
          <w:color w:val="000000"/>
          <w:sz w:val="28"/>
          <w:szCs w:val="28"/>
        </w:rPr>
        <w:t>  — больная женщина</w:t>
      </w:r>
    </w:p>
    <w:p w:rsidR="00E864AF" w:rsidRPr="00275C0A" w:rsidRDefault="00E864AF" w:rsidP="00E864AF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color w:val="000000"/>
          <w:sz w:val="28"/>
          <w:szCs w:val="28"/>
        </w:rPr>
        <w:t>Дано:</w:t>
      </w:r>
    </w:p>
    <w:p w:rsidR="00E864AF" w:rsidRPr="00275C0A" w:rsidRDefault="00E864AF" w:rsidP="00E864AF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color w:val="000000"/>
          <w:sz w:val="28"/>
          <w:szCs w:val="28"/>
        </w:rPr>
        <w:t xml:space="preserve">Здоровая женщина, но гетерозиготная, т.к. отец имел это заболевание. Значит, ее генотип будет -  </w:t>
      </w:r>
      <w:proofErr w:type="spellStart"/>
      <w:r w:rsidRPr="00275C0A">
        <w:rPr>
          <w:color w:val="000000"/>
          <w:sz w:val="28"/>
          <w:szCs w:val="28"/>
        </w:rPr>
        <w:t>Х</w:t>
      </w:r>
      <w:proofErr w:type="gramStart"/>
      <w:r w:rsidRPr="00275C0A">
        <w:rPr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color w:val="000000"/>
          <w:sz w:val="28"/>
          <w:szCs w:val="28"/>
        </w:rPr>
        <w:t>Х</w:t>
      </w:r>
      <w:r w:rsidRPr="00275C0A">
        <w:rPr>
          <w:color w:val="000000"/>
          <w:sz w:val="28"/>
          <w:szCs w:val="28"/>
          <w:vertAlign w:val="superscript"/>
        </w:rPr>
        <w:t>d</w:t>
      </w:r>
      <w:proofErr w:type="spellEnd"/>
      <w:r w:rsidRPr="00275C0A">
        <w:rPr>
          <w:color w:val="000000"/>
          <w:sz w:val="28"/>
          <w:szCs w:val="28"/>
        </w:rPr>
        <w:t xml:space="preserve"> </w:t>
      </w:r>
    </w:p>
    <w:p w:rsidR="00E864AF" w:rsidRPr="00275C0A" w:rsidRDefault="00E864AF" w:rsidP="00E864AF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color w:val="000000"/>
          <w:sz w:val="28"/>
          <w:szCs w:val="28"/>
        </w:rPr>
        <w:t>Здоровый мужчина — т.к. у мужчин признак может нести только Х-хромосома, то здесь только один вариант: Х</w:t>
      </w:r>
      <w:proofErr w:type="gramStart"/>
      <w:r w:rsidRPr="00275C0A">
        <w:rPr>
          <w:color w:val="000000"/>
          <w:sz w:val="28"/>
          <w:szCs w:val="28"/>
          <w:vertAlign w:val="superscript"/>
        </w:rPr>
        <w:t>D</w:t>
      </w:r>
      <w:proofErr w:type="gramEnd"/>
      <w:r w:rsidRPr="00275C0A">
        <w:rPr>
          <w:color w:val="000000"/>
          <w:sz w:val="28"/>
          <w:szCs w:val="28"/>
        </w:rPr>
        <w:t xml:space="preserve">У 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rStyle w:val="a7"/>
          <w:rFonts w:eastAsiaTheme="majorEastAsia"/>
          <w:color w:val="000000"/>
          <w:sz w:val="28"/>
          <w:szCs w:val="28"/>
        </w:rPr>
        <w:t xml:space="preserve">Решетка </w:t>
      </w:r>
      <w:proofErr w:type="spellStart"/>
      <w:r w:rsidRPr="00275C0A">
        <w:rPr>
          <w:rStyle w:val="a7"/>
          <w:rFonts w:eastAsiaTheme="majorEastAsia"/>
          <w:color w:val="000000"/>
          <w:sz w:val="28"/>
          <w:szCs w:val="28"/>
        </w:rPr>
        <w:t>Пеннета</w:t>
      </w:r>
      <w:proofErr w:type="spellEnd"/>
      <w:r w:rsidRPr="00275C0A">
        <w:rPr>
          <w:rStyle w:val="a7"/>
          <w:rFonts w:eastAsiaTheme="majorEastAsia"/>
          <w:color w:val="000000"/>
          <w:sz w:val="28"/>
          <w:szCs w:val="28"/>
        </w:rPr>
        <w:t>: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noProof/>
          <w:color w:val="960000"/>
          <w:sz w:val="28"/>
          <w:szCs w:val="28"/>
        </w:rPr>
        <w:drawing>
          <wp:inline distT="0" distB="0" distL="0" distR="0">
            <wp:extent cx="2543175" cy="2495550"/>
            <wp:effectExtent l="19050" t="0" r="9525" b="0"/>
            <wp:docPr id="8" name="Рисунок 8" descr="решетка Пиннет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шетка Пиннет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sz w:val="28"/>
          <w:szCs w:val="28"/>
        </w:rPr>
        <w:t>Получившиеся генотипы и фенотипы: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sz w:val="28"/>
          <w:szCs w:val="28"/>
        </w:rPr>
        <w:t>Х</w:t>
      </w:r>
      <w:proofErr w:type="gramStart"/>
      <w:r w:rsidRPr="00275C0A">
        <w:rPr>
          <w:sz w:val="28"/>
          <w:szCs w:val="28"/>
          <w:vertAlign w:val="superscript"/>
        </w:rPr>
        <w:t>D</w:t>
      </w:r>
      <w:proofErr w:type="gramEnd"/>
      <w:r w:rsidRPr="00275C0A">
        <w:rPr>
          <w:sz w:val="28"/>
          <w:szCs w:val="28"/>
        </w:rPr>
        <w:t>Х</w:t>
      </w:r>
      <w:r w:rsidRPr="00275C0A">
        <w:rPr>
          <w:sz w:val="28"/>
          <w:szCs w:val="28"/>
          <w:vertAlign w:val="superscript"/>
        </w:rPr>
        <w:t>D</w:t>
      </w:r>
      <w:r w:rsidRPr="00275C0A">
        <w:rPr>
          <w:sz w:val="28"/>
          <w:szCs w:val="28"/>
        </w:rPr>
        <w:t xml:space="preserve"> — здоровая женщина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proofErr w:type="spellStart"/>
      <w:r w:rsidRPr="00275C0A">
        <w:rPr>
          <w:sz w:val="28"/>
          <w:szCs w:val="28"/>
          <w:vertAlign w:val="superscript"/>
        </w:rPr>
        <w:t>Х</w:t>
      </w:r>
      <w:proofErr w:type="gramStart"/>
      <w:r w:rsidRPr="00275C0A">
        <w:rPr>
          <w:sz w:val="28"/>
          <w:szCs w:val="28"/>
          <w:vertAlign w:val="superscript"/>
        </w:rPr>
        <w:t>D</w:t>
      </w:r>
      <w:proofErr w:type="gramEnd"/>
      <w:r w:rsidRPr="00275C0A">
        <w:rPr>
          <w:sz w:val="28"/>
          <w:szCs w:val="28"/>
        </w:rPr>
        <w:t>Х</w:t>
      </w:r>
      <w:r w:rsidRPr="00275C0A">
        <w:rPr>
          <w:sz w:val="28"/>
          <w:szCs w:val="28"/>
          <w:vertAlign w:val="superscript"/>
        </w:rPr>
        <w:t>d</w:t>
      </w:r>
      <w:proofErr w:type="spellEnd"/>
      <w:r w:rsidRPr="00275C0A">
        <w:rPr>
          <w:sz w:val="28"/>
          <w:szCs w:val="28"/>
        </w:rPr>
        <w:t xml:space="preserve">   — здоровая женщина (носитель)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sz w:val="28"/>
          <w:szCs w:val="28"/>
        </w:rPr>
        <w:t>Х</w:t>
      </w:r>
      <w:proofErr w:type="gramStart"/>
      <w:r w:rsidRPr="00275C0A">
        <w:rPr>
          <w:sz w:val="28"/>
          <w:szCs w:val="28"/>
          <w:vertAlign w:val="superscript"/>
        </w:rPr>
        <w:t>D</w:t>
      </w:r>
      <w:proofErr w:type="gramEnd"/>
      <w:r w:rsidRPr="00275C0A">
        <w:rPr>
          <w:sz w:val="28"/>
          <w:szCs w:val="28"/>
        </w:rPr>
        <w:t>У — здоровый мужчина</w:t>
      </w: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proofErr w:type="spellStart"/>
      <w:r w:rsidRPr="00275C0A">
        <w:rPr>
          <w:sz w:val="28"/>
          <w:szCs w:val="28"/>
        </w:rPr>
        <w:t>Х</w:t>
      </w:r>
      <w:proofErr w:type="gramStart"/>
      <w:r w:rsidRPr="00275C0A">
        <w:rPr>
          <w:sz w:val="28"/>
          <w:szCs w:val="28"/>
          <w:vertAlign w:val="superscript"/>
        </w:rPr>
        <w:t>d</w:t>
      </w:r>
      <w:proofErr w:type="gramEnd"/>
      <w:r w:rsidRPr="00275C0A">
        <w:rPr>
          <w:sz w:val="28"/>
          <w:szCs w:val="28"/>
        </w:rPr>
        <w:t>У</w:t>
      </w:r>
      <w:proofErr w:type="spellEnd"/>
      <w:r w:rsidRPr="00275C0A">
        <w:rPr>
          <w:sz w:val="28"/>
          <w:szCs w:val="28"/>
        </w:rPr>
        <w:t xml:space="preserve"> — больной мужчина</w:t>
      </w:r>
    </w:p>
    <w:p w:rsidR="00E864AF" w:rsidRPr="00275C0A" w:rsidRDefault="00E864AF" w:rsidP="00E864AF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sz w:val="28"/>
          <w:szCs w:val="28"/>
        </w:rPr>
        <w:t> </w:t>
      </w:r>
    </w:p>
    <w:p w:rsidR="00E864AF" w:rsidRPr="00F10562" w:rsidRDefault="00E864AF" w:rsidP="00F10562">
      <w:pPr>
        <w:pStyle w:val="a3"/>
        <w:shd w:val="clear" w:color="auto" w:fill="FFFFFF"/>
        <w:rPr>
          <w:sz w:val="28"/>
          <w:szCs w:val="28"/>
        </w:rPr>
      </w:pPr>
      <w:r w:rsidRPr="00275C0A">
        <w:rPr>
          <w:sz w:val="28"/>
          <w:szCs w:val="28"/>
        </w:rPr>
        <w:t xml:space="preserve">Группы генов, расположенных в одной хромосоме, составляют </w:t>
      </w:r>
      <w:r w:rsidRPr="00275C0A">
        <w:rPr>
          <w:rStyle w:val="a8"/>
          <w:sz w:val="28"/>
          <w:szCs w:val="28"/>
        </w:rPr>
        <w:t xml:space="preserve">группу сцепления. </w:t>
      </w:r>
      <w:r w:rsidRPr="00275C0A">
        <w:rPr>
          <w:sz w:val="28"/>
          <w:szCs w:val="28"/>
        </w:rPr>
        <w:t xml:space="preserve">Это означает, что наследуются они вместе — </w:t>
      </w:r>
      <w:proofErr w:type="spellStart"/>
      <w:r w:rsidRPr="00275C0A">
        <w:rPr>
          <w:sz w:val="28"/>
          <w:szCs w:val="28"/>
        </w:rPr>
        <w:t>сцепленно</w:t>
      </w:r>
      <w:proofErr w:type="spellEnd"/>
      <w:r w:rsidRPr="00275C0A">
        <w:rPr>
          <w:sz w:val="28"/>
          <w:szCs w:val="28"/>
        </w:rPr>
        <w:t xml:space="preserve">. Так и </w:t>
      </w:r>
      <w:r w:rsidRPr="00275C0A">
        <w:rPr>
          <w:sz w:val="28"/>
          <w:szCs w:val="28"/>
        </w:rPr>
        <w:lastRenderedPageBreak/>
        <w:t>признаки,</w:t>
      </w:r>
      <w:r w:rsidRPr="00275C0A">
        <w:rPr>
          <w:rStyle w:val="a7"/>
          <w:rFonts w:eastAsiaTheme="majorEastAsia"/>
          <w:sz w:val="28"/>
          <w:szCs w:val="28"/>
        </w:rPr>
        <w:t xml:space="preserve"> сцепленные с полом</w:t>
      </w:r>
      <w:r w:rsidRPr="00275C0A">
        <w:rPr>
          <w:sz w:val="28"/>
          <w:szCs w:val="28"/>
        </w:rPr>
        <w:t>, передаются следующему поколению именно половыми хромосомами.</w:t>
      </w:r>
    </w:p>
    <w:p w:rsidR="00E864AF" w:rsidRPr="00275C0A" w:rsidRDefault="00E864AF" w:rsidP="00E864AF">
      <w:pPr>
        <w:shd w:val="clear" w:color="auto" w:fill="FFFFFF"/>
        <w:spacing w:before="450" w:after="100" w:afterAutospacing="1" w:line="120" w:lineRule="auto"/>
        <w:textAlignment w:val="top"/>
        <w:rPr>
          <w:rFonts w:ascii="Verdana" w:eastAsia="Times New Roman" w:hAnsi="Verdana" w:cs="Times New Roman"/>
          <w:b/>
          <w:bCs/>
          <w:color w:val="3B6162"/>
          <w:sz w:val="28"/>
          <w:szCs w:val="28"/>
        </w:rPr>
      </w:pPr>
    </w:p>
    <w:p w:rsidR="00E864AF" w:rsidRPr="00275C0A" w:rsidRDefault="00E864AF" w:rsidP="00E864AF">
      <w:pPr>
        <w:pStyle w:val="a3"/>
        <w:shd w:val="clear" w:color="auto" w:fill="FFFFFF"/>
        <w:jc w:val="center"/>
        <w:rPr>
          <w:sz w:val="28"/>
          <w:szCs w:val="28"/>
        </w:rPr>
      </w:pPr>
      <w:r w:rsidRPr="00275C0A">
        <w:rPr>
          <w:rStyle w:val="a7"/>
          <w:rFonts w:eastAsiaTheme="majorEastAsia"/>
          <w:color w:val="000000"/>
          <w:sz w:val="28"/>
          <w:szCs w:val="28"/>
        </w:rPr>
        <w:t xml:space="preserve">Задача </w:t>
      </w:r>
      <w:r>
        <w:rPr>
          <w:rStyle w:val="a7"/>
          <w:rFonts w:eastAsiaTheme="majorEastAsia"/>
          <w:color w:val="000000"/>
          <w:sz w:val="28"/>
          <w:szCs w:val="28"/>
        </w:rPr>
        <w:t>2</w:t>
      </w:r>
      <w:r w:rsidRPr="00275C0A">
        <w:rPr>
          <w:rStyle w:val="a7"/>
          <w:rFonts w:eastAsiaTheme="majorEastAsia"/>
          <w:color w:val="000000"/>
          <w:sz w:val="28"/>
          <w:szCs w:val="28"/>
        </w:rPr>
        <w:t>: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Рецессивные гены, кодирующие признаки гемофилии и дальтонизма, сцеплены с 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-хромосомой. Мужчина, больной гемофилией, женится на здоровой женщине, отец которой был дальтоником, но не </w:t>
      </w:r>
      <w:proofErr w:type="spellStart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гемофиликом</w:t>
      </w:r>
      <w:proofErr w:type="spell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. Какое потомство получится от брака их дочери со здоровым мужчиной?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12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Решение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нормальная свертываемость, 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а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гемофилия,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В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нормальное цветоощущение, </w:t>
      </w:r>
      <w:proofErr w:type="spell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b</w:t>
      </w:r>
      <w:proofErr w:type="spell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дальтонизм.</w:t>
      </w:r>
    </w:p>
    <w:p w:rsidR="00E864AF" w:rsidRPr="00275C0A" w:rsidRDefault="00E864AF" w:rsidP="00E86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Генотип мужчины – </w:t>
      </w:r>
      <w:proofErr w:type="spell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proofErr w:type="gram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Y</w:t>
      </w:r>
      <w:proofErr w:type="spellEnd"/>
      <w:proofErr w:type="gram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 он несет признак гемофилии и не является дальтоником.</w:t>
      </w:r>
    </w:p>
    <w:p w:rsidR="00E864AF" w:rsidRPr="00275C0A" w:rsidRDefault="00E864AF" w:rsidP="00E86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Отец женщины был дальтоником, следовательно, она получила от него рецессивный ген дальтонизма. Вторая аллель этого гена находится в доминантном состоянии, так как женщина является здоровой. По признаку гемофилии женщина </w:t>
      </w:r>
      <w:proofErr w:type="spellStart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гомозиготна</w:t>
      </w:r>
      <w:proofErr w:type="spell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так как здорова (доминантный признак), и ее отец был здоров. Генотип женщины – </w:t>
      </w:r>
      <w:proofErr w:type="spell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</w:t>
      </w:r>
      <w:proofErr w:type="gram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b</w:t>
      </w:r>
      <w:proofErr w:type="spellEnd"/>
      <w:proofErr w:type="gram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64AF" w:rsidRPr="00275C0A" w:rsidRDefault="00E864AF" w:rsidP="00E86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Генотип мужа дочери – 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proofErr w:type="gram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Y</w:t>
      </w:r>
      <w:proofErr w:type="gram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, так как он не страдает ни дальтонизмом, ни гемофилией.</w:t>
      </w:r>
    </w:p>
    <w:p w:rsidR="00E864AF" w:rsidRPr="00275C0A" w:rsidRDefault="00E864AF" w:rsidP="00E864A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признаку гемофилии дочь является гетерозиготной, так как от отца она может получить только рецессивный ген, а от гомозиготной матери – только доминантный. Отец передал ей доминантный ген по признаку дальтонизма, а мать могла передать ей как доминантный, так и рецессивный ген. Следовательно, генотип дочери может быть </w:t>
      </w:r>
      <w:proofErr w:type="spell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</w:t>
      </w:r>
      <w:proofErr w:type="gram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b</w:t>
      </w:r>
      <w:proofErr w:type="spellEnd"/>
      <w:proofErr w:type="gram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proofErr w:type="spellStart"/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  <w:vertAlign w:val="superscript"/>
        </w:rPr>
        <w:t>АВ</w:t>
      </w:r>
      <w:proofErr w:type="spellEnd"/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. Задача имеет два варианта решения.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12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</w:t>
      </w:r>
    </w:p>
    <w:p w:rsidR="00E864AF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первом случае – 25% детей (половина мальчиков) будут болеть гемофилией, во втором – половина мальчиков будет страдать гемофилией, а половина – дальтонизмом.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Контрольные задания.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>1</w:t>
      </w:r>
    </w:p>
    <w:p w:rsidR="00E864AF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Рецессивные гены гемофилии и дальтонизма связаны с </w:t>
      </w:r>
      <w:r w:rsidRPr="00275C0A">
        <w:rPr>
          <w:rFonts w:ascii="Times New Roman" w:eastAsia="Times New Roman" w:hAnsi="Times New Roman" w:cs="Times New Roman"/>
          <w:b/>
          <w:bCs/>
          <w:color w:val="0B6C24"/>
          <w:sz w:val="28"/>
          <w:szCs w:val="28"/>
        </w:rPr>
        <w:t>Х</w:t>
      </w: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-хромосомой. Какое потомство будет получено от брака мужчины, больного гемофилией, и женщины, больной дальтонизмом (гомозиготной по признаку отсутствия гемофилии)?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64AF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3B6162"/>
          <w:sz w:val="28"/>
          <w:szCs w:val="28"/>
        </w:rPr>
        <w:t>2</w:t>
      </w: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Мужчина, страдающий гемофилией и дальтонизмом, женился на здоровой женщине, не являющейся носительницей генов этих заболеваний. Какова вероятность, что у ребенка от брака его дочери со здоровым мужчиной:</w:t>
      </w:r>
    </w:p>
    <w:p w:rsidR="00E864AF" w:rsidRPr="00275C0A" w:rsidRDefault="00E864AF" w:rsidP="00E864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одно из этих заболеваний;</w:t>
      </w:r>
    </w:p>
    <w:p w:rsidR="00E864AF" w:rsidRDefault="00E864AF" w:rsidP="00E864A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5" w:firstLine="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5C0A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будут обе аномалии?</w:t>
      </w:r>
    </w:p>
    <w:p w:rsidR="00E864AF" w:rsidRPr="00264B33" w:rsidRDefault="00E864AF" w:rsidP="00E864AF">
      <w:pPr>
        <w:pStyle w:val="a9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64B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E864AF" w:rsidRPr="00264B33" w:rsidRDefault="00E864AF" w:rsidP="00E864AF">
      <w:pPr>
        <w:pStyle w:val="a9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B33">
        <w:rPr>
          <w:rFonts w:ascii="Times New Roman" w:eastAsia="Times New Roman" w:hAnsi="Times New Roman" w:cs="Times New Roman"/>
          <w:sz w:val="28"/>
          <w:szCs w:val="28"/>
        </w:rPr>
        <w:t>1Беляев Д. К. Биология. 11 класс: учеб</w:t>
      </w:r>
      <w:proofErr w:type="gramStart"/>
      <w:r w:rsidRPr="00264B3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64B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64B33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64B33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264B33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264B33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E864AF" w:rsidRPr="00264B33" w:rsidRDefault="00E864AF" w:rsidP="00E864A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64AF" w:rsidRPr="00264B33" w:rsidRDefault="00E864AF" w:rsidP="00E864AF">
      <w:pPr>
        <w:pStyle w:val="a9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>2.Захаров В.Б., Мамонтов С.Г., Сонин В.И. М. «Дрофа», 2013. Общая биология 10-11 кл.,624с: ил</w:t>
      </w:r>
      <w:proofErr w:type="gramStart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E864AF" w:rsidRPr="00264B33" w:rsidRDefault="00E864AF" w:rsidP="00E864AF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264B33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2016.</w:t>
      </w:r>
    </w:p>
    <w:p w:rsidR="00E864AF" w:rsidRPr="00D01CFB" w:rsidRDefault="00E864AF" w:rsidP="00E864AF">
      <w:pPr>
        <w:pStyle w:val="a9"/>
      </w:pPr>
    </w:p>
    <w:p w:rsidR="00E864AF" w:rsidRPr="00275C0A" w:rsidRDefault="00E864AF" w:rsidP="00E864AF">
      <w:pPr>
        <w:shd w:val="clear" w:color="auto" w:fill="FFFFFF"/>
        <w:spacing w:before="100" w:beforeAutospacing="1" w:after="100" w:afterAutospacing="1" w:line="240" w:lineRule="auto"/>
        <w:ind w:left="225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 w:rsidRPr="00F02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лекции</w:t>
      </w:r>
      <w:proofErr w:type="gramStart"/>
      <w:r w:rsidRPr="00F02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Pr="00F0286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02869">
        <w:rPr>
          <w:rFonts w:ascii="Times New Roman" w:hAnsi="Times New Roman" w:cs="Times New Roman"/>
          <w:b/>
          <w:sz w:val="28"/>
          <w:szCs w:val="28"/>
        </w:rPr>
        <w:t>Клеточный цикл. Деление клетки. Митоз. Мейоз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02869">
        <w:rPr>
          <w:rFonts w:ascii="Times New Roman" w:hAnsi="Times New Roman" w:cs="Times New Roman"/>
          <w:b/>
          <w:sz w:val="28"/>
          <w:szCs w:val="28"/>
        </w:rPr>
        <w:t>.</w:t>
      </w: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09E4" w:rsidRDefault="00F309E4" w:rsidP="00F309E4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Клеточный цикл.</w:t>
      </w: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Митоз. Биологическое значение.</w:t>
      </w:r>
    </w:p>
    <w:p w:rsidR="00F309E4" w:rsidRPr="00F02869" w:rsidRDefault="00F309E4" w:rsidP="00F309E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3. Мейоз. Биологическое значение.</w:t>
      </w: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proofErr w:type="gram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Кле́точный</w:t>
      </w:r>
      <w:proofErr w:type="gram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цикл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— это период существования клетки от момента её образования путем деления материнской клетки до собственного деления или гибели.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Клеточный цикл </w:t>
      </w:r>
      <w:hyperlink r:id="rId15" w:history="1">
        <w:r w:rsidRPr="007902BB">
          <w:rPr>
            <w:rFonts w:ascii="Times New Roman" w:eastAsia="Times New Roman" w:hAnsi="Times New Roman" w:cs="Times New Roman"/>
            <w:b/>
            <w:bCs/>
            <w:color w:val="00000A"/>
            <w:sz w:val="27"/>
            <w:lang w:eastAsia="ru-RU"/>
          </w:rPr>
          <w:t>эукариот</w:t>
        </w:r>
      </w:hyperlink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состоит из двух периодов:</w:t>
      </w:r>
    </w:p>
    <w:p w:rsidR="00F309E4" w:rsidRPr="007902BB" w:rsidRDefault="00F309E4" w:rsidP="00F309E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«интерфаза» -</w:t>
      </w:r>
      <w:r w:rsidRPr="007902B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период клеточного роста, во время которого идет синтез ДНК и белков и осуществляется подготовка к делению клетки.</w:t>
      </w:r>
    </w:p>
    <w:p w:rsidR="00F309E4" w:rsidRPr="007902BB" w:rsidRDefault="00F309E4" w:rsidP="00F309E4">
      <w:pPr>
        <w:numPr>
          <w:ilvl w:val="0"/>
          <w:numId w:val="15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«фаза М»</w:t>
      </w:r>
      <w:r w:rsidRPr="007902B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(от слова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mitosis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— митоз) - периода клеточного деления.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I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Интерфаза включает в себя три периода.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1.Пресинтетический период G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1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наступает сразу после деления клетки. В это время в клетке происходит синтез белков, АТФ, разных видов РНК и отдельных 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нуклеотидов ДНК. Клетка растет, и в ней интенсивно накапливаются различные вещества. Каждая хромосома в этот период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однохроматидна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генетический материал клетки обозначается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2n 1xp 2с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n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набор хромосом, </w:t>
      </w:r>
      <w:proofErr w:type="spellStart"/>
      <w:proofErr w:type="gram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хр</w:t>
      </w:r>
      <w:proofErr w:type="spellEnd"/>
      <w:proofErr w:type="gram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число хроматид , с – количество ДНК ).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2.В синтетическом периоде S</w:t>
      </w:r>
      <w:r w:rsidRPr="007902B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осуществляется редупликация молекул ДНК клетки. В результате удвоения ДНК в каждой из хромосом оказывается вдвое больше ДНК, чем было до начала S-фазы, но число хромосом не изменяется. Теперь генетический набор клетки составляет 2n 2xp 4с (диплоидный набор, хромосомы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количество ДНК – 4).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3.В третьем периоде интерфазы – </w:t>
      </w:r>
      <w:proofErr w:type="spell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постсинтетическом</w:t>
      </w:r>
      <w:proofErr w:type="spell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G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vertAlign w:val="subscript"/>
          <w:lang w:eastAsia="ru-RU"/>
        </w:rPr>
        <w:t>2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– продолжается синтез РНК, белков и накопление клеткой энергии. По окончании интерфазы клетка увеличивается в размерах и начинается ее деление.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II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40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Деление клетки.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природе существует 3 способа клеточного деления –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Амитоз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(делятся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прокариотические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организмы и некоторые клетки </w:t>
      </w:r>
      <w:proofErr w:type="gram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эукариот</w:t>
      </w:r>
      <w:proofErr w:type="gram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например, мочевого пузыря, печени человека, а также старые либо поврежденные клетки)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Митоз –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универсальный способ деления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эукариотических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клеток, при котором из диплоидной материнской клетки образуются две подобные ей дочерние клетки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Мейоз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–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особый вид деления, когда из диплоидных (2п) соматических клеток половых органов образуются половые клетки (гаметы) у животных и растений или споры у споровых растений с гаплоидным (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набором хромосом в этих клетках.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Период клеточного деления (фаза М) включает две стадии:</w:t>
      </w:r>
    </w:p>
    <w:p w:rsidR="00F309E4" w:rsidRPr="007902BB" w:rsidRDefault="00F309E4" w:rsidP="00F309E4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кариокинез (деление клеточного ядра);</w:t>
      </w:r>
    </w:p>
    <w:p w:rsidR="00F309E4" w:rsidRPr="007902BB" w:rsidRDefault="00F309E4" w:rsidP="00F309E4">
      <w:pPr>
        <w:numPr>
          <w:ilvl w:val="0"/>
          <w:numId w:val="16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цитокинез (деление цитоплазмы).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F02869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 w:rsidRPr="00F0286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2.Процесс митоза: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митозе происходит одно деление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Фаза </w:t>
      </w:r>
      <w:proofErr w:type="spell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митоза</w:t>
      </w:r>
      <w:proofErr w:type="gram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,н</w:t>
      </w:r>
      <w:proofErr w:type="gram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абор</w:t>
      </w:r>
      <w:proofErr w:type="spell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хромосом (</w:t>
      </w:r>
      <w:proofErr w:type="spell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n-хромосомы,с</w:t>
      </w:r>
      <w:proofErr w:type="spell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- ДНК)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Рисунок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Характеристика фазы, расположение хромосом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Профаза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81050" cy="685800"/>
            <wp:effectExtent l="19050" t="0" r="0" b="0"/>
            <wp:docPr id="42" name="Рисунок 6" descr="http://festival.1september.ru/articles/516126/Image3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16126/Image377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Демонтаж ядерных мембран, расхождение центриолей к разным полюсам клетки, формирование нитей веретена деления, “исчезновение” ядрышек, конденсация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Метафаза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2n4c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47725" cy="676275"/>
            <wp:effectExtent l="19050" t="0" r="9525" b="0"/>
            <wp:docPr id="43" name="Рисунок 7" descr="http://festival.1september.ru/articles/516126/Image37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16126/Image378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Выстраивание максимально конденсированных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 в экваториальной плоскости клетки (метафазная пластинка), прикрепление нитей веретена деления одним концом к центриолям, другим – к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центромерам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Анафаза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4n4c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04875" cy="695325"/>
            <wp:effectExtent l="19050" t="0" r="9525" b="0"/>
            <wp:docPr id="44" name="Рисунок 8" descr="http://festival.1september.ru/articles/516126/Image3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16126/Image378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Деление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 на хроматиды и расхождение этих сестринских хроматид к противоположным полюсам клетки (при этом хроматиды становятся самостоятельными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однохроматидными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хромосомами).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Телофаза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2n2c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57250" cy="971550"/>
            <wp:effectExtent l="19050" t="0" r="0" b="0"/>
            <wp:docPr id="45" name="Рисунок 9" descr="http://festival.1september.ru/articles/516126/Image37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estival.1september.ru/articles/516126/Image3782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Деконденсация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хромосом, образование вокруг каждой группы хромосом ядерных мембран, распад нитей веретена деления, появление ядрышка, деление цитоплазмы (цитотомия). Цитотомия в животных клетках происходит за счёт борозды деления, в растительных клетках – за счёт клеточной пластинки.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Биологическое значение митоза:</w:t>
      </w:r>
    </w:p>
    <w:p w:rsidR="00F309E4" w:rsidRPr="007902BB" w:rsidRDefault="00F309E4" w:rsidP="00F309E4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Точное распределение хромосом и их генетической информации между дочерними клетками.</w:t>
      </w:r>
    </w:p>
    <w:p w:rsidR="00F309E4" w:rsidRPr="007902BB" w:rsidRDefault="00F309E4" w:rsidP="00F309E4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Обеспечивает постоянство кариотипа и генетическую преемственность во всех клеточных проявлениях; т.к. иначе было бы не возможным постоянство строения и правильность функционирования органов и тканей многоклеточного организма.</w:t>
      </w:r>
    </w:p>
    <w:p w:rsidR="00F309E4" w:rsidRPr="007902BB" w:rsidRDefault="00F309E4" w:rsidP="00F309E4">
      <w:pPr>
        <w:numPr>
          <w:ilvl w:val="0"/>
          <w:numId w:val="17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Обеспечивает важнейшие процессы жизнедеятельности – эмбриональное развитие, рост, восстановление тканей и органов, а также бесполое размножение организмов.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Default="00F309E4" w:rsidP="00F309E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F02869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3.</w:t>
      </w:r>
      <w:r w:rsidRPr="00F0286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  <w:lang w:eastAsia="ru-RU"/>
        </w:rPr>
        <w:t>Процесс мейоза: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митозе происходит два последовательных деление: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Мейоз</w:t>
      </w:r>
      <w:r w:rsidRPr="007902B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Мейоз</w:t>
      </w:r>
      <w:r w:rsidRPr="007902BB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Фаза </w:t>
      </w:r>
      <w:proofErr w:type="spell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мейоза</w:t>
      </w:r>
      <w:proofErr w:type="gram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,н</w:t>
      </w:r>
      <w:proofErr w:type="gram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абор</w:t>
      </w:r>
      <w:proofErr w:type="spell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хромосом(</w:t>
      </w:r>
      <w:proofErr w:type="spellStart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n</w:t>
      </w:r>
      <w:proofErr w:type="spellEnd"/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- хромосомы,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- ДНК)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Рисунок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Характеристика фазы, расположение хромосом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Профаза 1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0" cy="752475"/>
            <wp:effectExtent l="19050" t="0" r="0" b="0"/>
            <wp:docPr id="46" name="Рисунок 10" descr="http://festival.1september.ru/articles/51612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estival.1september.ru/articles/516126/img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Демонтаж ядерных мембран, расхождение центриолей к разным полюсам клетки, формирование нитей веретена деления, “исчезновение” ядрышек, конденсация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хромосом, конъюгация гомологичных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Конъюгация хромосом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—спаривание гомологичных хромосом, которая наблюдается в профазе первого деления мейоза</w:t>
      </w:r>
      <w:proofErr w:type="gram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кроссинговер. </w:t>
      </w:r>
    </w:p>
    <w:p w:rsidR="00F309E4" w:rsidRPr="007902BB" w:rsidRDefault="00F309E4" w:rsidP="00F309E4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Кроссинговер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(перекрест) обмен участками между гомологичными хромосомами; гомологичные хромосомы остаются соединенными между собой.  </w:t>
      </w:r>
    </w:p>
    <w:p w:rsidR="00F309E4" w:rsidRPr="00B04779" w:rsidRDefault="00F309E4" w:rsidP="00F309E4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779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95675" cy="1114425"/>
            <wp:effectExtent l="19050" t="0" r="9525" b="0"/>
            <wp:docPr id="54" name="Рисунок 14" descr="Перекрест хромосом в мейо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ерекрест хромосом в мейоз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B04779" w:rsidRDefault="00F309E4" w:rsidP="00F309E4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Перекрест хромосом в мейозе</w:t>
      </w:r>
    </w:p>
    <w:p w:rsidR="00F309E4" w:rsidRPr="00B04779" w:rsidRDefault="00F309E4" w:rsidP="00F309E4">
      <w:pPr>
        <w:pStyle w:val="1"/>
        <w:shd w:val="clear" w:color="auto" w:fill="FFFFFF"/>
        <w:rPr>
          <w:color w:val="3B6162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Метафаза 1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0" cy="628650"/>
            <wp:effectExtent l="19050" t="0" r="0" b="0"/>
            <wp:docPr id="47" name="Рисунок 11" descr="http://festival.1september.ru/articles/516126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stival.1september.ru/articles/516126/img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Выстраивание бивалентов в экваториальной плоскости клетки, прикрепление нитей веретена деления одним концом к центриолям, другим – к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центромерам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Анафаза 1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2n4c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28750" cy="666750"/>
            <wp:effectExtent l="19050" t="0" r="0" b="0"/>
            <wp:docPr id="48" name="Рисунок 12" descr="http://festival.1september.ru/articles/51612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estival.1september.ru/articles/516126/img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Случайное независимое расхождение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 к противоположным полюсам клетки (из каждой пары гомологичных хромосом одна хромосома отходит к одному полюсу, другая – к другому), перекомбинация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Телофаза 1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обеих клетках по</w:t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1n2c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733425"/>
            <wp:effectExtent l="19050" t="0" r="0" b="0"/>
            <wp:docPr id="49" name="Рисунок 13" descr="http://festival.1september.ru/articles/516126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16126/img4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Образование ядерных мембран вокруг групп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хромосом, деление цитоплазмы.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Профаза 2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1n2c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733425"/>
            <wp:effectExtent l="19050" t="0" r="0" b="0"/>
            <wp:docPr id="50" name="Рисунок 14" descr="http://festival.1september.ru/articles/516126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estival.1september.ru/articles/516126/img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Демонтаж ядерных мембран, расхождение центриолей к разным полюсам клетки, формирование нитей веретена деления.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Метафаза 2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1n2c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809625"/>
            <wp:effectExtent l="19050" t="0" r="0" b="0"/>
            <wp:docPr id="51" name="Рисунок 15" descr="http://festival.1september.ru/articles/51612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516126/img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Выстраивание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 в экваториальной плоскости клетки (метафазная пластинка), прикрепление нитей веретена деления одним концом к центриолям, другим – к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центромерам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Анафаза 2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2n2c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809625"/>
            <wp:effectExtent l="19050" t="0" r="0" b="0"/>
            <wp:docPr id="52" name="Рисунок 16" descr="http://festival.1september.ru/articles/51612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estival.1september.ru/articles/516126/img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Деление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двухроматидных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 на хроматиды и расхождение этих сестринских хроматид к противоположным полюсам клетки (при этом хроматиды становятся самостоятельными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однохроматидными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хромосомами), перекомбинация хромосом.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Телофаза 2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обеих клетках по1n1c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Всего</w:t>
      </w:r>
      <w:r w:rsidRPr="007902B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7902B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4 по 1n1c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952500"/>
            <wp:effectExtent l="19050" t="0" r="0" b="0"/>
            <wp:docPr id="53" name="Рисунок 17" descr="http://festival.1september.ru/articles/516126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16126/img8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E4" w:rsidRDefault="00F309E4" w:rsidP="00F30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Деконденсация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хромосом, образование вокруг каждой группы хромосом ядерных мембран, распад нитей веретена деления, появление ядрышка, деление </w:t>
      </w: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цитоплазмы (цитотомия) с образованием двух, а в итоге обоих </w:t>
      </w:r>
      <w:proofErr w:type="spellStart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мейотических</w:t>
      </w:r>
      <w:proofErr w:type="spellEnd"/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делений – четырех гаплоидных клеток.</w:t>
      </w:r>
    </w:p>
    <w:p w:rsidR="00F309E4" w:rsidRDefault="00F309E4" w:rsidP="00F30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309E4" w:rsidRPr="00B04779" w:rsidRDefault="00F309E4" w:rsidP="00F309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0286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Биологическое значение мейоза и оплодотворения</w:t>
      </w:r>
    </w:p>
    <w:p w:rsidR="00F309E4" w:rsidRPr="00B04779" w:rsidRDefault="00F309E4" w:rsidP="00F309E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Сущность процесса оплодотворения состоит в слиянии сперматозоида с яйцеклеткой с образованием диплоидной клетки - зиготы.</w:t>
      </w:r>
    </w:p>
    <w:p w:rsidR="00F309E4" w:rsidRPr="00B04779" w:rsidRDefault="00F309E4" w:rsidP="00F309E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бы в процессе мейоза не происходило уменьшение числа хромосом, то в каждом следующем поколении в результате оплодотворения число хромосом увеличивалось бы вдво</w:t>
      </w:r>
      <w:proofErr w:type="gramStart"/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е-</w:t>
      </w:r>
      <w:proofErr w:type="gramEnd"/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Благодаря мейозу зрелые половые клетки получают гаплоидное число хромосом, а при оплодотворении восстанавливается характерное для данного вида диплоидное (2л) число хромосом.</w:t>
      </w:r>
    </w:p>
    <w:p w:rsidR="00F309E4" w:rsidRPr="00B04779" w:rsidRDefault="00F309E4" w:rsidP="00F309E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47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мейоза происходит перекрест и обмен участками гомологичных хромосом. Кроме того, материнские и отцовские хромосомы случайно распределяются между гаметами (гомологичные хромосомы каждой пары расходятся в стороны случайным образом независимо от других пар). Все эти процессы обеспечивают большое разнообразие гамет и увеличивают наследственную изменчивость организмов, что имеет большое значение для эволюции.</w:t>
      </w: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7902BB" w:rsidRDefault="00F309E4" w:rsidP="00F309E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309E4" w:rsidRPr="00F02869" w:rsidRDefault="00F309E4" w:rsidP="00F30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F02869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Ответьте на вопросы:</w:t>
      </w:r>
    </w:p>
    <w:p w:rsidR="00F309E4" w:rsidRPr="007902BB" w:rsidRDefault="00F309E4" w:rsidP="00F30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каких клеток свойственен митоз?</w:t>
      </w:r>
    </w:p>
    <w:p w:rsidR="00F309E4" w:rsidRPr="007902BB" w:rsidRDefault="00F309E4" w:rsidP="00F30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каких клеток свойственен мейоз?</w:t>
      </w:r>
    </w:p>
    <w:p w:rsidR="00F309E4" w:rsidRPr="007902BB" w:rsidRDefault="00F309E4" w:rsidP="00F30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жизненный цикл клетки?</w:t>
      </w:r>
    </w:p>
    <w:p w:rsidR="00F309E4" w:rsidRPr="007902BB" w:rsidRDefault="00F309E4" w:rsidP="00F30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чем заключается биологическое значение митоза?</w:t>
      </w:r>
    </w:p>
    <w:p w:rsidR="00F309E4" w:rsidRPr="00B04779" w:rsidRDefault="00F309E4" w:rsidP="00F309E4">
      <w:pPr>
        <w:shd w:val="clear" w:color="auto" w:fill="FFFFFF"/>
        <w:spacing w:after="0" w:line="240" w:lineRule="auto"/>
        <w:rPr>
          <w:color w:val="3B6162"/>
          <w:sz w:val="28"/>
          <w:szCs w:val="28"/>
        </w:rPr>
      </w:pPr>
      <w:r w:rsidRPr="007902B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чем заключается биологическое значение мейоза?</w:t>
      </w:r>
      <w:r w:rsidRPr="00B04779">
        <w:rPr>
          <w:color w:val="3B6162"/>
          <w:sz w:val="28"/>
          <w:szCs w:val="28"/>
        </w:rPr>
        <w:t xml:space="preserve"> </w:t>
      </w:r>
    </w:p>
    <w:p w:rsidR="00F309E4" w:rsidRPr="00B04779" w:rsidRDefault="00F309E4" w:rsidP="00F309E4">
      <w:pPr>
        <w:pStyle w:val="1"/>
        <w:shd w:val="clear" w:color="auto" w:fill="FFFFFF"/>
        <w:rPr>
          <w:color w:val="3B6162"/>
        </w:rPr>
      </w:pPr>
    </w:p>
    <w:p w:rsidR="00F309E4" w:rsidRDefault="00F309E4" w:rsidP="00F309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F309E4" w:rsidRPr="0001557F" w:rsidRDefault="00F309E4" w:rsidP="00F309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F309E4" w:rsidRPr="0001557F" w:rsidRDefault="00F309E4" w:rsidP="00F309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309E4" w:rsidRPr="0001557F" w:rsidRDefault="00F309E4" w:rsidP="00F309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F309E4" w:rsidRPr="0001557F" w:rsidRDefault="00F309E4" w:rsidP="00F309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09E4" w:rsidRPr="00D01CFB" w:rsidRDefault="00F309E4" w:rsidP="00F309E4"/>
    <w:p w:rsidR="00F309E4" w:rsidRDefault="00F309E4" w:rsidP="00F309E4"/>
    <w:p w:rsidR="005200AF" w:rsidRDefault="005200AF" w:rsidP="005200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F02">
        <w:rPr>
          <w:rFonts w:ascii="Times New Roman" w:hAnsi="Times New Roman" w:cs="Times New Roman"/>
          <w:b/>
          <w:sz w:val="28"/>
          <w:szCs w:val="28"/>
        </w:rPr>
        <w:lastRenderedPageBreak/>
        <w:t>Лекция по теме: «Возникновение и развитие эволюционных взглядов. Ч. Дарвин и его теория происхождения видов».</w:t>
      </w:r>
    </w:p>
    <w:p w:rsidR="005200AF" w:rsidRDefault="005200AF" w:rsidP="005200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1.Теории и гипотезы возникновения жизни.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2.Теория Ч. Дарвина.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E176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Гомологичные аналогичные органы.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4.Рудименты, атавизмы.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00AF" w:rsidRPr="00E176D0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6D0">
        <w:rPr>
          <w:rFonts w:ascii="Times New Roman" w:hAnsi="Times New Roman" w:cs="Times New Roman"/>
          <w:b/>
          <w:sz w:val="28"/>
          <w:szCs w:val="28"/>
          <w:u w:val="single"/>
        </w:rPr>
        <w:t>1.Теории и гипотезы возникновения жизни.</w:t>
      </w:r>
    </w:p>
    <w:p w:rsidR="005200AF" w:rsidRPr="00E176D0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Физические гипотезы.</w:t>
      </w: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В основе физических гипотез лежит признание корен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ных отличий живого вещества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неживого. Рассмотрим гипотезу происхождения жизни, выдвинутую в 30-е годы </w:t>
      </w:r>
      <w:r w:rsidRPr="001060E1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века В. И. Вернадским. Взгляды на сущность жизни привели Вернадского к выводу, что она появилась на Земле в форме биосферы. Коренные, фундаментальные особенности живого веще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ства требуют для его возникновения не химических, а физических процессов. Это должна быть своеобразная катастрофа, потрясение самих основ мироздания. В соответствии с распространенными в 30-х годах </w:t>
      </w:r>
      <w:r w:rsidRPr="001060E1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века гипотезами образования Луны в результате отрыва от Земли вещества, заполнявшего ранее Тихоокеанскую впадину, Вернадский предположил, что этот процесс мог вызвать то спиральное, вихревое движение земного веще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ства, которое больше не повторилось. Вернадский происхождение жизни осмысливал в тех же масштабах и интервалах времени, что и возникнове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ние самой Вселенной. При катастрофе условия внезапно меняются, и из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протоматерии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возникают живая и неживая материя.</w:t>
      </w: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Химические гипотезы.</w:t>
      </w:r>
    </w:p>
    <w:p w:rsidR="005200AF" w:rsidRPr="001060E1" w:rsidRDefault="005200AF" w:rsidP="005200AF">
      <w:pPr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Эта группа гипотез основывается на химической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спе-дифике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жизни и связывает ее происхождение с историей Земли. Рассмотрим некоторые гипотезы этой группы.</w:t>
      </w: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• У истоков истории химических гипотез стояли </w:t>
      </w:r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воззре</w:t>
      </w:r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 xml:space="preserve">ния Э. Геккеля.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>Геккель считал, что сначала под дей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ствием химических и физических причин появились со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единения углерода. Эти вещества представляли собой не растворы, а взвеси маленьких комочков. Первичные комочки были способны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 накоплению разных веществ и росту, за которым следовало деление. Затем появи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лась безъядерная клетка — исходная форма для всех живых существ на Земле.</w:t>
      </w: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• Определенным этапом в развитии химических гипотез абиогенеза стала </w:t>
      </w:r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концепция А. И. Опарина,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выдвинутая им в 1922—1924 гг. </w:t>
      </w:r>
      <w:r w:rsidRPr="001060E1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века. Гипотеза Опарина пред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ставляет собой синтез дарвинизма с биохимией. По Опарину, наследственность стала следствием отбора. В гипотезе Опарина желаемое выдастся за действитель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ное. Сначала нее особенности жизни сводятся к обмену веществ, а затем его моделирование объявляется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реше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нном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загадки возникновения жизни.</w:t>
      </w:r>
    </w:p>
    <w:p w:rsidR="005200AF" w:rsidRPr="001060E1" w:rsidRDefault="005200AF" w:rsidP="005200AF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Гипотеза </w:t>
      </w:r>
      <w:proofErr w:type="gramStart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Дж</w:t>
      </w:r>
      <w:proofErr w:type="gramEnd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Берпапа</w:t>
      </w:r>
      <w:proofErr w:type="spellEnd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предполагает, что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абиогенно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воз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никшие небольшие молекулы нуклеиновых кислот из нескольких нуклеотидов могли сразу же соединяться с теми аминокислотами, которые они кодируют. В этой гипотезе первичная живая система видится как биохи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мическая жизнь без организмов, осуществляющая са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мовоспроизведение и обмен веществ. Организмы же, по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Дж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>. Берналу, появляются вторично, в ходе обособ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ления отдельных участков такой биохимической жизни с помощью мембран.</w:t>
      </w:r>
    </w:p>
    <w:p w:rsidR="005200AF" w:rsidRDefault="005200AF" w:rsidP="005200AF">
      <w:pPr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• В качестве последней химической гипотезы возникнове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ния жизни на нашей планете рассмотрим </w:t>
      </w:r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гипотезу Г. В. </w:t>
      </w:r>
      <w:proofErr w:type="spellStart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Войткевича</w:t>
      </w:r>
      <w:proofErr w:type="spellEnd"/>
      <w:r w:rsidRPr="001060E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>выдвинутую в 1988 году. Согласно этой гипотезе, возникновение органических веществ пе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реносится в космическое пространство. В специфичес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ких условиях космоса идет синтез органических веществ (многочисленные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орпанические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вещества найдены в ме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теоритах — углеводы, углеводороды, азотистые осно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вания, аминокислоты, жирные кислоты и др.). Не ис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ключено, что в космических просторах могли образо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ваться нуклеотиды и даже молекулы ДНК. Однако, по мнению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Войткевича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>, химическая эволюция на большин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стве планет Солнечной системы оказалась замороженной и продолжилась лишь на Земле, найдя там подхо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дящие условия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200AF" w:rsidRPr="00E176D0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6D0">
        <w:rPr>
          <w:rFonts w:ascii="Times New Roman" w:hAnsi="Times New Roman" w:cs="Times New Roman"/>
          <w:b/>
          <w:sz w:val="28"/>
          <w:szCs w:val="28"/>
          <w:u w:val="single"/>
        </w:rPr>
        <w:t>2.Теория Ч. Дарвина.</w:t>
      </w:r>
    </w:p>
    <w:p w:rsidR="005200AF" w:rsidRDefault="005200AF" w:rsidP="005200AF">
      <w:pPr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</w:p>
    <w:p w:rsidR="005200AF" w:rsidRPr="00687564" w:rsidRDefault="005200AF" w:rsidP="005200A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раткое изложение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теории Ч. </w:t>
      </w: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Дарвина.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пределах каждого вида живых организмов существует индивидуальная наследственная изменчивость признаков. 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живые организмы размножаются в геометрической прогрессии.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Условия среды разнообразны и изменчивы.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Жизненные ресурсы ограничены, и поэтому должна возникать борьба за существование. 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условиях борьбы за существование выживают и дают потомство наиболее приспособленные особи, имеющие те признаки, которые случайно оказались адаптивными к данным условиям среды. 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Новые признаки возникают не направленно — в ответ на действие среды, а случайно. Немногие из них оказываются полезными в конкретных условиях.</w:t>
      </w:r>
    </w:p>
    <w:p w:rsidR="005200AF" w:rsidRPr="00687564" w:rsidRDefault="005200AF" w:rsidP="005200A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Потомки выжившей особи, которые наследуют полезные </w:t>
      </w:r>
      <w:proofErr w:type="spellStart"/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признаки</w:t>
      </w:r>
      <w:proofErr w:type="gramStart"/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,о</w:t>
      </w:r>
      <w:proofErr w:type="gramEnd"/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казываются</w:t>
      </w:r>
      <w:proofErr w:type="spellEnd"/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более приспособленными к данной среде, чем другие представители популяции.</w:t>
      </w:r>
    </w:p>
    <w:p w:rsidR="005200AF" w:rsidRPr="00687564" w:rsidRDefault="005200AF" w:rsidP="005200A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Выживание и преимущественное размножение приспособленных особей Дарвин назвал естественным отбором. </w:t>
      </w:r>
    </w:p>
    <w:p w:rsidR="005200AF" w:rsidRPr="00687564" w:rsidRDefault="005200AF" w:rsidP="005200A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Естественный отбор в изолированных популяциях постепенно ведет к дивергенции (расхождению) признаков в этих популяциях и, в конечном счете, к видообразованию.</w:t>
      </w:r>
    </w:p>
    <w:p w:rsidR="005200AF" w:rsidRPr="00687564" w:rsidRDefault="005200AF" w:rsidP="005200A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 естественного отбора:</w:t>
      </w:r>
    </w:p>
    <w:p w:rsidR="005200AF" w:rsidRPr="00687564" w:rsidRDefault="005200AF" w:rsidP="005200AF">
      <w:pPr>
        <w:numPr>
          <w:ilvl w:val="0"/>
          <w:numId w:val="21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Большое видовое разнообразие.</w:t>
      </w:r>
    </w:p>
    <w:p w:rsidR="005200AF" w:rsidRPr="00687564" w:rsidRDefault="005200AF" w:rsidP="005200AF">
      <w:pPr>
        <w:numPr>
          <w:ilvl w:val="0"/>
          <w:numId w:val="21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Эволюция в различных </w:t>
      </w:r>
      <w:r w:rsidRPr="00687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таксона</w:t>
      </w:r>
      <w:proofErr w:type="gramStart"/>
      <w:r w:rsidRPr="0068756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</w:t>
      </w: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End"/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единицах систематики: видах, родах, семействах, классах и т.д.) идет в разных направлениях.</w:t>
      </w:r>
    </w:p>
    <w:p w:rsidR="005200AF" w:rsidRPr="00687564" w:rsidRDefault="005200AF" w:rsidP="005200AF">
      <w:pPr>
        <w:numPr>
          <w:ilvl w:val="0"/>
          <w:numId w:val="21"/>
        </w:numPr>
        <w:shd w:val="clear" w:color="auto" w:fill="FFFFFF"/>
        <w:spacing w:before="100" w:beforeAutospacing="1" w:after="12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Одновременно существуют примитивные и высокоразвитые формы.</w:t>
      </w:r>
    </w:p>
    <w:p w:rsidR="005200AF" w:rsidRPr="00687564" w:rsidRDefault="005200AF" w:rsidP="005200A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75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Любые адаптации относительны, и "работают" только при определенных условиях среды.</w:t>
      </w:r>
      <w:r w:rsidRPr="00687564">
        <w:rPr>
          <w:rFonts w:ascii="Times New Roman" w:hAnsi="Times New Roman" w:cs="Times New Roman"/>
          <w:sz w:val="28"/>
          <w:szCs w:val="28"/>
        </w:rPr>
        <w:t xml:space="preserve"> </w:t>
      </w:r>
      <w:r w:rsidRPr="009A32B3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5200AF" w:rsidRPr="00687564" w:rsidRDefault="005200AF" w:rsidP="005200AF">
      <w:pPr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</w:p>
    <w:p w:rsidR="005200AF" w:rsidRPr="001060E1" w:rsidRDefault="005200AF" w:rsidP="005200AF">
      <w:pPr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Доказательства  данной теории в существовании атавизмов и рудиментов, аналогичных и гомологичных органов.</w:t>
      </w:r>
    </w:p>
    <w:p w:rsidR="005200AF" w:rsidRPr="00E176D0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6D0">
        <w:rPr>
          <w:rFonts w:ascii="Times New Roman" w:hAnsi="Times New Roman" w:cs="Times New Roman"/>
          <w:b/>
          <w:sz w:val="28"/>
          <w:szCs w:val="28"/>
          <w:u w:val="single"/>
        </w:rPr>
        <w:t>3. Гомологичные аналогичные органы.</w:t>
      </w:r>
    </w:p>
    <w:p w:rsidR="005200AF" w:rsidRPr="001060E1" w:rsidRDefault="005200AF" w:rsidP="005200AF">
      <w:pPr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200AF" w:rsidRPr="00B11D94" w:rsidRDefault="005200AF" w:rsidP="0052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Аналогичные органы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органы, разные по происхождению, имеющие внешнее сходство и выполняющие сходные функции. </w:t>
      </w:r>
      <w:proofErr w:type="gram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Аналогичными</w:t>
      </w:r>
      <w:proofErr w:type="gram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жабры речного рака, головастика и жабры личинок стрекоз. Спинной плавник касатки (китообразные млекопитающие) аналогичен спинному плавнику акулы. Аналогичны бивни слона (разросшиеся резцы) и бивни моржа (гипертрофированные клыки), крылья насекомых и птиц, колючки 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кактусов (видоизмененные листья) и колючки барбариса (видоизмененные побеги), а также шипы шиповника (выросты кожицы).</w:t>
      </w:r>
    </w:p>
    <w:p w:rsidR="005200AF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Аналогичные органы возникают у далеких организмов вследствие приспособлений их к одинаковым условиям среды или выполнения органами одинаковой функции</w:t>
      </w: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200AF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1808936"/>
            <wp:effectExtent l="19050" t="0" r="0" b="0"/>
            <wp:docPr id="6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93" cy="181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Видоизмененные конечности насекомых. 2. Крыло бабочки, птицы, летучей мыши.</w:t>
      </w:r>
    </w:p>
    <w:p w:rsidR="005200AF" w:rsidRPr="00B11D94" w:rsidRDefault="005200AF" w:rsidP="005200AF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00AF" w:rsidRPr="00B11D94" w:rsidRDefault="005200AF" w:rsidP="0052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Гомологичные органы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органы, сходные по происхождению, строению, расположению в организме. Конечности всех наземных позвоночных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гомологичны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потому что они отвечают критериям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гомологичности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имеют общий план строения, занимают сходное положение среди других органов, развиваются в онтогенезе из сходных эмбриональных зачатков.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Гомологичны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ногти, когти, копыта. Ядовитые железы змей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гомологичны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слюнным железам. Молочные железы — гомологи потовых желез. Усики гороха, иглы кактуса, иглы барбариса - гомологи, все они - видоизменение листьев.</w:t>
      </w:r>
    </w:p>
    <w:p w:rsidR="005200AF" w:rsidRPr="00B11D94" w:rsidRDefault="005200AF" w:rsidP="005200AF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Сходство в плане строения гомологичных органов есть следствие общности происхождения. Существование гомологичных структур есть следствие существования гомологичных генов. Различия возникают вследствие изменения функционирования этих генов под действием эволюционных факторов, а также вследствие ретардаций,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акце-лераций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других изменений эмбриогенеза, ведущих к дивергенции форм и функций.</w:t>
      </w:r>
    </w:p>
    <w:p w:rsidR="005200AF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6D0">
        <w:rPr>
          <w:rFonts w:ascii="Times New Roman" w:hAnsi="Times New Roman" w:cs="Times New Roman"/>
          <w:b/>
          <w:sz w:val="28"/>
          <w:szCs w:val="28"/>
          <w:u w:val="single"/>
        </w:rPr>
        <w:t xml:space="preserve">4.Рудименты, атавизмы. </w:t>
      </w:r>
    </w:p>
    <w:p w:rsidR="005200AF" w:rsidRPr="00E176D0" w:rsidRDefault="005200AF" w:rsidP="005200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76D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048000" cy="2000596"/>
            <wp:effectExtent l="19050" t="0" r="0" b="0"/>
            <wp:docPr id="5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6D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200AF" w:rsidRPr="00B11D94" w:rsidRDefault="005200AF" w:rsidP="0052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Рудименты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</w:t>
      </w:r>
      <w:r w:rsidRPr="00B11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 третье веко у человека, аппендикс (червеобразный отросток слепой кишки), ушные мышцы, копчик — все это рудименты. У человека насчитывается около сотни рудиментов.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безногой ящерицы — веретеницы — есть рудиментарный плечевой пояс конечностей. У китов есть рудимент тазового пояса. Наличие рудиментов объясняется тем, что эти органы у далеких предков были нормально развиты, но в процессе эволюции потеряли свое значение и сохранились в виде остатков.</w:t>
      </w:r>
    </w:p>
    <w:p w:rsidR="005200AF" w:rsidRPr="00B11D94" w:rsidRDefault="005200AF" w:rsidP="005200AF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растений тоже бывают рудименты. На корневищах (видоизмененных побегах) пырея, ландыша, папоротника есть чешуйки. Это рудименты листьев. В краевых соцветиях сложноцветных (нивяника, астр, подсолнечника) под лупой видны недоразвитые тычинки.</w:t>
      </w:r>
    </w:p>
    <w:p w:rsidR="005200AF" w:rsidRPr="00B11D94" w:rsidRDefault="005200AF" w:rsidP="005200AF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Рудименты — важные доказательства исторического развития органического мира. Рудименты тазовых костей у китов и дельфинов подтверждают предположение о происхождении их от наземных четвероногих предков с развитыми задними конечностями. Рудиментарные задние конечности веретеницы и питона указывают на происхождение этих рептилий (так же, как и всех змей) от предков, имевших конечности.</w:t>
      </w:r>
    </w:p>
    <w:p w:rsidR="005200AF" w:rsidRPr="00B11D94" w:rsidRDefault="005200AF" w:rsidP="005200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Атавизмы.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11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 человека атавизмами есть хвост, волосяной покров на всем лице, </w:t>
      </w:r>
      <w:proofErr w:type="spellStart"/>
      <w:r w:rsidRPr="00B11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многососковость</w:t>
      </w:r>
      <w:proofErr w:type="spellEnd"/>
      <w:r w:rsidRPr="00B11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На вымени у некоторых коров появляется третья пара сосков. </w:t>
      </w: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указывает на то, что крупный рогатый скот произошел от животных, имевших более четырех сосков. У мух дрозофил —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гомозигот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мутации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тетраптера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вместо жужжалец развиваются нормальные крылья. Это не возникновение нового признака, а возврат к старому Антенна у дрозофилы иногда превращается в членистую ножку. У лошади может быть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трехпалость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у </w:t>
      </w:r>
      <w:proofErr w:type="spellStart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меригиппуса</w:t>
      </w:r>
      <w:proofErr w:type="spellEnd"/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00AF" w:rsidRPr="00B11D94" w:rsidRDefault="005200AF" w:rsidP="005200AF">
      <w:pPr>
        <w:shd w:val="clear" w:color="auto" w:fill="FFFFFF"/>
        <w:spacing w:after="21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 рудиментов от атавизмов:</w:t>
      </w:r>
    </w:p>
    <w:p w:rsidR="005200AF" w:rsidRPr="00B11D94" w:rsidRDefault="005200AF" w:rsidP="005200AF">
      <w:pPr>
        <w:numPr>
          <w:ilvl w:val="0"/>
          <w:numId w:val="19"/>
        </w:numPr>
        <w:shd w:val="clear" w:color="auto" w:fill="FFFFFF"/>
        <w:spacing w:before="45" w:after="45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рудименты есть у всех особей вида, а атавизмы — лишь у немногих;</w:t>
      </w:r>
    </w:p>
    <w:p w:rsidR="005200AF" w:rsidRPr="00B11D94" w:rsidRDefault="005200AF" w:rsidP="005200AF">
      <w:pPr>
        <w:numPr>
          <w:ilvl w:val="0"/>
          <w:numId w:val="19"/>
        </w:numPr>
        <w:shd w:val="clear" w:color="auto" w:fill="FFFFFF"/>
        <w:spacing w:before="45" w:after="45" w:line="24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1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рудименты несут определенную функцию, а атавизмы (все без исключения) не несут каких-либо функций.</w:t>
      </w:r>
    </w:p>
    <w:p w:rsidR="005200AF" w:rsidRPr="00492AC9" w:rsidRDefault="005200AF" w:rsidP="005200A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AC9">
        <w:rPr>
          <w:rFonts w:ascii="Times New Roman" w:hAnsi="Times New Roman" w:cs="Times New Roman"/>
          <w:b/>
          <w:sz w:val="28"/>
          <w:szCs w:val="28"/>
        </w:rPr>
        <w:t>Контрольные задания: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Завершите предложения, вписав необходимые термины или понятия.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Органы, имеющие единое происхождение, общий план строения, но выполняющие разные функции, – …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Органы, имеющие разное происхождение и внутреннее строение, выполняющие сходные функции и имеющие внешнее сходство, –…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Недоразвитые органы современных организмов, имевшиеся у предковых форм и утратившие в процессе эволюции свое значение у потомков, – …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Признаки предков, утраченные в ходе эволюции, появляющиеся у некоторых особей данного вида, – …</w:t>
      </w:r>
    </w:p>
    <w:p w:rsidR="005200AF" w:rsidRPr="00C54CE8" w:rsidRDefault="005200AF" w:rsidP="005200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4CE8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Процесс длительного исторического развития организмов, – …</w:t>
      </w:r>
    </w:p>
    <w:p w:rsidR="005200AF" w:rsidRPr="00B11D94" w:rsidRDefault="005200AF" w:rsidP="005200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00AF" w:rsidRDefault="005200AF" w:rsidP="005200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ЛИТЕРАТУРА:</w:t>
      </w:r>
    </w:p>
    <w:p w:rsidR="005200AF" w:rsidRPr="0001557F" w:rsidRDefault="005200AF" w:rsidP="005200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5200AF" w:rsidRPr="0001557F" w:rsidRDefault="005200AF" w:rsidP="005200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200AF" w:rsidRPr="0001557F" w:rsidRDefault="005200AF" w:rsidP="005200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5200AF" w:rsidRPr="0001557F" w:rsidRDefault="005200AF" w:rsidP="005200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200AF" w:rsidRPr="00D01CFB" w:rsidRDefault="005200AF" w:rsidP="005200AF"/>
    <w:p w:rsidR="005200AF" w:rsidRPr="00076F02" w:rsidRDefault="005200AF" w:rsidP="005200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C21" w:rsidRPr="00490518" w:rsidRDefault="00893C21" w:rsidP="00893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518">
        <w:rPr>
          <w:rFonts w:ascii="Times New Roman" w:hAnsi="Times New Roman" w:cs="Times New Roman"/>
          <w:b/>
          <w:sz w:val="28"/>
          <w:szCs w:val="28"/>
        </w:rPr>
        <w:t>Лекция по теме: « Основные гипотезы происхождения жизни на Земле»</w:t>
      </w:r>
    </w:p>
    <w:p w:rsidR="00893C21" w:rsidRDefault="00893C21" w:rsidP="00893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518"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893C21" w:rsidRDefault="00893C21" w:rsidP="00893C21">
      <w:pPr>
        <w:rPr>
          <w:rFonts w:ascii="Times New Roman" w:hAnsi="Times New Roman" w:cs="Times New Roman"/>
          <w:b/>
          <w:sz w:val="28"/>
          <w:szCs w:val="28"/>
        </w:rPr>
      </w:pPr>
    </w:p>
    <w:p w:rsidR="00893C21" w:rsidRDefault="00893C21" w:rsidP="00893C21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490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Геохронологическая история Земли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893C21" w:rsidRDefault="00893C21" w:rsidP="00893C2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2. </w:t>
      </w:r>
      <w:r w:rsidRPr="0049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этапы эволюции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живых организмов.</w:t>
      </w:r>
    </w:p>
    <w:p w:rsidR="00893C21" w:rsidRPr="00490518" w:rsidRDefault="00893C21" w:rsidP="00893C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490518">
        <w:rPr>
          <w:rFonts w:ascii="Times New Roman" w:hAnsi="Times New Roman" w:cs="Times New Roman"/>
          <w:b/>
          <w:sz w:val="28"/>
          <w:szCs w:val="28"/>
        </w:rPr>
        <w:t>Основные гипотезы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518">
        <w:rPr>
          <w:rFonts w:ascii="Times New Roman" w:hAnsi="Times New Roman" w:cs="Times New Roman"/>
          <w:b/>
          <w:sz w:val="28"/>
          <w:szCs w:val="28"/>
        </w:rPr>
        <w:t>происхождения жизни на Земле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3C21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3C21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3C21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</w:t>
      </w:r>
      <w:r w:rsidRPr="0049051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Геохронологическая история Земли.</w:t>
      </w:r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93C21" w:rsidRPr="00490518" w:rsidRDefault="00893C21" w:rsidP="00893C21">
      <w:pPr>
        <w:shd w:val="clear" w:color="auto" w:fill="FFFFFF"/>
        <w:spacing w:after="0" w:line="332" w:lineRule="atLeast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Историю Земли принято делить на промежутки времени, границами которых являются крупные геологические события: горообразовательные процессы, поднятие и опускание суши, изменение очертаний материков, уровня океанов. Движения и разломы земной коры, происходившие в разные геологические периоды, сопровождались усиленной вулканической деятельностью, в результате чего в атмосферу выбрасывалось огромное количество газов, пепла, что снижало прозрачность атмосферы и способствовало уменьшению количества поступающей на Землю солнечной радиации. Это было одной из причин развития оледенений, которые вызвали изменение климата, что оказало сильное влияние на развитие органического мира. В процессе эволюции постоянно возникали новые формы организмов, а прежние формы, оказавшиеся неприспособленными к новым условиям существования, вымирали.</w:t>
      </w:r>
    </w:p>
    <w:p w:rsidR="00893C21" w:rsidRPr="00490518" w:rsidRDefault="00893C21" w:rsidP="00893C21">
      <w:pPr>
        <w:shd w:val="clear" w:color="auto" w:fill="FFFFFF"/>
        <w:spacing w:before="120" w:after="240" w:line="332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многих миллионов лет на планете накапливались остатки некогда живших организмов. На основе находок ископаемых форм в отложениях земных пластов удается проследить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одлинную историю живой природы </w:t>
      </w:r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Применение </w:t>
      </w:r>
      <w:proofErr w:type="spellStart"/>
      <w:proofErr w:type="gramStart"/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радио-изотопного</w:t>
      </w:r>
      <w:proofErr w:type="spellEnd"/>
      <w:proofErr w:type="gramEnd"/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метода позволяет с большой точностью определить возраст пород в местах залегания палеонтологических остатков и возраст ископаемых организмов.</w:t>
      </w:r>
    </w:p>
    <w:p w:rsidR="00893C21" w:rsidRPr="00490518" w:rsidRDefault="00893C21" w:rsidP="00893C21">
      <w:pPr>
        <w:shd w:val="clear" w:color="auto" w:fill="FFFFFF"/>
        <w:spacing w:before="120" w:after="240" w:line="332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5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основе данных палеонтологии всю историю жизни на Земле подразделяют на эры и периоды.</w:t>
      </w:r>
    </w:p>
    <w:p w:rsidR="00893C21" w:rsidRPr="00490518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3C21" w:rsidRPr="00490518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93C21" w:rsidRPr="00490518" w:rsidRDefault="00893C21" w:rsidP="00893C21">
      <w:pPr>
        <w:shd w:val="clear" w:color="auto" w:fill="FFFFFF"/>
        <w:spacing w:after="0" w:line="3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4905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Основные этапы эволюции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живых организмов.</w:t>
      </w:r>
    </w:p>
    <w:tbl>
      <w:tblPr>
        <w:tblW w:w="961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72"/>
        <w:gridCol w:w="2713"/>
        <w:gridCol w:w="1463"/>
        <w:gridCol w:w="3025"/>
      </w:tblGrid>
      <w:tr w:rsidR="00893C21" w:rsidRPr="00490518" w:rsidTr="00F10562">
        <w:trPr>
          <w:tblCellSpacing w:w="0" w:type="dxa"/>
          <w:jc w:val="center"/>
        </w:trPr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Эра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Начало (млн. лет назад)</w:t>
            </w:r>
          </w:p>
        </w:tc>
        <w:tc>
          <w:tcPr>
            <w:tcW w:w="3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Эволюционные события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23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Кайнозойская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(новой жизни)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Четвертичный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3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растительный мир приобретает современный облик. Развитие многих групп морских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пресноводных моллюсков, кораллов, иглокожих и др. Формирование ныне существующих сообществ, возникновение и эволюция человека.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Неогеновый (неоген)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3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Преобладание покрытосеменных и хвойных, отступание лесов, увеличение площади степей. Видовой состав беспозвоночных приближается к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современному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Расцвет 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плацентарных млекопитающих, сходных с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современными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Появление человекообразных обезьян.</w:t>
            </w:r>
          </w:p>
        </w:tc>
      </w:tr>
      <w:tr w:rsidR="00893C21" w:rsidRPr="00490518" w:rsidTr="00F10562">
        <w:trPr>
          <w:trHeight w:val="123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Палеогеновый (палеоген)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3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Расцвет диатомовых водорослей и основных групп покрытосеменных. Вымирание древнейших млекопитающих. Развитие сумчатых и примитивных плацентарных: насекомоядных, древних копытных, древних хищников. Начало развития антропоидов.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23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Мезозойская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(средней жизни)</w:t>
            </w:r>
          </w:p>
        </w:tc>
        <w:tc>
          <w:tcPr>
            <w:tcW w:w="2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Меловой (мел)</w:t>
            </w:r>
          </w:p>
        </w:tc>
        <w:tc>
          <w:tcPr>
            <w:tcW w:w="1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3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начале периода господство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голосеменных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появление покрытосеменных, которые преобладают во второй половине периода. Развитие двустворчатых и брюхоногих моллюсков, других беспозвоночных. Развитие крупных рептилий в первой половине периода и 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их вымирание во второй половине периода. Развитие млекопитающих и птиц.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Юрский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(юра)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диатомовых водорослей. Господство папоротников и голосеменных. Расцвет головоногих и двустворчатых моллюсков. Расцвет пресмыкающихся: наземных, водоплавающих, летающих. Появление древних птиц, развитие древних млекопитающих.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Триасовый (триас)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Вымирание семенных папоротников. Развитие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голосеменных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Вымирание многих животных, процветающих в палеозойскую эру. Вымирание стегоцефалов, развитие пресмыкающихся, появление древних млекопитающих.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Палеозойская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(древней жизни)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Пермский</w:t>
            </w:r>
          </w:p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пермь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первых групп голосеменных. Уменьшение количества видов</w:t>
            </w:r>
          </w:p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хрящевых, кистеперых и двоякодышащих рыб. Развитие стегоцефалов, пресмыкающихся, часть которых были предковыми по отношению к млекопитающим и птицам.</w:t>
            </w:r>
          </w:p>
        </w:tc>
      </w:tr>
      <w:tr w:rsidR="00893C21" w:rsidRPr="00490518" w:rsidTr="00F10562">
        <w:trPr>
          <w:trHeight w:val="135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Каменноугольный (карбон)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Расцвет плауновидных, хвощевидных, папоротниковидных, семенных папоротников; появление хвойных. Расцвет древних морских беспозвоночных. Появление первичнобескрылых и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древнекрылых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насекомых. Распространение акул, стегоцефалов. Появление и расцвет амфибий. Появление древних пресмыкающихся.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Девонски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й(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девон)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Расцвет древних беспозвоночных, появление паукообразных. Расцвет панцирных, кистеперых и двоякодышащих рыб. В конце периода появление первых четвероногих — стегоцефалов (древних земноводных).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Силурийский (силур)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Возникновение современных групп водорослей и грибов. В конце периода достоверное появление первых наземных растений. Появление наземных членистоногих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—- 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скорпионов. Появление древних панцирных и хрящевых рыб.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Ордовикский (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ордовик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Обилие морских водорослей. Предположительное появление первых наземных растений —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риниофитов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Появление первых позвоночных—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счелюстных.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Кембрийский (кембрий)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Жизнь сосредоточена в морях. Эволюция водорослей; развитие многоклеточных форм. Расцвет морских беспозвоночных с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хитиново-фосфатной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раковиной.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Протерозойская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(ранней жизни)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Поздний протерозой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водорослей, различных многоклеточных примитивных организмов, не имеющих скелетных образований.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93C21" w:rsidRPr="00490518" w:rsidRDefault="00893C21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Ранний протерозой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одноклеточных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прокариоти-ческих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эукариотических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фотосинте-зирующих</w:t>
            </w:r>
            <w:proofErr w:type="spellEnd"/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организмов. Возникновение полового процесса.</w:t>
            </w:r>
          </w:p>
        </w:tc>
      </w:tr>
      <w:tr w:rsidR="00893C21" w:rsidRPr="00490518" w:rsidTr="00F1056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Архей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под-разд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3500— 3800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893C21" w:rsidRPr="00490518" w:rsidRDefault="00893C21" w:rsidP="00F10562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Возникновение жизни на Земле, 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появление первых клеток — начало биологической эволюции. Появление анаэробных автотрофных организмов, бактерий, </w:t>
            </w:r>
            <w:proofErr w:type="spell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цианобактерий</w:t>
            </w:r>
            <w:proofErr w:type="spell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893C21" w:rsidRDefault="00893C21" w:rsidP="00893C21">
      <w:pPr>
        <w:shd w:val="clear" w:color="auto" w:fill="FFFFFF"/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3C21" w:rsidRPr="00490518" w:rsidRDefault="00893C21" w:rsidP="00893C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490518">
        <w:rPr>
          <w:rFonts w:ascii="Times New Roman" w:hAnsi="Times New Roman" w:cs="Times New Roman"/>
          <w:b/>
          <w:sz w:val="28"/>
          <w:szCs w:val="28"/>
        </w:rPr>
        <w:t>Основные гипотезы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518">
        <w:rPr>
          <w:rFonts w:ascii="Times New Roman" w:hAnsi="Times New Roman" w:cs="Times New Roman"/>
          <w:b/>
          <w:sz w:val="28"/>
          <w:szCs w:val="28"/>
        </w:rPr>
        <w:t>происхождения жизни на Земле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93C21" w:rsidRPr="00490518" w:rsidRDefault="00893C21" w:rsidP="00893C21">
      <w:pPr>
        <w:shd w:val="clear" w:color="auto" w:fill="FFFFFF"/>
        <w:spacing w:before="120" w:after="24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Креационизм.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Согласно этой теории жизнь возникла в результате какого-то сверхъестественного события в прошлом. Ее при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держиваются последователи почти всех наиболее распро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страненных религиозных учений. Традиционное иудейско-христианское представление о сотворении мира, изложенное в Книге Бытия, вызывало и продолжает вызывать споры. Хотя все христиане призна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ют, что Библия — это завет Господа людям, по вопросу о</w:t>
      </w: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>длине «дня», упоминавшегося в Книге Бытия, суще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ствуют разногласия. Некоторые считают, что мир и все населяющие его организмы были созданы за 6 дней по 24 часа. Другие христиане не относятся к Библии как к научной книге и считают, что в Книге Бытия изложено в понятной для людей форме теологическое откровение о сотворении всех живых суще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ств вс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>емогущим Творцом. Процесс божественного сотворения мира мыслится как имевший место лишь однажды и потому недоступный для наблюдения. Этого достаточно, чтобы вынести всю концеп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цию божественного сотворения за рамки научного иссле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дования. Наука занимается только теми явлениями, кото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рые поддаются наблюдению, а потому она никогда не будет в состоянии ни доказать, ни опровергнуть эту концепцию.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Теория стационарного состояния.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Согласно этой теории, Земля никогда не возникала, а существовала вечно; она всегда способна поддерживать жизнь, а если и изменялась, то очень мало; виды тоже существовали всегда. Современные методы датирования дают все более вы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сокие оценки возраста Земли, что позволяет сторонни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кам теории стационарного состояния полагать, что Земля и виды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существовали всегда. У каждого вида есть две возможности — либо изменение численности, либо вы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мирание. Сторонники этой теории не признают, что наличие или отсутствие определенных ископаемых остатков может указывать на время появления или вымирания того или иного вида, и приводят в качестве примера представителя кистеперых рыб — латимерию. По палеонтологическим данным,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кистеперые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вымерли около 70 млн. лет назад. Однако это заключение пришлось пересмотреть, когда в районе Мадагаскара были найдены живые представители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кистеперых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>. Сторонники теории стационарного состояния утверждают, что, только изучая ныне живущие виды и сравнивая их с ископаемыми остатками, можно делать вывод о вымирании, да и то он может оказаться невер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ным. Внезапное появление какого-либо ископаемого вида в определенном пласте объясняется увеличением числен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ности его популяции или перемещением в места, благо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приятные для сохранения остатков.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Теория панспермии.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ind w:firstLine="706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Эта теория не предлагает никакого механизма для объяснения первичного возникновения жизни, а выдвига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ет идею о ее внеземном происхождении. Поэтому ее нельзя считать теорией возникновения жизни как таковой; она просто переносит проблему в какое-то другое место во Вселенной. Гипотеза была выдвинута Ю. Либихом и Г. Рихтером в середине </w:t>
      </w: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XIX</w:t>
      </w:r>
      <w:r w:rsidRPr="001060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t>века. Согласно гипотезе панспермии жизнь существует веч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но и переносится с планеты на планету метеоритами. Простейшие организмы или их споры («семена жизни»), попадая на новую планету и найдя здесь благоприятные условия, размножаются, давая начало эволюции от про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стейших форм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сложным. Возможно, что жизнь на Земле возникла из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одной-едидственной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колонии микроорганиз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мов, заброшенных из космоса. Для обоснования этой теории используются многократ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ные появления НЛО, наскальные изображения предме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тов, похожих на ракеты и «космонавтов», а также сооб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щения якобы о встречах с инопланетянами. При изучении материалов метеоритов и комет в них были обнаружены многие «предшественники живого» — такие вещества, как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цианогены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>, синильная кислота и органические соедине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ния, которые, возможно, сыграли роль «семян», падав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ших на голую Землю. Сторонниками этой гипотезы были лауреаты Нобелев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ской премии Ф. Крик, Л. </w:t>
      </w:r>
      <w:proofErr w:type="spell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Оргел</w:t>
      </w:r>
      <w:proofErr w:type="spellEnd"/>
      <w:r w:rsidRPr="001060E1">
        <w:rPr>
          <w:rFonts w:ascii="Times New Roman" w:hAnsi="Times New Roman" w:cs="Times New Roman"/>
          <w:color w:val="000000"/>
          <w:sz w:val="28"/>
          <w:szCs w:val="28"/>
        </w:rPr>
        <w:t>. Ф. Крик основывался на двух косвенных доказательствах: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• универсальности генетического кода;</w:t>
      </w:r>
    </w:p>
    <w:p w:rsidR="00893C21" w:rsidRPr="001060E1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• необходимости для нормального метаболизма всех живых существ молибдена, который встречается сей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>час на планете крайне редко.</w:t>
      </w:r>
    </w:p>
    <w:p w:rsidR="00893C21" w:rsidRPr="001D6113" w:rsidRDefault="00893C21" w:rsidP="00893C21">
      <w:pPr>
        <w:shd w:val="clear" w:color="auto" w:fill="FFFFFF"/>
        <w:spacing w:before="100" w:before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60E1">
        <w:rPr>
          <w:rFonts w:ascii="Times New Roman" w:hAnsi="Times New Roman" w:cs="Times New Roman"/>
          <w:color w:val="000000"/>
          <w:sz w:val="28"/>
          <w:szCs w:val="28"/>
        </w:rPr>
        <w:t>Но если жизнь возникла не на Земле, то как она воз</w:t>
      </w:r>
      <w:r w:rsidRPr="001060E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никла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вне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060E1">
        <w:rPr>
          <w:rFonts w:ascii="Times New Roman" w:hAnsi="Times New Roman" w:cs="Times New Roman"/>
          <w:color w:val="000000"/>
          <w:sz w:val="28"/>
          <w:szCs w:val="28"/>
        </w:rPr>
        <w:t>ее</w:t>
      </w:r>
      <w:proofErr w:type="gramEnd"/>
      <w:r w:rsidRPr="001060E1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93C21" w:rsidRDefault="00893C21" w:rsidP="00893C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2AC9">
        <w:rPr>
          <w:rFonts w:ascii="Times New Roman" w:hAnsi="Times New Roman" w:cs="Times New Roman"/>
          <w:b/>
          <w:sz w:val="28"/>
          <w:szCs w:val="28"/>
        </w:rPr>
        <w:t>Контрольные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задания</w:t>
      </w:r>
      <w:r w:rsidRPr="00492AC9">
        <w:rPr>
          <w:rFonts w:ascii="Times New Roman" w:hAnsi="Times New Roman" w:cs="Times New Roman"/>
          <w:b/>
          <w:sz w:val="28"/>
          <w:szCs w:val="28"/>
        </w:rPr>
        <w:t>:</w:t>
      </w:r>
    </w:p>
    <w:p w:rsidR="00893C21" w:rsidRDefault="00893C21" w:rsidP="00893C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E02C1">
        <w:rPr>
          <w:rFonts w:ascii="Times New Roman" w:hAnsi="Times New Roman" w:cs="Times New Roman"/>
          <w:sz w:val="28"/>
          <w:szCs w:val="28"/>
        </w:rPr>
        <w:lastRenderedPageBreak/>
        <w:t xml:space="preserve">1. Опишите эволюцию живых организмов в </w:t>
      </w:r>
      <w:r>
        <w:rPr>
          <w:rFonts w:ascii="Times New Roman" w:hAnsi="Times New Roman" w:cs="Times New Roman"/>
          <w:sz w:val="28"/>
          <w:szCs w:val="28"/>
        </w:rPr>
        <w:t xml:space="preserve"> Кайнозойскую эру.</w:t>
      </w:r>
    </w:p>
    <w:p w:rsidR="00893C21" w:rsidRPr="00490518" w:rsidRDefault="00893C21" w:rsidP="00893C21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Выберите правильное высказывание (да – нет)</w:t>
      </w:r>
    </w:p>
    <w:tbl>
      <w:tblPr>
        <w:tblW w:w="13013" w:type="dxa"/>
        <w:tblCellSpacing w:w="0" w:type="dxa"/>
        <w:tblInd w:w="247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898"/>
        <w:gridCol w:w="2115"/>
      </w:tblGrid>
      <w:tr w:rsidR="00893C21" w:rsidRPr="00490518" w:rsidTr="00F10562">
        <w:trPr>
          <w:tblCellSpacing w:w="0" w:type="dxa"/>
        </w:trPr>
        <w:tc>
          <w:tcPr>
            <w:tcW w:w="10898" w:type="dxa"/>
            <w:hideMark/>
          </w:tcPr>
          <w:p w:rsidR="00893C21" w:rsidRPr="00490518" w:rsidRDefault="00893C2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Жизнь возникла биогенным путем.</w:t>
            </w:r>
          </w:p>
          <w:p w:rsidR="00893C21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настоящее время на Земле невозможно самозарождение живых 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организмов.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породах возрастом 3,5 </w:t>
            </w:r>
            <w:proofErr w:type="spellStart"/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млрд</w:t>
            </w:r>
            <w:proofErr w:type="spellEnd"/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найдены останки вирусов.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Первыми растениями на суше были псилофиты. 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Рептилии произошли от млекопитающих.</w:t>
            </w: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архейской эре появились все типы животных.</w:t>
            </w: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Млекопитающие появились в палеозое.</w:t>
            </w: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Первыми семенными растениями были плауны.</w:t>
            </w:r>
            <w:r w:rsidRPr="004905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8.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Первыми животными на суше были простейшие.</w:t>
            </w:r>
          </w:p>
          <w:p w:rsidR="00893C21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Рыбы произошли от </w:t>
            </w:r>
            <w:proofErr w:type="gramStart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бесчерепных</w:t>
            </w:r>
            <w:proofErr w:type="gramEnd"/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протерозойской эре появились хвощи.</w:t>
            </w:r>
          </w:p>
          <w:p w:rsidR="00893C21" w:rsidRPr="00490518" w:rsidRDefault="00893C21" w:rsidP="00F1056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Млекопитающие появились в мезозое.</w:t>
            </w:r>
          </w:p>
        </w:tc>
        <w:tc>
          <w:tcPr>
            <w:tcW w:w="2115" w:type="dxa"/>
            <w:hideMark/>
          </w:tcPr>
          <w:p w:rsidR="00893C21" w:rsidRPr="00490518" w:rsidRDefault="00893C21" w:rsidP="00F1056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05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</w:tbl>
    <w:p w:rsidR="00893C21" w:rsidRPr="001E02C1" w:rsidRDefault="00893C21" w:rsidP="00893C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3C21" w:rsidRPr="007E63E2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E63E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Опишите гипотезы происхождения жизни на Земле.</w:t>
      </w:r>
    </w:p>
    <w:p w:rsidR="00893C21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93C21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893C21" w:rsidRPr="0001557F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893C21" w:rsidRPr="0001557F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C21" w:rsidRPr="0001557F" w:rsidRDefault="00893C21" w:rsidP="00893C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893C21" w:rsidRPr="00F10562" w:rsidRDefault="00893C21" w:rsidP="00F105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3C21" w:rsidRPr="00490518" w:rsidRDefault="00893C21" w:rsidP="00893C21">
      <w:pPr>
        <w:shd w:val="clear" w:color="auto" w:fill="FFFFFF"/>
        <w:spacing w:before="120" w:after="240" w:line="332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32"/>
        <w:tblW w:w="1182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820"/>
      </w:tblGrid>
      <w:tr w:rsidR="00893C21" w:rsidRPr="00490518" w:rsidTr="00F10562">
        <w:trPr>
          <w:tblCellSpacing w:w="0" w:type="dxa"/>
        </w:trPr>
        <w:tc>
          <w:tcPr>
            <w:tcW w:w="11820" w:type="dxa"/>
            <w:hideMark/>
          </w:tcPr>
          <w:p w:rsidR="00893C21" w:rsidRPr="00490518" w:rsidRDefault="00893C21" w:rsidP="00F1056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3C21" w:rsidRPr="00490518" w:rsidRDefault="00893C21" w:rsidP="00893C21">
      <w:pPr>
        <w:rPr>
          <w:rFonts w:ascii="Times New Roman" w:hAnsi="Times New Roman" w:cs="Times New Roman"/>
          <w:sz w:val="28"/>
          <w:szCs w:val="28"/>
        </w:rPr>
      </w:pPr>
    </w:p>
    <w:p w:rsidR="007F7854" w:rsidRDefault="007F7854" w:rsidP="007F7854">
      <w:pPr>
        <w:widowControl w:val="0"/>
        <w:suppressAutoHyphens/>
        <w:spacing w:after="120" w:line="100" w:lineRule="atLeast"/>
        <w:ind w:right="11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 xml:space="preserve">Тема: Общая характеристика биосферы. 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115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План лекции: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46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1.Общая характеристика биосферы. Биосфера и ее границы. Абиотическая и биотическая часть. Закон биогенной миграции. Структурные элементы биосферы.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46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2.Понятие ноосферы. Признаки.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46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u w:val="single"/>
          <w:lang w:eastAsia="zh-CN" w:bidi="hi-IN"/>
        </w:rPr>
      </w:pPr>
      <w:r w:rsidRPr="00BB3E28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  <w:t xml:space="preserve">    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Содержание лекции: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4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u w:val="single"/>
          <w:lang w:eastAsia="zh-CN" w:bidi="hi-IN"/>
        </w:rPr>
        <w:t>1.Биосфера и ее границы.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     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 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Биосфера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особая оболочка Земли, населенная живыми организмами. Первые представления о биосфере как «зоне жизни» дал Ж. Б. Ламарк, термин предложил австрийский ученый Е.Зюсс (1975), а целостное учение о биосфере создал наш выдающийся соотечественник В.И. Вернадский («Биосфера» 1926). Наука, изучающая возникновение, эволюцию, структуру и механизмы функционирования биосферы, называется </w:t>
      </w:r>
      <w:proofErr w:type="spellStart"/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биосферологией</w:t>
      </w:r>
      <w:proofErr w:type="spellEnd"/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.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       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Биосфера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это часть геологических оболочек Земли, заселенная живыми организмами: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ab/>
        <w:t xml:space="preserve">        в литосфере - до 4-5 км в глубину (ограничительный фактор - температура), в гидросфере - по всей глубине (до 11 034 м);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в атмосфере - до 20-25 км в высоту (ограничительный фактор - ультрафиолетовые лучи).</w:t>
      </w:r>
    </w:p>
    <w:p w:rsidR="007F7854" w:rsidRDefault="007F7854" w:rsidP="007F7854">
      <w:pPr>
        <w:widowControl w:val="0"/>
        <w:suppressAutoHyphens/>
        <w:spacing w:after="0"/>
        <w:ind w:right="35"/>
        <w:jc w:val="both"/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  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Биосфера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это открытая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саморегулируемая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  самовосстанавливающая система, элементарной единицей которой является биогеоценозы. Основным условием существования биосферы является круговорот веществ. В 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 xml:space="preserve">структуре биосферы выделяют абиотических и биотических компоненты, связь между которыми осуществляется за счет 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биогенной миграции веществ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.</w:t>
      </w:r>
    </w:p>
    <w:p w:rsidR="00F10562" w:rsidRPr="00BB3E28" w:rsidRDefault="00F10562" w:rsidP="007F7854">
      <w:pPr>
        <w:widowControl w:val="0"/>
        <w:suppressAutoHyphens/>
        <w:spacing w:after="0"/>
        <w:ind w:right="3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shd w:val="clear" w:color="auto" w:fill="FFFF00"/>
          <w:lang w:eastAsia="zh-CN" w:bidi="hi-IN"/>
        </w:rPr>
      </w:pPr>
    </w:p>
    <w:p w:rsidR="007F7854" w:rsidRPr="00BB3E28" w:rsidRDefault="007F7854" w:rsidP="007F7854">
      <w:pPr>
        <w:widowControl w:val="0"/>
        <w:suppressAutoHyphens/>
        <w:spacing w:after="0"/>
        <w:ind w:right="3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shd w:val="clear" w:color="auto" w:fill="FFFF00"/>
          <w:lang w:eastAsia="zh-CN" w:bidi="hi-I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959"/>
        <w:gridCol w:w="4680"/>
      </w:tblGrid>
      <w:tr w:rsidR="007F7854" w:rsidRPr="00BB3E28" w:rsidTr="00F10562">
        <w:tc>
          <w:tcPr>
            <w:tcW w:w="963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Liberation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                                                       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БИОСФЕРА</w:t>
            </w:r>
          </w:p>
        </w:tc>
      </w:tr>
      <w:tr w:rsidR="007F7854" w:rsidRPr="00BB3E28" w:rsidTr="00F10562">
        <w:tc>
          <w:tcPr>
            <w:tcW w:w="963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Liberation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  <w:t xml:space="preserve">                     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  <w:t>Биогенная                   миграция                  элементов</w:t>
            </w:r>
          </w:p>
        </w:tc>
      </w:tr>
      <w:tr w:rsidR="007F7854" w:rsidRPr="00BB3E28" w:rsidTr="00F10562">
        <w:tc>
          <w:tcPr>
            <w:tcW w:w="963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  <w:t xml:space="preserve">                                                        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i/>
                <w:iCs/>
                <w:kern w:val="1"/>
                <w:sz w:val="24"/>
                <w:szCs w:val="24"/>
                <w:lang w:eastAsia="zh-CN" w:bidi="hi-IN"/>
              </w:rPr>
              <w:t>Компонент биосферы:</w:t>
            </w:r>
          </w:p>
        </w:tc>
      </w:tr>
      <w:tr w:rsidR="007F7854" w:rsidRPr="00BB3E28" w:rsidTr="00F10562">
        <w:tc>
          <w:tcPr>
            <w:tcW w:w="49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                </w:t>
            </w:r>
            <w:r w:rsidRPr="00BB3E28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Абиотический  </w:t>
            </w:r>
          </w:p>
        </w:tc>
        <w:tc>
          <w:tcPr>
            <w:tcW w:w="4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          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Абиотический  </w:t>
            </w:r>
          </w:p>
        </w:tc>
      </w:tr>
      <w:tr w:rsidR="007F7854" w:rsidRPr="00BB3E28" w:rsidTr="00F10562">
        <w:tc>
          <w:tcPr>
            <w:tcW w:w="49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Лит</w:t>
            </w:r>
            <w:proofErr w:type="gramStart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о-</w:t>
            </w:r>
            <w:proofErr w:type="gramEnd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, </w:t>
            </w:r>
            <w:proofErr w:type="spellStart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гидро</w:t>
            </w:r>
            <w:proofErr w:type="spellEnd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- и атмосфера где происходит выветривание, растворение, и химические преобразования и др.</w:t>
            </w:r>
          </w:p>
        </w:tc>
        <w:tc>
          <w:tcPr>
            <w:tcW w:w="468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F7854" w:rsidRPr="00BB3E28" w:rsidRDefault="007F7854" w:rsidP="00F10562">
            <w:pPr>
              <w:widowControl w:val="0"/>
              <w:suppressLineNumbers/>
              <w:suppressAutoHyphens/>
              <w:ind w:right="35"/>
              <w:jc w:val="both"/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BB3E28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    </w:t>
            </w:r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Продуценты, </w:t>
            </w:r>
            <w:proofErr w:type="spellStart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консументы</w:t>
            </w:r>
            <w:proofErr w:type="spellEnd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и </w:t>
            </w:r>
            <w:proofErr w:type="spellStart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>редуценты</w:t>
            </w:r>
            <w:proofErr w:type="spellEnd"/>
            <w:r w:rsidRPr="00BB3E28">
              <w:rPr>
                <w:rFonts w:ascii="Times New Roman" w:eastAsia="WenQuanYi Zen Hei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которые обеспечивают реализацию основных функций живого вещества.           </w:t>
            </w:r>
            <w:r w:rsidRPr="00BB3E28">
              <w:rPr>
                <w:rFonts w:ascii="Times New Roman" w:eastAsia="WenQuanYi Zen Hei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   </w:t>
            </w:r>
          </w:p>
        </w:tc>
      </w:tr>
    </w:tbl>
    <w:p w:rsidR="007F7854" w:rsidRPr="00BB3E28" w:rsidRDefault="007F7854" w:rsidP="007F7854">
      <w:pPr>
        <w:widowControl w:val="0"/>
        <w:suppressAutoHyphens/>
        <w:ind w:right="35"/>
        <w:jc w:val="both"/>
        <w:rPr>
          <w:rFonts w:ascii="Liberation Serif" w:eastAsia="WenQuanYi Zen Hei" w:hAnsi="Liberation Serif" w:cs="Lohit Hindi"/>
          <w:kern w:val="1"/>
          <w:sz w:val="24"/>
          <w:szCs w:val="24"/>
          <w:lang w:eastAsia="zh-CN" w:bidi="hi-IN"/>
        </w:rPr>
      </w:pP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  <w:t xml:space="preserve">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Закон биогенной миграции химических элементов (В.И. Вернадский):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Миграция химических элементов на земной поверхности и в биосфере в целом осуществляется или при непосредственном участии живого вещества, или есть в среде, особенности которой обусловлены живым веществом.</w:t>
      </w:r>
    </w:p>
    <w:p w:rsidR="007F7854" w:rsidRPr="00BB3E28" w:rsidRDefault="007F7854" w:rsidP="007F7854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       Структурными элементами биосферы есть 7 типов веществ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: живая, биогенная, абиотическая,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биогенно-абиотическая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, радиоактивная, космическая, рассеянные атомы. Биосфера существует со времени появления жизни на Земле и на современном этапе своего развития постепенно переходит в 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ноосферу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      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u w:val="single"/>
          <w:shd w:val="clear" w:color="auto" w:fill="FFFFFF"/>
          <w:lang w:eastAsia="zh-CN" w:bidi="hi-IN"/>
        </w:rPr>
        <w:t> 2.Ноосфера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- это новое состояние биосферы, при котором определяющим фактором становится умственная деятельность человека. Понятие ноосферы было введено Е.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Леура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и П.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Т.</w:t>
      </w:r>
      <w:proofErr w:type="gram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где Шарденом в 1927 году. Учение о ноосфере создал и развивал В.И. Вернадский (1864-1945). Определяющим фактором развития ноосферы является научная мысль и человеческий труд, а характерной чертой -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>экологизация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всех сфер жизни. 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shd w:val="clear" w:color="auto" w:fill="FFFFFF"/>
          <w:lang w:eastAsia="zh-CN" w:bidi="hi-IN"/>
        </w:rPr>
        <w:t>Признаками ноосферы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называют следующие: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1) процессы, которые ведут к рассеиванию энергии, а не накопления,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  <w:t xml:space="preserve">                  2) массовое использование для получения энергии продуктов фотосинтеза прошлых геологических эпох, 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ab/>
        <w:t xml:space="preserve">       3) в массовых количествах создаются вещества, которых раньше в биосфере не было;                                               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shd w:val="clear" w:color="auto" w:fill="FFFFFF"/>
          <w:lang w:eastAsia="zh-CN" w:bidi="hi-IN"/>
        </w:rPr>
        <w:t xml:space="preserve">                                                 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4) выход в космос и создание биосферы на других планетах;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5) превращение человечества в глобальную автотрофную цивилизацию при овладении производством искусственных продуктов и др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..</w:t>
      </w:r>
      <w:proofErr w:type="gramEnd"/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Контроль знаний и умений: 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Дать ответ на вопросы: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1.Что такое биосфера?</w:t>
      </w: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lastRenderedPageBreak/>
        <w:t>2.Какие основные положения учения В. И. Вернадского о биосфере?</w:t>
      </w:r>
    </w:p>
    <w:p w:rsidR="007F7854" w:rsidRDefault="007F7854" w:rsidP="007F78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:rsidR="007F7854" w:rsidRPr="007338DA" w:rsidRDefault="007F7854" w:rsidP="007F7854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Учебник «Биология.10-11класс», созданный под редакцией академика Д.К. Беляева и профессора Г.М. Дымшица / авт.-сост. Г.М. Дымшиц и О.В. Саблина.- М.: Просвещение, 2018г., с243-247</w:t>
      </w:r>
    </w:p>
    <w:p w:rsidR="007F7854" w:rsidRPr="007338DA" w:rsidRDefault="007F7854" w:rsidP="007F7854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Дополнительные источники:</w:t>
      </w:r>
    </w:p>
    <w:p w:rsidR="007F7854" w:rsidRPr="007338DA" w:rsidRDefault="007F7854" w:rsidP="007F7854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1. А.Ю.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Ионцева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«Весь школьный ку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рс в сх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емах и таблицах» – М.: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Эксмо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2014.: С. 294-304</w:t>
      </w:r>
    </w:p>
    <w:p w:rsidR="007F7854" w:rsidRPr="007338DA" w:rsidRDefault="007F7854" w:rsidP="007F7854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Е.Н. Демьянков, А.Н. Соболев «Сборник задач и упражнений. Биология 10-11» - М.: ВАКО. С 140-151 учебное пособие для 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общеобразовательных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организации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</w:t>
      </w:r>
    </w:p>
    <w:p w:rsidR="007F7854" w:rsidRPr="000305AD" w:rsidRDefault="007F7854" w:rsidP="007F78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F7854" w:rsidRPr="00BB3E28" w:rsidRDefault="007F7854" w:rsidP="007F7854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11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 xml:space="preserve">Тема: Влияние живых существ на состав биосферы. </w:t>
      </w:r>
      <w:proofErr w:type="spellStart"/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Саморегуляция</w:t>
      </w:r>
      <w:proofErr w:type="spellEnd"/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 xml:space="preserve"> биосферы.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115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План лекции: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46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1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.Живое вещество биосферы. Функции. Влияние живых существ на состав биосферы.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46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</w:pPr>
      <w:r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2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.Саморегуляция в биосфере. Круговорот веществ в биосфере. Биосфера и человечество.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46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u w:val="single"/>
          <w:lang w:eastAsia="zh-CN" w:bidi="hi-IN"/>
        </w:rPr>
      </w:pPr>
      <w:r w:rsidRPr="00BB3E28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zh-CN" w:bidi="hi-IN"/>
        </w:rPr>
        <w:t xml:space="preserve">    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Содержание лекции: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u w:val="single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          </w:t>
      </w:r>
      <w:r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u w:val="single"/>
          <w:lang w:eastAsia="zh-CN" w:bidi="hi-IN"/>
        </w:rPr>
        <w:t>1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u w:val="single"/>
          <w:lang w:eastAsia="zh-CN" w:bidi="hi-IN"/>
        </w:rPr>
        <w:t>.Живое вещество биосферы, ее свойства и функции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u w:val="single"/>
          <w:lang w:eastAsia="zh-CN" w:bidi="hi-IN"/>
        </w:rPr>
        <w:t>Живое вещество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вся совокупность живых организмов на планете. Понятие «живого вещества» ввел в науку В.И. Вернадский. Живое вещество является наиболее мощным геохимическим и энергетическим фактором, ведущей силой планетарного развития. На ее долю приходится всего 0,01% от массы всей биосферы (97% - растения и 3% - животные и другие организмы), однако именно с ней связаны важнейшие функции живой оболочки. Основными свойствами живого вещества является высокоорганизованная внутренняя структура. Обмен веществ, рост, самовоспроизведение, способность накапливать и передавать энергию по цепям питания, изменение абиотической среды, адаптивность и др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..</w:t>
      </w:r>
      <w:proofErr w:type="gramEnd"/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Наибольшее скопление живого вещества наблюдается на границе трех оболочек: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атм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о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-</w:t>
      </w:r>
      <w:proofErr w:type="gram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,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гидро-и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литосферы (в тропических лесах и тропической литорали).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b/>
          <w:i/>
          <w:kern w:val="1"/>
          <w:sz w:val="28"/>
          <w:szCs w:val="28"/>
          <w:lang w:eastAsia="zh-CN" w:bidi="hi-IN"/>
        </w:rPr>
        <w:t xml:space="preserve">               </w:t>
      </w: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Функциями живого вещества в биосфере является: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b/>
          <w:i/>
          <w:kern w:val="1"/>
          <w:sz w:val="28"/>
          <w:szCs w:val="28"/>
          <w:lang w:eastAsia="zh-CN" w:bidi="hi-IN"/>
        </w:rPr>
        <w:t>газовая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влияние живых организмов на газовый состав атмосферы (образование кислорода, выделение углекислого газа, фиксация азота и т.п.); </w:t>
      </w:r>
      <w:proofErr w:type="gramStart"/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lastRenderedPageBreak/>
        <w:t>концентрационная</w:t>
      </w:r>
      <w:proofErr w:type="gram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поглощение живыми организмами определенных химических элементов и их накопление (накопление моллюсками в раковинах Кальция, диатомовыми водорослями, хвощами, злаками - соединений кремния, морскими водорослями - Йода)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окислительно-восстановительная -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живые организмы окисляют и восстанавливают определенные соединения (железо-, серобактерии) 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>биохимическая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- синтез и расщепление органических соединений, что обуславливает биологический круг обращение и биогенной миграции атомов.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contextualSpacing/>
        <w:jc w:val="both"/>
        <w:rPr>
          <w:rFonts w:ascii="Times New Roman" w:eastAsia="Calibr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Calibri" w:hAnsi="Times New Roman" w:cs="Times New Roman"/>
          <w:b/>
          <w:kern w:val="1"/>
          <w:sz w:val="28"/>
          <w:szCs w:val="28"/>
          <w:lang w:eastAsia="zh-CN" w:bidi="hi-IN"/>
        </w:rPr>
        <w:t>Роль живых организмов в преобразовании оболочек Земли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Живые организмы участвуют в преобразовании оболочек Земли, то есть обеспечивают планетарную роль живого вещества.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     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С участием живого происходит: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Образование осадочных пород (известняк и раковин моллюсков).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Образование полезных ископаемых (каменный уголь с вымерших хвощей, плаунов и папоротников, залежи серы серобактериями).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Разрушение горных пород (лишайники).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Образование почвы (почвенные бактерии).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Образование кислорода, из которого формируется озоновый экран Земли (растения,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цианобактерии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Влияние на концентрацию азота и образования оксидов азота, аммиака.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Влияние на концентрацию углекислого газа (животного в результате дыхания).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•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Заболачивание (торфяные мхи) и др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..</w:t>
      </w:r>
      <w:proofErr w:type="gramEnd"/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>
        <w:rPr>
          <w:rFonts w:ascii="Times New Roman" w:eastAsia="WenQuanYi Zen Hei" w:hAnsi="Times New Roman" w:cs="Times New Roman"/>
          <w:b/>
          <w:kern w:val="1"/>
          <w:sz w:val="28"/>
          <w:szCs w:val="28"/>
          <w:u w:val="single"/>
          <w:lang w:eastAsia="zh-CN" w:bidi="hi-IN"/>
        </w:rPr>
        <w:t>2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u w:val="single"/>
          <w:lang w:eastAsia="zh-CN" w:bidi="hi-IN"/>
        </w:rPr>
        <w:t>.Круговорот веществ в биосфере (биологический круговорот)</w:t>
      </w:r>
      <w:r w:rsidRPr="00BB3E28">
        <w:rPr>
          <w:rFonts w:ascii="Times New Roman" w:eastAsia="WenQuanYi Zen Hei" w:hAnsi="Times New Roman" w:cs="Times New Roman"/>
          <w:b/>
          <w:kern w:val="1"/>
          <w:sz w:val="28"/>
          <w:szCs w:val="28"/>
          <w:lang w:eastAsia="zh-CN" w:bidi="hi-IN"/>
        </w:rPr>
        <w:t xml:space="preserve"> -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это перемещение, распределение и концентрация химических элементов и веществ, происходящих с помощью живых организмов. Круговорот веще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ств в пр</w:t>
      </w:r>
      <w:proofErr w:type="gram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ироде замкнутый не полностью, часть элементов откладывается в виде пород органического происхождения. Прямо или косвенно биологический круговорот веществ в биосфере осуществляется за 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счет солнечной энергии и сил гравитации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. </w:t>
      </w:r>
      <w:proofErr w:type="gram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Биологический круговорот веществ в природе, в отличие от геологического, быстрый и разомкнут (часть элементов откладывается в виде пород органического происхождения).</w:t>
      </w:r>
      <w:proofErr w:type="gram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Через воздух осуществляется 98,3% круговорота веществ, через воду - 1,7%. В биогенной миграции элементов участвуют разные организмы, и поэтому выделяют три типа круговорота, осуществляемые, 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многоклеточными организмами микроорганизмами и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 </w:t>
      </w:r>
      <w:r w:rsidRPr="00BB3E28">
        <w:rPr>
          <w:rFonts w:ascii="Times New Roman" w:eastAsia="WenQuanYi Zen Hei" w:hAnsi="Times New Roman" w:cs="Times New Roman"/>
          <w:i/>
          <w:kern w:val="1"/>
          <w:sz w:val="28"/>
          <w:szCs w:val="28"/>
          <w:lang w:eastAsia="zh-CN" w:bidi="hi-IN"/>
        </w:rPr>
        <w:t>человеком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. На сегодня наблюдается нарушение круговорота веществ в биосфере, баланса между биологическими и геологическими круговоротами, главными причинами, которых являются: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1) достаточно сильное искусственное ускорение процессов выветривания пород и ускоренные темпы гибели </w:t>
      </w:r>
      <w:proofErr w:type="spellStart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биоты</w:t>
      </w:r>
      <w:proofErr w:type="spellEnd"/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, что ведет к замедлению биологического круговорота;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</w:pP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>2) создание человеком веществ, которые в дальнейшем не могут быть использованы организмами.</w:t>
      </w:r>
    </w:p>
    <w:p w:rsidR="00451983" w:rsidRPr="00BB3E28" w:rsidRDefault="00451983" w:rsidP="00451983">
      <w:pPr>
        <w:widowControl w:val="0"/>
        <w:suppressAutoHyphens/>
        <w:spacing w:after="120" w:line="100" w:lineRule="atLeast"/>
        <w:ind w:right="35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kern w:val="1"/>
          <w:sz w:val="28"/>
          <w:szCs w:val="28"/>
          <w:lang w:eastAsia="zh-CN" w:bidi="hi-IN"/>
        </w:rPr>
        <w:t xml:space="preserve">    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t xml:space="preserve"> К важнейшим циклам принадлежит круговорот воды, кислорода, </w:t>
      </w:r>
      <w:r w:rsidRPr="00BB3E28">
        <w:rPr>
          <w:rFonts w:ascii="Times New Roman" w:eastAsia="WenQuanYi Zen Hei" w:hAnsi="Times New Roman" w:cs="Times New Roman"/>
          <w:kern w:val="1"/>
          <w:sz w:val="28"/>
          <w:szCs w:val="28"/>
          <w:lang w:eastAsia="zh-CN" w:bidi="hi-IN"/>
        </w:rPr>
        <w:lastRenderedPageBreak/>
        <w:t>углерода, азота, фосфатов, сульфатов. Для примера можно рассмотреть круговорот азота.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Круговорот азота. Азот - 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инертный элемент, и поэтому достаточно редко встречается в связанном виде. Это необходимый компонент аминокислот и белков. Никакой другой элемент так не ограничивает ресурсы питательных веществ в экосистемах, как азот. 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Он становится доступным для живых организмов в результате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азотфиксации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, к которой способны определенные бактерии и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цианобактерии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.</w:t>
      </w:r>
      <w:proofErr w:type="gram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</w:t>
      </w:r>
      <w:proofErr w:type="spellStart"/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>Азотфиксация</w:t>
      </w:r>
      <w:proofErr w:type="spellEnd"/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- </w:t>
      </w:r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>процесс связывания молекулярного азота атмосферы с образованием азотсодержащих соединений, осуществляется азот фиксирующими организмами, вследствие чего свободный азот почвы и атмосферы становится доступным для растений.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             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Разложение азотсодержащих органических соединений с образования аммиака (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дезаминирование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) осуществляется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амиакофсирующими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бактериями из родов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Bacillus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,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Pseudomonas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,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Clostridium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и др.. Как правило, выделенный вследствие аммонификации аммиак растворяется в грунтовой воде, присоединяет протоны и превращается в аммоний NH4</w:t>
      </w: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+. Аммонификация - </w:t>
      </w:r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процесс разложения микроорганизмами азотсодержащих соединений до аммиака, вследствие чего </w:t>
      </w:r>
      <w:proofErr w:type="spellStart"/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>трудноусвояемый</w:t>
      </w:r>
      <w:proofErr w:type="spellEnd"/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азот органических соединений растительных и животных остатков переходит в доступную для растений форму.</w:t>
      </w:r>
      <w:proofErr w:type="gramEnd"/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         Аммиак и аммонийные соединения способны к капитальному окислению с образованием азотной и азотной кислот, используемых в процессе нитрификации бактериями родов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Nitrosomonas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, 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Nitrobacter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и др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.. </w:t>
      </w:r>
      <w:proofErr w:type="gram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Благодаря их деятельности в почве образуются нитриты и нитраты</w:t>
      </w: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. Нитрификация - </w:t>
      </w:r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>процесс преобразованиями микроорганизмами восстановленных соединений азота (аммиака и аммонийных соединений) в окислении неорганические нитриты и нитраты, свидетельствующие о завершении процессов минерализации в экосистеме.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         Замыкают цикл Азота микробиологические процессы денитрификации, которые превращают нитриты и нитраты до газообразного азота, предотвращая их накоплению в почве. Не использованный бактериями (</w:t>
      </w:r>
      <w:proofErr w:type="spell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Pseudomonas</w:t>
      </w:r>
      <w:proofErr w:type="spell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) и растениями азот в результате эрозии почв, как и 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фосфор</w:t>
      </w:r>
      <w:proofErr w:type="gram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поступают в водоемы, что приводит к </w:t>
      </w:r>
      <w:proofErr w:type="spellStart"/>
      <w:r w:rsidRPr="00BB3E28">
        <w:rPr>
          <w:rFonts w:ascii="Times New Roman" w:eastAsia="Times New Roman" w:hAnsi="Times New Roman" w:cs="Times New Roman"/>
          <w:b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>эвтрофикации</w:t>
      </w:r>
      <w:proofErr w:type="spellEnd"/>
      <w:r w:rsidRPr="00BB3E28">
        <w:rPr>
          <w:rFonts w:ascii="Times New Roman" w:eastAsia="Times New Roman" w:hAnsi="Times New Roman" w:cs="Times New Roman"/>
          <w:b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с последующими негативными явлениями. Аэробные бактерии в таких водоемах уступают место 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анаэробным</w:t>
      </w:r>
      <w:proofErr w:type="gram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. В результате продукты реакций окисления (CO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2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, HNO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3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, H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2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PO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4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т.д.) </w:t>
      </w:r>
      <w:proofErr w:type="gramStart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заменяются на продукты</w:t>
      </w:r>
      <w:proofErr w:type="gramEnd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ответных реакций (CH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4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, H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4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S, NH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vertAlign w:val="subscript"/>
          <w:lang w:eastAsia="ru-RU" w:bidi="hi-IN"/>
        </w:rPr>
        <w:t>3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). Из воды исчезают фитопланктон, многоклеточные водоросли, рыбы и постепенно вода приобретает зловонный запах.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>Денитрификация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 - </w:t>
      </w:r>
      <w:r w:rsidRPr="00BB3E28">
        <w:rPr>
          <w:rFonts w:ascii="Times New Roman" w:eastAsia="Times New Roman" w:hAnsi="Times New Roman" w:cs="Times New Roman"/>
          <w:i/>
          <w:color w:val="000000"/>
          <w:kern w:val="1"/>
          <w:sz w:val="28"/>
          <w:szCs w:val="28"/>
          <w:shd w:val="clear" w:color="auto" w:fill="F9F9F9"/>
          <w:lang w:eastAsia="ru-RU" w:bidi="hi-IN"/>
        </w:rPr>
        <w:t>процесс превращения микроорганизмами окисленных соединений азота (нитратов, нитритов) до газообразного молекулярного азота и его оксидов.</w:t>
      </w:r>
    </w:p>
    <w:p w:rsidR="00451983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> 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shd w:val="clear" w:color="auto" w:fill="F9F9F9"/>
          <w:lang w:eastAsia="ru-RU" w:bidi="hi-IN"/>
        </w:rPr>
        <w:t xml:space="preserve">Контроль знаний и умений: 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lastRenderedPageBreak/>
        <w:t>Дать ответ на вопросы:</w:t>
      </w: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1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.</w:t>
      </w:r>
      <w:bookmarkStart w:id="0" w:name="_GoBack26"/>
      <w:bookmarkEnd w:id="0"/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Что такое ноосфера, и какое значение она имеет для нашей планеты?</w:t>
      </w:r>
    </w:p>
    <w:p w:rsidR="00451983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2</w:t>
      </w:r>
      <w:r w:rsidRPr="00BB3E28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  <w:t>.Как роль играют живые организмы на нашей планете?</w:t>
      </w:r>
    </w:p>
    <w:p w:rsidR="00451983" w:rsidRDefault="00451983" w:rsidP="004519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:rsidR="00451983" w:rsidRPr="007338DA" w:rsidRDefault="00451983" w:rsidP="0045198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Учебник «Биология.10-11класс», созданный под редакцией академика Д.К. Беляева и профессора Г.М. Дымшица / авт.-сост. Г.М. Дымшиц и О.В. Саблина.- М.: Просвещение, 2018г., с243-247</w:t>
      </w:r>
    </w:p>
    <w:p w:rsidR="00451983" w:rsidRPr="007338DA" w:rsidRDefault="00451983" w:rsidP="00451983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Дополнительные источники:</w:t>
      </w:r>
    </w:p>
    <w:p w:rsidR="00451983" w:rsidRPr="007338DA" w:rsidRDefault="00451983" w:rsidP="00451983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1. А.Ю.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Ионцева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«Весь школьный ку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рс в сх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емах и таблицах» – М.: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Эксмо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2014.: С. 294-304</w:t>
      </w:r>
    </w:p>
    <w:p w:rsidR="00451983" w:rsidRPr="007338DA" w:rsidRDefault="00451983" w:rsidP="00451983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Е.Н. Демьянков, А.Н. Соболев «Сборник задач и упражнений. Биология 10-11» - М.: ВАКО. С 140-151 учебное пособие для 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общеобразовательных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организации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</w:t>
      </w:r>
    </w:p>
    <w:p w:rsidR="00451983" w:rsidRPr="000305AD" w:rsidRDefault="00451983" w:rsidP="0045198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51983" w:rsidRPr="00BB3E28" w:rsidRDefault="00451983" w:rsidP="00451983">
      <w:pPr>
        <w:widowControl w:val="0"/>
        <w:suppressAutoHyphens/>
        <w:spacing w:after="0" w:line="100" w:lineRule="atLeast"/>
        <w:ind w:right="35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shd w:val="clear" w:color="auto" w:fill="F9F9F9"/>
          <w:lang w:eastAsia="ru-RU" w:bidi="hi-IN"/>
        </w:rPr>
      </w:pPr>
    </w:p>
    <w:p w:rsidR="00451983" w:rsidRDefault="00451983" w:rsidP="00451983"/>
    <w:p w:rsidR="00001038" w:rsidRPr="00912CA1" w:rsidRDefault="00001038" w:rsidP="00001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CA1">
        <w:rPr>
          <w:rFonts w:ascii="Times New Roman" w:hAnsi="Times New Roman" w:cs="Times New Roman"/>
          <w:b/>
          <w:sz w:val="28"/>
          <w:szCs w:val="28"/>
        </w:rPr>
        <w:t>Лекция  по теме:  « Предмет экологии. Среды обитания организмов».</w:t>
      </w:r>
    </w:p>
    <w:p w:rsidR="00001038" w:rsidRPr="00912CA1" w:rsidRDefault="00001038" w:rsidP="000010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CA1">
        <w:rPr>
          <w:rFonts w:ascii="Times New Roman" w:hAnsi="Times New Roman" w:cs="Times New Roman"/>
          <w:b/>
          <w:sz w:val="28"/>
          <w:szCs w:val="28"/>
        </w:rPr>
        <w:t>План лекции</w:t>
      </w:r>
    </w:p>
    <w:p w:rsidR="00001038" w:rsidRDefault="00001038" w:rsidP="0000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изучает экология.</w:t>
      </w:r>
    </w:p>
    <w:p w:rsidR="00001038" w:rsidRDefault="00001038" w:rsidP="0000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Организм и среды обитания.</w:t>
      </w:r>
    </w:p>
    <w:p w:rsidR="00001038" w:rsidRDefault="00001038" w:rsidP="000010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Средообразующая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деятельность организмов.</w:t>
      </w:r>
    </w:p>
    <w:p w:rsidR="00001038" w:rsidRDefault="00001038" w:rsidP="00001038">
      <w:pPr>
        <w:rPr>
          <w:rFonts w:ascii="Times New Roman" w:hAnsi="Times New Roman" w:cs="Times New Roman"/>
          <w:b/>
          <w:sz w:val="28"/>
          <w:szCs w:val="28"/>
        </w:rPr>
      </w:pPr>
    </w:p>
    <w:p w:rsidR="00001038" w:rsidRPr="00013852" w:rsidRDefault="00001038" w:rsidP="000010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Что изучает экология.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последнее время слово "экология" стало очень популярным; наиболее часто его употребляют, говоря о неблагополучном состоянии окружающей нас природы. Иногда этот термин используют в сочетании с такими словами, как "общество", "семья", "культура", "здоровье". Неужели экология столь обширная наука, что способна охватить большинство проблем, стоящих перед человечеством? Можно ли дать конкретный ответ на вопрос — что же изучает эта наука?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С первых шагов своего развития человек неразрывно связан с природой. </w:t>
      </w:r>
      <w:proofErr w:type="gramStart"/>
      <w:r>
        <w:rPr>
          <w:rFonts w:ascii="Georgia" w:hAnsi="Georgia"/>
          <w:color w:val="000000"/>
        </w:rPr>
        <w:t xml:space="preserve">Он всегда находился в тесной зависимости от растительного и животного мира, от их </w:t>
      </w:r>
      <w:r>
        <w:rPr>
          <w:rFonts w:ascii="Georgia" w:hAnsi="Georgia"/>
          <w:color w:val="000000"/>
        </w:rPr>
        <w:lastRenderedPageBreak/>
        <w:t>ресурсов и был вынужден повседневно считаться с особенностями распределения и образа жизни зверей, рыб, птиц и др. Конечно, представления древнего человека об окружающей среде не носили научного характера и были не всегда осознанными, но с течением времени именно они послужили источником накопления экологических знаний.</w:t>
      </w:r>
      <w:proofErr w:type="gramEnd"/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Уже в самых древних рукописях не только упоминаются различные животные и растения, но приведены и некоторые сведения об их образе жизни, о значении окружающей среды обитания для организмов, в том числе и для человека.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Термин экология был предложен в 1866 г. немецким биологом Эрнстом Геккелем. Слово "экология" (от греч</w:t>
      </w:r>
      <w:proofErr w:type="gramStart"/>
      <w:r>
        <w:rPr>
          <w:rFonts w:ascii="Georgia" w:hAnsi="Georgia"/>
          <w:color w:val="000000"/>
        </w:rPr>
        <w:t>.</w:t>
      </w:r>
      <w:proofErr w:type="gramEnd"/>
      <w:r>
        <w:rPr>
          <w:rFonts w:ascii="Georgia" w:hAnsi="Georgia"/>
          <w:color w:val="000000"/>
        </w:rPr>
        <w:t xml:space="preserve"> </w:t>
      </w:r>
      <w:proofErr w:type="spellStart"/>
      <w:proofErr w:type="gramStart"/>
      <w:r>
        <w:rPr>
          <w:rFonts w:ascii="Georgia" w:hAnsi="Georgia"/>
          <w:color w:val="000000"/>
        </w:rPr>
        <w:t>о</w:t>
      </w:r>
      <w:proofErr w:type="gramEnd"/>
      <w:r>
        <w:rPr>
          <w:rFonts w:ascii="Georgia" w:hAnsi="Georgia"/>
          <w:color w:val="000000"/>
        </w:rPr>
        <w:t>йкос</w:t>
      </w:r>
      <w:proofErr w:type="spellEnd"/>
      <w:r>
        <w:rPr>
          <w:rFonts w:ascii="Georgia" w:hAnsi="Georgia"/>
          <w:color w:val="000000"/>
        </w:rPr>
        <w:t xml:space="preserve"> — дом, жилище, родина и логос — наука) означает дословно "наука о доме, о месте своей жизни". В более общем смысле экология — это наука, изучающая взаимоотношения организмов с окружающей их средой обитания (в том числе многообразие взаимосвязей их с другими организмами и сообществами).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качестве самостоятельной науки экология оформилась лишь в</w:t>
      </w:r>
      <w:r>
        <w:rPr>
          <w:rStyle w:val="apple-converted-space"/>
          <w:rFonts w:ascii="Georgia" w:hAnsi="Georgia"/>
          <w:color w:val="000000"/>
        </w:rPr>
        <w:t> </w:t>
      </w:r>
      <w:r>
        <w:rPr>
          <w:rFonts w:ascii="Georgia" w:hAnsi="Georgia"/>
          <w:color w:val="000000"/>
          <w:lang w:val="en-US"/>
        </w:rPr>
        <w:t>XX</w:t>
      </w:r>
      <w:r>
        <w:rPr>
          <w:rStyle w:val="apple-converted-space"/>
          <w:rFonts w:ascii="Georgia" w:hAnsi="Georgia"/>
          <w:color w:val="000000"/>
        </w:rPr>
        <w:t> </w:t>
      </w:r>
      <w:r>
        <w:rPr>
          <w:rFonts w:ascii="Georgia" w:hAnsi="Georgia"/>
          <w:color w:val="000000"/>
        </w:rPr>
        <w:t>в. А по-настоящему большое значение экологии как науки стали понимать недавно. Этому есть объяснение, которое связано с тем, что рост численности населения Земли и усиливающееся воздействие на природную среду поставили человека перед необходимостью решать ряд новых жизненно важных задач. Человеку надо знать, как устроена и как функционирует окружающая его природа. Экология как раз и изучает эти проблемы.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Идеи экологии как фундаментальной научной дисциплины имеют очень </w:t>
      </w:r>
      <w:proofErr w:type="gramStart"/>
      <w:r>
        <w:rPr>
          <w:rFonts w:ascii="Georgia" w:hAnsi="Georgia"/>
          <w:color w:val="000000"/>
        </w:rPr>
        <w:t>важное значение</w:t>
      </w:r>
      <w:proofErr w:type="gramEnd"/>
      <w:r>
        <w:rPr>
          <w:rFonts w:ascii="Georgia" w:hAnsi="Georgia"/>
          <w:color w:val="000000"/>
        </w:rPr>
        <w:t xml:space="preserve">. И если мы признаём актуальность этой науки, нам надо научиться </w:t>
      </w:r>
      <w:proofErr w:type="gramStart"/>
      <w:r>
        <w:rPr>
          <w:rFonts w:ascii="Georgia" w:hAnsi="Georgia"/>
          <w:color w:val="000000"/>
        </w:rPr>
        <w:t>правильно</w:t>
      </w:r>
      <w:proofErr w:type="gramEnd"/>
      <w:r>
        <w:rPr>
          <w:rFonts w:ascii="Georgia" w:hAnsi="Georgia"/>
          <w:color w:val="000000"/>
        </w:rPr>
        <w:t xml:space="preserve"> пользоваться ее законами, понятиями, терминами. Ведь они помогают людям определять свое место в окружающей их среде, правильно и рационально использовать природные богатства.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Во второй половине</w:t>
      </w:r>
      <w:r>
        <w:rPr>
          <w:rStyle w:val="apple-converted-space"/>
          <w:rFonts w:ascii="Georgia" w:hAnsi="Georgia"/>
          <w:color w:val="000000"/>
        </w:rPr>
        <w:t> </w:t>
      </w:r>
      <w:r>
        <w:rPr>
          <w:rFonts w:ascii="Georgia" w:hAnsi="Georgia"/>
          <w:color w:val="000000"/>
          <w:lang w:val="en-US"/>
        </w:rPr>
        <w:t>XX</w:t>
      </w:r>
      <w:r>
        <w:rPr>
          <w:rStyle w:val="apple-converted-space"/>
          <w:rFonts w:ascii="Georgia" w:hAnsi="Georgia"/>
          <w:color w:val="000000"/>
        </w:rPr>
        <w:t> </w:t>
      </w:r>
      <w:proofErr w:type="gramStart"/>
      <w:r>
        <w:rPr>
          <w:rFonts w:ascii="Georgia" w:hAnsi="Georgia"/>
          <w:color w:val="000000"/>
        </w:rPr>
        <w:t>в</w:t>
      </w:r>
      <w:proofErr w:type="gramEnd"/>
      <w:r>
        <w:rPr>
          <w:rFonts w:ascii="Georgia" w:hAnsi="Georgia"/>
          <w:color w:val="000000"/>
        </w:rPr>
        <w:t xml:space="preserve">. происходит </w:t>
      </w:r>
      <w:proofErr w:type="gramStart"/>
      <w:r>
        <w:rPr>
          <w:rFonts w:ascii="Georgia" w:hAnsi="Georgia"/>
          <w:color w:val="000000"/>
        </w:rPr>
        <w:t>своего</w:t>
      </w:r>
      <w:proofErr w:type="gramEnd"/>
      <w:r>
        <w:rPr>
          <w:rFonts w:ascii="Georgia" w:hAnsi="Georgia"/>
          <w:color w:val="000000"/>
        </w:rPr>
        <w:t xml:space="preserve"> рода "</w:t>
      </w:r>
      <w:proofErr w:type="spellStart"/>
      <w:r>
        <w:rPr>
          <w:rFonts w:ascii="Georgia" w:hAnsi="Georgia"/>
          <w:color w:val="000000"/>
        </w:rPr>
        <w:t>экологизация</w:t>
      </w:r>
      <w:proofErr w:type="spellEnd"/>
      <w:r>
        <w:rPr>
          <w:rFonts w:ascii="Georgia" w:hAnsi="Georgia"/>
          <w:color w:val="000000"/>
        </w:rPr>
        <w:t>" современных наук. Это связано с осознанием огромной роли экологических знаний, с пониманием того, что деятельность человека зачастую не только наносит вред окружающей среде, но, воздействуя на нее негативно, изменяя условия жизни людей, угрожает самому существованию человечества.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Если в период своего возникновения экология в основном изучала взаимоотношения организмов со средой и была составной частью биологии, то современная экология охватывает чрезвычайно широкий круг вопросов и тесно </w:t>
      </w:r>
      <w:r>
        <w:rPr>
          <w:rFonts w:ascii="Georgia" w:hAnsi="Georgia"/>
          <w:color w:val="000000"/>
        </w:rPr>
        <w:lastRenderedPageBreak/>
        <w:t xml:space="preserve">переплетается с целым рядом смежных наук. Среди </w:t>
      </w:r>
      <w:proofErr w:type="gramStart"/>
      <w:r>
        <w:rPr>
          <w:rFonts w:ascii="Georgia" w:hAnsi="Georgia"/>
          <w:color w:val="000000"/>
        </w:rPr>
        <w:t>них</w:t>
      </w:r>
      <w:proofErr w:type="gramEnd"/>
      <w:r>
        <w:rPr>
          <w:rFonts w:ascii="Georgia" w:hAnsi="Georgia"/>
          <w:color w:val="000000"/>
        </w:rPr>
        <w:t xml:space="preserve"> прежде всего биология (ботаника и зоология), география, геология, физика, химия, генетика, математика, медицина, агрономия, архитектура.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настоящее время в экологии выделяют такие научные отрасли, как популяционная экология, географическая экология, химическая экология, промышленная экология, экология растений, животных, человека. В основе всех направлений современной экологии лежат фундаментальные биологические идеи об отношениях живых организмов с окружающей их средой.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Природа гораздо сложнее, чем мы можем себе это представить. Первый закон экологии гласит: "Что бы мы ни делали в природе, все вызывает в ней те или иные последствия, часто непредсказуемые"</w:t>
      </w:r>
      <w:proofErr w:type="gramStart"/>
      <w:r>
        <w:rPr>
          <w:rFonts w:ascii="Georgia" w:hAnsi="Georgia"/>
          <w:color w:val="000000"/>
        </w:rPr>
        <w:t xml:space="preserve"> .</w:t>
      </w:r>
      <w:proofErr w:type="gramEnd"/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Следовательно, результаты нашей деятельности можно предвидеть, только всесторонне проанализировав ее влияние на природу. Для экологического анализа необходимо привлечь знания различных наук, чтобы понять, каким образом происходит воздействие человека на окружающую среду, и найти те пределы изменения условий, которые позволяют не допускать экологического кризиса. Таким образом, экология становится теоретической основой для рационального использования природных ресурсов.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Современная экология — универсальная, бурно развивающаяся, комплексная наука, имеющая большое практическое значение для всех жителей нашей планеты. Экология — наука будущего, и возможно, само существование человека будет зависеть от прогресса этой науки.</w:t>
      </w:r>
    </w:p>
    <w:p w:rsidR="00001038" w:rsidRDefault="00001038" w:rsidP="00001038">
      <w:pPr>
        <w:rPr>
          <w:rFonts w:ascii="Times New Roman" w:hAnsi="Times New Roman" w:cs="Times New Roman"/>
          <w:sz w:val="28"/>
          <w:szCs w:val="28"/>
        </w:rPr>
      </w:pPr>
    </w:p>
    <w:p w:rsidR="00001038" w:rsidRPr="001F26F0" w:rsidRDefault="00001038" w:rsidP="00001038">
      <w:pPr>
        <w:rPr>
          <w:rFonts w:ascii="Times New Roman" w:hAnsi="Times New Roman" w:cs="Times New Roman"/>
          <w:b/>
          <w:sz w:val="28"/>
          <w:szCs w:val="28"/>
        </w:rPr>
      </w:pPr>
      <w:r w:rsidRPr="001F26F0">
        <w:rPr>
          <w:rFonts w:ascii="Times New Roman" w:hAnsi="Times New Roman" w:cs="Times New Roman"/>
          <w:b/>
          <w:sz w:val="28"/>
          <w:szCs w:val="28"/>
        </w:rPr>
        <w:t>2. Организм и среды обитания.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Поверхность Земли (ее суша, воды) и окружающее воздушное пространство, населенные живыми организмами, образуют биосферу, то есть область жизни. Биосфера — закономерный продукт эволюции Земли, в преобразованиях которой живое вещество играет огромную роль. К такому выводу пришел Владимир Иванович Вернадский. Исследуя химический состав и химическую эволюцию земной коры, он доказал, что они не могут быть объяснены лишь геологическими причинами, без учета роли живого вещества в геохимической миграции атомов.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Биосфера характеризуется многообразием природных условий, зависящих от географической широты, рельефа местности, от сезонных изменений климата. Но основной источник разнообразия биосферы — это деятельность самих живых организмов.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Между организмами и окружающей их неживой природой происходит непрерывный обмен веществ, и поэтому в каждый данный момент различные участки суши и моря отличаются друг от друга по физическим и химическим показателям.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биосфере представлено более двух миллионов видов живых организмов. Многие виды включают в себя миллионы особей, определенным образом распределенных в пространстве. Каждый вид по-своему взаимодействует с окружающей средой. Деятельность живых организмов создает удивительное разнообразие окружающей нас природы. Оно и служит гарантией сохранения жизни на Земле.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пределах биосферы можно выделить четыре основные среды обитания: водную, наземно-воздушную, почвенную и среду, образуемую самими живыми организмами.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Вода служит средой обитания многих организмов. Из водной среды они получают необходимые для жизни вещества: пищу, воду, газы. Водные организмы приспособлены к главным особенностям водной среды в своих способах движения, дыхания, питания и размножения.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Наземно-воздушная среда, освоенная в ходе эволюции позже водной, более сложна и разнообразна, требует более высокого уровня организации живого.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Наиболее важным фактором жизни пребывающих здесь организмов являются свойства и состав окружающих их воздушных масс. Плотность воздуха гораздо меньше плотности воды, поэтому у наземных организмов сильно развиты опорные ткани — внутренний и наружный скелет. Формы движения наземных животных крайне разнообразны, например бег, прыжки, ползание, полет. По воздуху передвигаются птицы и летающие насекомые. Потоки воздуха разносят семена растений, споры, микроорганизмы.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Почва — верхний слой суши, образованный минеральными частицами, переработанными жизнедеятельностью живых существ. Это важный и очень сложный компонент биосферы, тесно связанный с другими ее частями. Жизнь почвы необычайно богата. Некоторые организмы проводят в почве всю жизнь, другие — часть жизни. Между частицами почвы имеются многочисленные полости, которые могут быть заполнены водой или воздухом. Поэтому почву населяют как водные, так и дышащие воздухом организмы. Огромную роль играет почва в жизни растений.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Тела многих организмов служат жизненной средой для других организмов. Очевидно, что жизнь внутри другого организма характеризуется большим постоянством по сравнению с жизнью в открытой среде. Поэтому организмы, находящие себе место в теле растений или животных, часто полностью утрачивают органы и системы, необходимые свободноживущим видам. Взамен органов чувств или органов движения у них возникают приспособления (часто весьма изощренные) для удержания себя в теле хозяина и эффективного размножения.</w:t>
      </w:r>
    </w:p>
    <w:p w:rsidR="00001038" w:rsidRPr="001F26F0" w:rsidRDefault="00001038" w:rsidP="00F10562">
      <w:pPr>
        <w:pStyle w:val="a3"/>
        <w:pageBreakBefore/>
        <w:shd w:val="clear" w:color="auto" w:fill="FFFFFF"/>
        <w:spacing w:after="0" w:afterAutospacing="0" w:line="360" w:lineRule="atLeast"/>
        <w:rPr>
          <w:rFonts w:ascii="Georgia" w:hAnsi="Georgia"/>
          <w:b/>
          <w:color w:val="000000"/>
        </w:rPr>
      </w:pPr>
      <w:r>
        <w:rPr>
          <w:rFonts w:ascii="Georgia" w:hAnsi="Georgia"/>
          <w:b/>
          <w:color w:val="000000"/>
        </w:rPr>
        <w:lastRenderedPageBreak/>
        <w:t>3.</w:t>
      </w:r>
      <w:r w:rsidRPr="001F26F0">
        <w:rPr>
          <w:rFonts w:ascii="Georgia" w:hAnsi="Georgia"/>
          <w:b/>
          <w:color w:val="000000"/>
        </w:rPr>
        <w:t>СРЕДООБРАЗУЮЩАЯ ДЕЯТЕЛЬНОСТЬ ОРГАНИЗМОВ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Живые организмы не только испытывают влияние со стороны окружающей их среды, но сами активно влияют на среду своего обитания. В результате жизнедеятельности физические и химические свойства среды (газовый состав воздуха и воды, структура и свойства почвы, даже климат местности) могут заметно меняться.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Наиболее простым влиянием жизни на среду является механическое воздействие. Строя норы, прокладывая ходы, животные сильно изменяют свойства грунта. Почва изменяется и под действием корней высших растений, она уплотняется, становясь менее подверженной разрушению потоками воды или ветром.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Живущие в толще воды мелкие рачки, личинки насекомых, моллюски, многие рыбы имеют своеобразный тип питания — фильтрацию. Постоянно пропуская воду через ротовой аппарат, эти животные непрерывно отцеживают из нее пищевые частицы, содержащиеся в твердых взвесях. Эта деятельность оказывает огромное воздействие на качество вод. Ее можно сравнить с гигантским фильтром, ведущим постоянную очистку природных вод.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Однако влияние механического воздействия гораздо слабее воздействия организмов на физические и химические свойства среды. Наибольшая роль здесь принадлежит зеленым растениям, благодаря которым формируется химический состав атмосферы. Фотосинтез является главным поставщиком кислорода в атмосферу, обеспечивая тем самым жизнь многочисленным организмам, включая и человека.</w:t>
      </w:r>
    </w:p>
    <w:p w:rsidR="00001038" w:rsidRDefault="00001038" w:rsidP="00001038">
      <w:pPr>
        <w:pStyle w:val="a3"/>
        <w:shd w:val="clear" w:color="auto" w:fill="FFFFFF"/>
        <w:spacing w:after="0" w:afterAutospacing="0" w:line="360" w:lineRule="atLeast"/>
        <w:ind w:firstLine="709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Растения перемещают огромные массы воды и растворенных в ней веществ снизу вверх из почвенного раствора — в корни, стебли, листья. Живые организмы оказываются важнейшим звеном в глобальном переносе химических элементов — постоянно происходящем в биосфере круговороте веществ.</w:t>
      </w:r>
    </w:p>
    <w:p w:rsidR="00001038" w:rsidRDefault="00001038" w:rsidP="00001038">
      <w:pPr>
        <w:shd w:val="clear" w:color="auto" w:fill="FFFFFF"/>
        <w:spacing w:after="0"/>
        <w:ind w:left="360"/>
        <w:rPr>
          <w:rFonts w:ascii="Georgia" w:hAnsi="Georgia"/>
          <w:color w:val="000000"/>
          <w:sz w:val="24"/>
          <w:szCs w:val="24"/>
        </w:rPr>
      </w:pPr>
    </w:p>
    <w:p w:rsidR="00001038" w:rsidRPr="00FF746A" w:rsidRDefault="00001038" w:rsidP="00001038">
      <w:pPr>
        <w:shd w:val="clear" w:color="auto" w:fill="FFFFFF"/>
        <w:spacing w:after="0"/>
        <w:ind w:left="360"/>
        <w:rPr>
          <w:rFonts w:ascii="Arial" w:eastAsia="Times New Roman" w:hAnsi="Arial" w:cs="Arial"/>
          <w:color w:val="1D1D1B"/>
          <w:sz w:val="24"/>
          <w:szCs w:val="24"/>
          <w:lang w:eastAsia="ru-RU"/>
        </w:rPr>
      </w:pPr>
      <w:r w:rsidRPr="00FF746A">
        <w:rPr>
          <w:rFonts w:ascii="Georgia" w:hAnsi="Georgia"/>
          <w:color w:val="000000"/>
          <w:sz w:val="24"/>
          <w:szCs w:val="24"/>
        </w:rPr>
        <w:t xml:space="preserve">Организмы оказывают решающее влияние на состав и плодородие почв. Благодаря их деятельности, в частности переработке организмами мертвых корней, опавших листьев, иных омертвевших тканей, в почве образуется особое вещество — гумус. В его образовании участвует огромное число организмов: бактерий, грибов, простейших клещей, многоножек, дождевых червей, насекомых и их личинок, пауков, моллюсков, кротов и других </w:t>
      </w:r>
      <w:proofErr w:type="spellStart"/>
      <w:r w:rsidRPr="00FF746A">
        <w:rPr>
          <w:rFonts w:ascii="Georgia" w:hAnsi="Georgia"/>
          <w:color w:val="000000"/>
          <w:sz w:val="24"/>
          <w:szCs w:val="24"/>
        </w:rPr>
        <w:t>землероев</w:t>
      </w:r>
      <w:proofErr w:type="spellEnd"/>
      <w:r w:rsidRPr="00FF746A">
        <w:rPr>
          <w:rFonts w:ascii="Georgia" w:hAnsi="Georgia"/>
          <w:color w:val="000000"/>
          <w:sz w:val="24"/>
          <w:szCs w:val="24"/>
        </w:rPr>
        <w:t>. Питаясь, они не только преобразуют мертвое органическое вещество в гумус, но и перемешивают его, соединяют его с минеральными частицами, формируя тем самым почвенную структуру.</w:t>
      </w:r>
      <w:r w:rsidRPr="00FF746A">
        <w:rPr>
          <w:rFonts w:ascii="Arial" w:eastAsia="Times New Roman" w:hAnsi="Arial" w:cs="Arial"/>
          <w:color w:val="1D1D1B"/>
          <w:sz w:val="24"/>
          <w:szCs w:val="24"/>
          <w:lang w:eastAsia="ru-RU"/>
        </w:rPr>
        <w:t xml:space="preserve"> </w:t>
      </w:r>
    </w:p>
    <w:p w:rsidR="00001038" w:rsidRPr="00FF746A" w:rsidRDefault="00001038" w:rsidP="00001038">
      <w:pPr>
        <w:shd w:val="clear" w:color="auto" w:fill="FFFFFF"/>
        <w:spacing w:after="0" w:line="360" w:lineRule="auto"/>
        <w:ind w:left="720"/>
        <w:rPr>
          <w:rFonts w:ascii="Arial" w:eastAsia="Times New Roman" w:hAnsi="Arial" w:cs="Arial"/>
          <w:color w:val="1D1D1B"/>
          <w:sz w:val="28"/>
          <w:szCs w:val="28"/>
          <w:lang w:eastAsia="ru-RU"/>
        </w:rPr>
      </w:pPr>
    </w:p>
    <w:p w:rsidR="00001038" w:rsidRPr="00013852" w:rsidRDefault="00001038" w:rsidP="0000103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</w:pPr>
      <w:r w:rsidRPr="00FF746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</w:t>
      </w:r>
      <w:r w:rsidRPr="00013852">
        <w:rPr>
          <w:rFonts w:ascii="Times New Roman" w:eastAsia="Times New Roman" w:hAnsi="Times New Roman" w:cs="Times New Roman"/>
          <w:b/>
          <w:color w:val="1D1D1B"/>
          <w:sz w:val="28"/>
          <w:szCs w:val="28"/>
          <w:lang w:eastAsia="ru-RU"/>
        </w:rPr>
        <w:t>Контрольные  задания.</w:t>
      </w:r>
    </w:p>
    <w:p w:rsidR="00001038" w:rsidRPr="00FF746A" w:rsidRDefault="00001038" w:rsidP="00001038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F746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Вставьте биологические термины по смыслу.</w:t>
      </w:r>
    </w:p>
    <w:p w:rsidR="00001038" w:rsidRPr="00FF746A" w:rsidRDefault="00001038" w:rsidP="000010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tbl>
      <w:tblPr>
        <w:tblW w:w="0" w:type="auto"/>
        <w:tblInd w:w="10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35"/>
      </w:tblGrid>
      <w:tr w:rsidR="00001038" w:rsidRPr="007338DA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Существа, населяющие наземно-воздушную </w:t>
            </w:r>
            <w:proofErr w:type="spellStart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среду</w:t>
            </w:r>
            <w:r w:rsidRPr="00FF7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</w:t>
            </w:r>
            <w:proofErr w:type="spellEnd"/>
            <w:r w:rsidRPr="00FF7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лементы окружающей среды, которые вызывают у живых организмов и их сообще</w:t>
            </w:r>
            <w:proofErr w:type="gramStart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пр</w:t>
            </w:r>
            <w:proofErr w:type="gramEnd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испособительные реакции (адаптации).</w:t>
            </w:r>
          </w:p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Обитатели </w:t>
            </w:r>
            <w:proofErr w:type="spellStart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</w:t>
            </w:r>
            <w:r w:rsidRPr="00FF7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</w:t>
            </w:r>
            <w:r w:rsidRPr="00912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асть природы </w:t>
            </w: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(совокупность конкретных абиотических и биотических условий)</w:t>
            </w:r>
            <w:proofErr w:type="gramStart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12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</w:t>
            </w:r>
            <w:proofErr w:type="gramEnd"/>
            <w:r w:rsidRPr="00912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епосредственно окружающая живые организмы и оказывающая прямое или косвенное влияние на их состояние, рост, развитие, размножение, </w:t>
            </w:r>
            <w:proofErr w:type="spellStart"/>
            <w:r w:rsidRPr="00912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выживаемость_______________</w:t>
            </w:r>
            <w:proofErr w:type="spellEnd"/>
            <w:r w:rsidRPr="00912CA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.</w:t>
            </w:r>
          </w:p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Наилучшее сочетание условий для организмов</w:t>
            </w:r>
            <w:r w:rsidRPr="00FF74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_______________.</w:t>
            </w:r>
          </w:p>
          <w:p w:rsidR="00001038" w:rsidRPr="007338DA" w:rsidRDefault="00001038" w:rsidP="00001038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наука о взаимоотношениях живых организмов и среды их </w:t>
            </w:r>
            <w:proofErr w:type="spellStart"/>
            <w:r w:rsidRPr="007338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обитания</w:t>
            </w:r>
            <w:r w:rsidRPr="00FF74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____________</w:t>
            </w:r>
            <w:proofErr w:type="spellEnd"/>
            <w:r w:rsidRPr="00FF746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001038" w:rsidRPr="007338DA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1038" w:rsidRPr="007338DA" w:rsidRDefault="00001038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1038" w:rsidRPr="007338DA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1038" w:rsidRPr="007338DA" w:rsidRDefault="00001038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01038" w:rsidRPr="007338DA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01038" w:rsidRPr="007338DA" w:rsidRDefault="00001038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01038" w:rsidRPr="00FF746A" w:rsidRDefault="00001038" w:rsidP="000010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01038" w:rsidRPr="00FF746A" w:rsidRDefault="00001038" w:rsidP="0000103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01038" w:rsidRPr="007338DA" w:rsidRDefault="00001038" w:rsidP="00001038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Учебник «Биология.10-11класс», созданный под редакцией академика Д.К. Беляева и профессора Г.М. Дымшица / авт.-сост. Г.М. Дымшиц и О.В. Саблина.- М.: Просвещение, 2018г., с243-247</w:t>
      </w:r>
    </w:p>
    <w:p w:rsidR="00001038" w:rsidRPr="007338DA" w:rsidRDefault="00001038" w:rsidP="00001038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Дополнительные источники:</w:t>
      </w:r>
    </w:p>
    <w:p w:rsidR="00001038" w:rsidRPr="007338DA" w:rsidRDefault="00001038" w:rsidP="00001038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1. А.Ю.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Ионцева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«Весь школьный ку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рс в сх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емах и таблицах» – М.: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Эксмо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2014.: С. 294-304</w:t>
      </w:r>
    </w:p>
    <w:p w:rsidR="00001038" w:rsidRPr="00F10562" w:rsidRDefault="00001038" w:rsidP="00F1056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Е.Н. Демьянков, А.Н. Соболев «Сборник задач и упражнений. Биология 10-11» - М.: ВАКО. С 140-151 учебное пособие для 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общеобразовательных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организации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</w:t>
      </w:r>
    </w:p>
    <w:p w:rsidR="00F10562" w:rsidRDefault="00F10562" w:rsidP="00F10562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F10562" w:rsidRDefault="00F10562" w:rsidP="00F10562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F10562" w:rsidRDefault="00F10562" w:rsidP="00F10562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4220F2" w:rsidRDefault="004220F2" w:rsidP="00F10562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 xml:space="preserve">Тема занятия: </w:t>
      </w:r>
      <w:r>
        <w:rPr>
          <w:rStyle w:val="a7"/>
          <w:rFonts w:ascii="inherit" w:hAnsi="inherit" w:cs="Times" w:hint="eastAsia"/>
          <w:color w:val="464242"/>
          <w:sz w:val="30"/>
          <w:szCs w:val="30"/>
          <w:bdr w:val="none" w:sz="0" w:space="0" w:color="auto" w:frame="1"/>
        </w:rPr>
        <w:t>«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Эволюция животных. Эволюция органов и систем</w:t>
      </w:r>
      <w:r>
        <w:rPr>
          <w:rStyle w:val="a7"/>
          <w:rFonts w:ascii="inherit" w:hAnsi="inherit" w:cs="Times" w:hint="eastAsia"/>
          <w:color w:val="464242"/>
          <w:sz w:val="30"/>
          <w:szCs w:val="30"/>
          <w:bdr w:val="none" w:sz="0" w:space="0" w:color="auto" w:frame="1"/>
        </w:rPr>
        <w:t>»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.</w:t>
      </w:r>
    </w:p>
    <w:p w:rsidR="00F10562" w:rsidRDefault="00F10562" w:rsidP="004220F2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F10562" w:rsidRDefault="00F10562" w:rsidP="004220F2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План лекции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4220F2" w:rsidRDefault="004220F2" w:rsidP="004220F2">
      <w:pPr>
        <w:pStyle w:val="3"/>
        <w:shd w:val="clear" w:color="auto" w:fill="FCFCFC"/>
        <w:spacing w:before="0" w:after="245" w:line="524" w:lineRule="atLeast"/>
        <w:textAlignment w:val="baseline"/>
        <w:rPr>
          <w:rFonts w:ascii="Times" w:hAnsi="Times" w:cs="Times"/>
          <w:b w:val="0"/>
          <w:bCs w:val="0"/>
          <w:sz w:val="24"/>
          <w:szCs w:val="24"/>
        </w:rPr>
      </w:pPr>
      <w:r w:rsidRPr="00D7421C">
        <w:rPr>
          <w:rFonts w:ascii="Times" w:hAnsi="Times" w:cs="Times"/>
          <w:b w:val="0"/>
          <w:bCs w:val="0"/>
          <w:sz w:val="24"/>
          <w:szCs w:val="24"/>
        </w:rPr>
        <w:lastRenderedPageBreak/>
        <w:t>1.ГРУППЫ ДОКАЗАТЕЛЬСТВ ЭВОЛЮЦИОННОГО ПРОЦЕССА</w:t>
      </w:r>
      <w:r>
        <w:rPr>
          <w:rFonts w:ascii="Times" w:hAnsi="Times" w:cs="Times"/>
          <w:b w:val="0"/>
          <w:bCs w:val="0"/>
          <w:sz w:val="24"/>
          <w:szCs w:val="24"/>
        </w:rPr>
        <w:t>.</w:t>
      </w:r>
    </w:p>
    <w:p w:rsidR="004220F2" w:rsidRDefault="004220F2" w:rsidP="004220F2">
      <w:pPr>
        <w:pStyle w:val="3"/>
        <w:shd w:val="clear" w:color="auto" w:fill="FCFCFC"/>
        <w:spacing w:before="0" w:line="524" w:lineRule="atLeast"/>
        <w:textAlignment w:val="baseline"/>
        <w:rPr>
          <w:rStyle w:val="a7"/>
          <w:rFonts w:ascii="inherit" w:hAnsi="inherit" w:cs="Times"/>
          <w:sz w:val="28"/>
          <w:szCs w:val="28"/>
          <w:bdr w:val="none" w:sz="0" w:space="0" w:color="auto" w:frame="1"/>
        </w:rPr>
      </w:pPr>
      <w:r w:rsidRPr="00D7421C">
        <w:rPr>
          <w:rFonts w:ascii="Times" w:hAnsi="Times" w:cs="Times"/>
          <w:b w:val="0"/>
          <w:bCs w:val="0"/>
          <w:sz w:val="28"/>
          <w:szCs w:val="28"/>
        </w:rPr>
        <w:t>2. </w:t>
      </w:r>
      <w:r w:rsidRPr="00D7421C">
        <w:rPr>
          <w:rStyle w:val="a7"/>
          <w:rFonts w:ascii="inherit" w:hAnsi="inherit" w:cs="Times"/>
          <w:sz w:val="28"/>
          <w:szCs w:val="28"/>
          <w:bdr w:val="none" w:sz="0" w:space="0" w:color="auto" w:frame="1"/>
        </w:rPr>
        <w:t>Типы тканей многоклеточных животных</w:t>
      </w:r>
      <w:r>
        <w:rPr>
          <w:rStyle w:val="a7"/>
          <w:rFonts w:ascii="inherit" w:hAnsi="inherit" w:cs="Times"/>
          <w:sz w:val="28"/>
          <w:szCs w:val="28"/>
          <w:bdr w:val="none" w:sz="0" w:space="0" w:color="auto" w:frame="1"/>
        </w:rPr>
        <w:t>.</w:t>
      </w:r>
    </w:p>
    <w:p w:rsidR="004220F2" w:rsidRPr="00D7421C" w:rsidRDefault="004220F2" w:rsidP="004220F2">
      <w:pPr>
        <w:pStyle w:val="3"/>
        <w:shd w:val="clear" w:color="auto" w:fill="FCFCFC"/>
        <w:spacing w:before="0" w:line="524" w:lineRule="atLeast"/>
        <w:textAlignment w:val="baseline"/>
        <w:rPr>
          <w:rFonts w:ascii="Times" w:hAnsi="Times" w:cs="Times"/>
          <w:b w:val="0"/>
          <w:bCs w:val="0"/>
          <w:sz w:val="28"/>
          <w:szCs w:val="28"/>
        </w:rPr>
      </w:pPr>
      <w:r w:rsidRPr="00D7421C">
        <w:rPr>
          <w:rFonts w:ascii="Times" w:hAnsi="Times" w:cs="Times"/>
          <w:b w:val="0"/>
          <w:bCs w:val="0"/>
          <w:sz w:val="28"/>
          <w:szCs w:val="28"/>
        </w:rPr>
        <w:t>3. </w:t>
      </w:r>
      <w:r w:rsidRPr="00D7421C">
        <w:rPr>
          <w:rStyle w:val="a7"/>
          <w:rFonts w:ascii="inherit" w:hAnsi="inherit" w:cs="Times"/>
          <w:sz w:val="28"/>
          <w:szCs w:val="28"/>
          <w:bdr w:val="none" w:sz="0" w:space="0" w:color="auto" w:frame="1"/>
        </w:rPr>
        <w:t>Органы и системы органов</w:t>
      </w:r>
      <w:r>
        <w:rPr>
          <w:rFonts w:ascii="Times" w:hAnsi="Times" w:cs="Times"/>
          <w:b w:val="0"/>
          <w:bCs w:val="0"/>
          <w:sz w:val="28"/>
          <w:szCs w:val="28"/>
        </w:rPr>
        <w:t>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</w:pP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Биологическая эволюция</w:t>
      </w:r>
      <w:r>
        <w:rPr>
          <w:rFonts w:ascii="Times" w:hAnsi="Times" w:cs="Times"/>
          <w:color w:val="464242"/>
          <w:sz w:val="30"/>
          <w:szCs w:val="30"/>
        </w:rPr>
        <w:t> — естественный процесс развития живой природы, который сопровождается изменением генетического состава популяций, формированием адаптаций, видообразованием и вымиранием видов, преобразованием экосистем и биосферы в целом.</w:t>
      </w:r>
    </w:p>
    <w:p w:rsidR="004220F2" w:rsidRDefault="004220F2" w:rsidP="004220F2">
      <w:pPr>
        <w:pStyle w:val="3"/>
        <w:shd w:val="clear" w:color="auto" w:fill="FCFCFC"/>
        <w:spacing w:before="0" w:after="245" w:line="524" w:lineRule="atLeast"/>
        <w:jc w:val="center"/>
        <w:textAlignment w:val="baseline"/>
        <w:rPr>
          <w:rFonts w:ascii="Times" w:hAnsi="Times" w:cs="Times"/>
          <w:b w:val="0"/>
          <w:bCs w:val="0"/>
          <w:color w:val="843A04"/>
          <w:sz w:val="49"/>
          <w:szCs w:val="49"/>
        </w:rPr>
      </w:pPr>
      <w:r>
        <w:rPr>
          <w:rFonts w:ascii="Times" w:hAnsi="Times" w:cs="Times"/>
          <w:b w:val="0"/>
          <w:bCs w:val="0"/>
          <w:color w:val="843A04"/>
          <w:sz w:val="49"/>
          <w:szCs w:val="49"/>
        </w:rPr>
        <w:t>1.ГРУППЫ ДОКАЗАТЕЛЬСТВ ЭВОЛЮЦИОННОГО ПРОЦЕССА</w:t>
      </w:r>
    </w:p>
    <w:p w:rsidR="004220F2" w:rsidRDefault="004220F2" w:rsidP="004220F2">
      <w:pPr>
        <w:pStyle w:val="4"/>
        <w:shd w:val="clear" w:color="auto" w:fill="FCFCFC"/>
        <w:spacing w:before="0" w:line="425" w:lineRule="atLeast"/>
        <w:textAlignment w:val="baseline"/>
        <w:rPr>
          <w:rFonts w:ascii="Times" w:hAnsi="Times" w:cs="Times"/>
          <w:b w:val="0"/>
          <w:bCs w:val="0"/>
          <w:color w:val="03437C"/>
          <w:sz w:val="39"/>
          <w:szCs w:val="39"/>
        </w:rPr>
      </w:pPr>
      <w:r>
        <w:rPr>
          <w:rStyle w:val="a7"/>
          <w:rFonts w:ascii="inherit" w:hAnsi="inherit" w:cs="Times"/>
          <w:color w:val="03437C"/>
          <w:sz w:val="39"/>
          <w:szCs w:val="39"/>
          <w:bdr w:val="none" w:sz="0" w:space="0" w:color="auto" w:frame="1"/>
        </w:rPr>
        <w:t>1. Палеонтологические доказательства</w:t>
      </w:r>
    </w:p>
    <w:p w:rsidR="004220F2" w:rsidRDefault="004220F2" w:rsidP="004220F2">
      <w:pPr>
        <w:numPr>
          <w:ilvl w:val="0"/>
          <w:numId w:val="27"/>
        </w:numPr>
        <w:shd w:val="clear" w:color="auto" w:fill="FCFCFC"/>
        <w:spacing w:after="0" w:line="240" w:lineRule="auto"/>
        <w:ind w:left="491"/>
        <w:textAlignment w:val="baseline"/>
        <w:rPr>
          <w:rFonts w:ascii="Times" w:hAnsi="Times" w:cs="Times"/>
          <w:color w:val="581E1E"/>
          <w:sz w:val="30"/>
          <w:szCs w:val="30"/>
        </w:rPr>
      </w:pPr>
      <w:r>
        <w:rPr>
          <w:rStyle w:val="a7"/>
          <w:rFonts w:ascii="inherit" w:hAnsi="inherit" w:cs="Times"/>
          <w:color w:val="581E1E"/>
          <w:sz w:val="30"/>
          <w:szCs w:val="30"/>
          <w:bdr w:val="none" w:sz="0" w:space="0" w:color="auto" w:frame="1"/>
        </w:rPr>
        <w:t>Ископаемые остатки</w:t>
      </w:r>
      <w:r>
        <w:rPr>
          <w:rFonts w:ascii="Times" w:hAnsi="Times" w:cs="Times"/>
          <w:color w:val="581E1E"/>
          <w:sz w:val="30"/>
          <w:szCs w:val="30"/>
        </w:rPr>
        <w:t> и отпечатки древних организмов показывают, как шла их эволюция.</w:t>
      </w:r>
    </w:p>
    <w:p w:rsidR="004220F2" w:rsidRDefault="004220F2" w:rsidP="004220F2">
      <w:pPr>
        <w:numPr>
          <w:ilvl w:val="0"/>
          <w:numId w:val="27"/>
        </w:numPr>
        <w:shd w:val="clear" w:color="auto" w:fill="FCFCFC"/>
        <w:spacing w:after="0" w:line="240" w:lineRule="auto"/>
        <w:ind w:left="491"/>
        <w:textAlignment w:val="baseline"/>
        <w:rPr>
          <w:rFonts w:ascii="Times" w:hAnsi="Times" w:cs="Times"/>
          <w:color w:val="581E1E"/>
          <w:sz w:val="30"/>
          <w:szCs w:val="30"/>
        </w:rPr>
      </w:pPr>
      <w:r>
        <w:rPr>
          <w:rStyle w:val="a7"/>
          <w:rFonts w:ascii="inherit" w:hAnsi="inherit" w:cs="Times"/>
          <w:color w:val="581E1E"/>
          <w:sz w:val="30"/>
          <w:szCs w:val="30"/>
          <w:bdr w:val="none" w:sz="0" w:space="0" w:color="auto" w:frame="1"/>
        </w:rPr>
        <w:t>Филогенетические ряды</w:t>
      </w:r>
      <w:r>
        <w:rPr>
          <w:rFonts w:ascii="Times" w:hAnsi="Times" w:cs="Times"/>
          <w:color w:val="581E1E"/>
          <w:sz w:val="30"/>
          <w:szCs w:val="30"/>
        </w:rPr>
        <w:t>: ряды видов последовательно сменяют друг друга в процессе эволюции.</w:t>
      </w:r>
    </w:p>
    <w:p w:rsidR="004220F2" w:rsidRDefault="004220F2" w:rsidP="004220F2">
      <w:pPr>
        <w:numPr>
          <w:ilvl w:val="0"/>
          <w:numId w:val="27"/>
        </w:numPr>
        <w:shd w:val="clear" w:color="auto" w:fill="FCFCFC"/>
        <w:spacing w:after="0" w:line="240" w:lineRule="auto"/>
        <w:ind w:left="491"/>
        <w:textAlignment w:val="baseline"/>
        <w:rPr>
          <w:rFonts w:ascii="Times" w:hAnsi="Times" w:cs="Times"/>
          <w:color w:val="581E1E"/>
          <w:sz w:val="30"/>
          <w:szCs w:val="30"/>
        </w:rPr>
      </w:pPr>
      <w:r>
        <w:rPr>
          <w:rStyle w:val="a7"/>
          <w:rFonts w:ascii="inherit" w:hAnsi="inherit" w:cs="Times"/>
          <w:color w:val="581E1E"/>
          <w:sz w:val="30"/>
          <w:szCs w:val="30"/>
          <w:bdr w:val="none" w:sz="0" w:space="0" w:color="auto" w:frame="1"/>
        </w:rPr>
        <w:t>Переходные формы</w:t>
      </w:r>
      <w:r>
        <w:rPr>
          <w:rFonts w:ascii="Times" w:hAnsi="Times" w:cs="Times"/>
          <w:color w:val="581E1E"/>
          <w:sz w:val="30"/>
          <w:szCs w:val="30"/>
        </w:rPr>
        <w:t>: латимерия — происхождение земноводных от рыб; стегоцефал — рептилий от амфибий.</w:t>
      </w:r>
    </w:p>
    <w:p w:rsidR="004220F2" w:rsidRDefault="004220F2" w:rsidP="004220F2">
      <w:pPr>
        <w:pStyle w:val="4"/>
        <w:shd w:val="clear" w:color="auto" w:fill="FCFCFC"/>
        <w:spacing w:before="0" w:line="425" w:lineRule="atLeast"/>
        <w:textAlignment w:val="baseline"/>
        <w:rPr>
          <w:rFonts w:ascii="Times" w:hAnsi="Times" w:cs="Times"/>
          <w:b w:val="0"/>
          <w:bCs w:val="0"/>
          <w:color w:val="03437C"/>
          <w:sz w:val="39"/>
          <w:szCs w:val="39"/>
        </w:rPr>
      </w:pPr>
      <w:r>
        <w:rPr>
          <w:rStyle w:val="a7"/>
          <w:rFonts w:ascii="inherit" w:hAnsi="inherit" w:cs="Times"/>
          <w:color w:val="03437C"/>
          <w:sz w:val="39"/>
          <w:szCs w:val="39"/>
          <w:bdr w:val="none" w:sz="0" w:space="0" w:color="auto" w:frame="1"/>
        </w:rPr>
        <w:t>2. Эмбриологические доказательства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Эмбриологические</w:t>
      </w:r>
      <w:r>
        <w:rPr>
          <w:rFonts w:ascii="Times" w:hAnsi="Times" w:cs="Times"/>
          <w:color w:val="464242"/>
          <w:sz w:val="30"/>
          <w:szCs w:val="30"/>
        </w:rPr>
        <w:t> — зародыши всех позвоночных животных на ранних стадиях очень похожи друг на друга.</w:t>
      </w:r>
    </w:p>
    <w:p w:rsidR="004220F2" w:rsidRDefault="004220F2" w:rsidP="004220F2">
      <w:pPr>
        <w:numPr>
          <w:ilvl w:val="0"/>
          <w:numId w:val="28"/>
        </w:numPr>
        <w:shd w:val="clear" w:color="auto" w:fill="FCFCFC"/>
        <w:spacing w:after="0" w:line="240" w:lineRule="auto"/>
        <w:ind w:left="491"/>
        <w:textAlignment w:val="baseline"/>
        <w:rPr>
          <w:rFonts w:ascii="Times" w:hAnsi="Times" w:cs="Times"/>
          <w:color w:val="581E1E"/>
          <w:sz w:val="30"/>
          <w:szCs w:val="30"/>
        </w:rPr>
      </w:pPr>
      <w:r>
        <w:rPr>
          <w:rStyle w:val="a8"/>
          <w:rFonts w:ascii="inherit" w:hAnsi="inherit" w:cs="Times"/>
          <w:color w:val="581E1E"/>
          <w:sz w:val="30"/>
          <w:szCs w:val="30"/>
          <w:u w:val="single"/>
          <w:bdr w:val="none" w:sz="0" w:space="0" w:color="auto" w:frame="1"/>
        </w:rPr>
        <w:t>Сходство зародышей позвоночных животных:</w:t>
      </w:r>
      <w:r>
        <w:rPr>
          <w:rFonts w:ascii="Times" w:hAnsi="Times" w:cs="Times"/>
          <w:color w:val="581E1E"/>
          <w:sz w:val="30"/>
          <w:szCs w:val="30"/>
        </w:rPr>
        <w:br/>
        <w:t>► форма тела; наличие хорды, хвоста;</w:t>
      </w:r>
      <w:r>
        <w:rPr>
          <w:rFonts w:ascii="Times" w:hAnsi="Times" w:cs="Times"/>
          <w:color w:val="581E1E"/>
          <w:sz w:val="30"/>
          <w:szCs w:val="30"/>
        </w:rPr>
        <w:br/>
        <w:t>► зачатки конечностей;</w:t>
      </w:r>
      <w:r>
        <w:rPr>
          <w:rFonts w:ascii="Times" w:hAnsi="Times" w:cs="Times"/>
          <w:color w:val="581E1E"/>
          <w:sz w:val="30"/>
          <w:szCs w:val="30"/>
        </w:rPr>
        <w:br/>
        <w:t>► жаберные карманы;</w:t>
      </w:r>
      <w:r>
        <w:rPr>
          <w:rFonts w:ascii="Times" w:hAnsi="Times" w:cs="Times"/>
          <w:color w:val="581E1E"/>
          <w:sz w:val="30"/>
          <w:szCs w:val="30"/>
        </w:rPr>
        <w:br/>
        <w:t>► один круг кровообращения.</w:t>
      </w:r>
    </w:p>
    <w:p w:rsidR="004220F2" w:rsidRDefault="004220F2" w:rsidP="004220F2">
      <w:pPr>
        <w:numPr>
          <w:ilvl w:val="0"/>
          <w:numId w:val="28"/>
        </w:numPr>
        <w:shd w:val="clear" w:color="auto" w:fill="FCFCFC"/>
        <w:spacing w:after="0" w:line="240" w:lineRule="auto"/>
        <w:ind w:left="491"/>
        <w:textAlignment w:val="baseline"/>
        <w:rPr>
          <w:rFonts w:ascii="Times" w:hAnsi="Times" w:cs="Times"/>
          <w:color w:val="581E1E"/>
          <w:sz w:val="30"/>
          <w:szCs w:val="30"/>
        </w:rPr>
      </w:pPr>
      <w:r>
        <w:rPr>
          <w:rStyle w:val="a8"/>
          <w:rFonts w:ascii="inherit" w:hAnsi="inherit" w:cs="Times"/>
          <w:color w:val="581E1E"/>
          <w:sz w:val="30"/>
          <w:szCs w:val="30"/>
          <w:u w:val="single"/>
          <w:bdr w:val="none" w:sz="0" w:space="0" w:color="auto" w:frame="1"/>
        </w:rPr>
        <w:t>Расхождение признаков зародышей:</w:t>
      </w:r>
      <w:r>
        <w:rPr>
          <w:rFonts w:ascii="Times" w:hAnsi="Times" w:cs="Times"/>
          <w:color w:val="581E1E"/>
          <w:sz w:val="30"/>
          <w:szCs w:val="30"/>
        </w:rPr>
        <w:br/>
        <w:t>► по мере развития черты сходства между зародышами разных видов ослабевают;</w:t>
      </w:r>
      <w:r>
        <w:rPr>
          <w:rFonts w:ascii="Times" w:hAnsi="Times" w:cs="Times"/>
          <w:color w:val="581E1E"/>
          <w:sz w:val="30"/>
          <w:szCs w:val="30"/>
        </w:rPr>
        <w:br/>
        <w:t>► сначала появляются признаки рода, а затем вида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Закон зародышевого сходства</w:t>
      </w:r>
      <w:r>
        <w:rPr>
          <w:rFonts w:ascii="Times" w:hAnsi="Times" w:cs="Times"/>
          <w:color w:val="464242"/>
          <w:sz w:val="30"/>
          <w:szCs w:val="30"/>
        </w:rPr>
        <w:t> (К. М. Бэр): на ранних стадиях зародыши всех позвоночных сходны между собой, более развитые формы проходят этапы развития примитивных. Только на более поздних фазах появляются признаки класса, затем отряда, семейства, рода, вида и особи. В эмбриональном развитии организмы имеют признаки своих эволюционных предков: все организмы начинают развитие с зиготы; двухслойный зародыш (гаструла); сходные стадии зародышевого развития (сходная последовательность закладки органов).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lastRenderedPageBreak/>
        <w:t>Биогенетический закон Геккеля — Мюллера</w:t>
      </w:r>
      <w:r>
        <w:rPr>
          <w:rFonts w:ascii="Times" w:hAnsi="Times" w:cs="Times"/>
          <w:color w:val="464242"/>
          <w:sz w:val="30"/>
          <w:szCs w:val="30"/>
        </w:rPr>
        <w:t>: каждая особь в индивидуальном развитии (</w:t>
      </w:r>
      <w:r>
        <w:rPr>
          <w:rStyle w:val="a8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онтогенез</w:t>
      </w:r>
      <w:r>
        <w:rPr>
          <w:rFonts w:ascii="Times" w:hAnsi="Times" w:cs="Times"/>
          <w:color w:val="464242"/>
          <w:sz w:val="30"/>
          <w:szCs w:val="30"/>
        </w:rPr>
        <w:t>) кратко и сжато повторяет историю развития своего вида (</w:t>
      </w:r>
      <w:r>
        <w:rPr>
          <w:rStyle w:val="a8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филогенез</w:t>
      </w:r>
      <w:r>
        <w:rPr>
          <w:rFonts w:ascii="Times" w:hAnsi="Times" w:cs="Times"/>
          <w:color w:val="464242"/>
          <w:sz w:val="30"/>
          <w:szCs w:val="30"/>
        </w:rPr>
        <w:t xml:space="preserve">). Этот закон устанавливает соотношение между онтогенезом (процесс индивидуального развития организма) и филогенезом. 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b/>
          <w:color w:val="464242"/>
          <w:sz w:val="32"/>
          <w:szCs w:val="32"/>
        </w:rPr>
      </w:pPr>
      <w:r w:rsidRPr="005904FA">
        <w:rPr>
          <w:rFonts w:ascii="Times" w:hAnsi="Times" w:cs="Times"/>
          <w:b/>
          <w:color w:val="464242"/>
          <w:sz w:val="32"/>
          <w:szCs w:val="32"/>
        </w:rPr>
        <w:t xml:space="preserve">Филогенез — историческое развитие органического мира, его типов, классов, отрядов, семейств, родов и видов. </w:t>
      </w:r>
    </w:p>
    <w:p w:rsidR="004220F2" w:rsidRPr="005904FA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b/>
          <w:color w:val="464242"/>
          <w:sz w:val="32"/>
          <w:szCs w:val="32"/>
        </w:rPr>
      </w:pP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 w:rsidRPr="00A00A36">
        <w:rPr>
          <w:rFonts w:ascii="Times" w:hAnsi="Times" w:cs="Times"/>
          <w:b/>
          <w:color w:val="464242"/>
          <w:sz w:val="30"/>
          <w:szCs w:val="30"/>
        </w:rPr>
        <w:t>Филогенетический ряд</w:t>
      </w:r>
      <w:r>
        <w:rPr>
          <w:rFonts w:ascii="Times" w:hAnsi="Times" w:cs="Times"/>
          <w:color w:val="464242"/>
          <w:sz w:val="30"/>
          <w:szCs w:val="30"/>
        </w:rPr>
        <w:t xml:space="preserve"> — ряд ископаемых форм, последовательно связанных между собой в процессе эволюции как общими, так и частными чертами строения.</w:t>
      </w:r>
    </w:p>
    <w:p w:rsidR="004220F2" w:rsidRPr="00F10562" w:rsidRDefault="004220F2" w:rsidP="00F1056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4613275" cy="1631315"/>
            <wp:effectExtent l="19050" t="0" r="0" b="0"/>
            <wp:docPr id="9" name="Рисунок 3" descr="закон Геккеля — Мюл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кон Геккеля — Мюллер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Default="004220F2" w:rsidP="004220F2">
      <w:pPr>
        <w:spacing w:after="245"/>
      </w:pPr>
      <w:r>
        <w:pict>
          <v:rect id="_x0000_i1027" style="width:48.15pt;height:.8pt" o:hrpct="0" o:hralign="center" o:hrstd="t" o:hrnoshade="t" o:hr="t" fillcolor="#ff7713" stroked="f"/>
        </w:pict>
      </w:r>
    </w:p>
    <w:p w:rsidR="004220F2" w:rsidRDefault="004220F2" w:rsidP="004220F2">
      <w:pPr>
        <w:pStyle w:val="3"/>
        <w:shd w:val="clear" w:color="auto" w:fill="FCFCFC"/>
        <w:spacing w:before="0" w:line="524" w:lineRule="atLeast"/>
        <w:jc w:val="center"/>
        <w:textAlignment w:val="baseline"/>
        <w:rPr>
          <w:rFonts w:ascii="Times" w:hAnsi="Times" w:cs="Times"/>
          <w:b w:val="0"/>
          <w:bCs w:val="0"/>
          <w:color w:val="843A04"/>
          <w:sz w:val="49"/>
          <w:szCs w:val="49"/>
        </w:rPr>
      </w:pPr>
      <w:r>
        <w:rPr>
          <w:rFonts w:ascii="Times" w:hAnsi="Times" w:cs="Times"/>
          <w:b w:val="0"/>
          <w:bCs w:val="0"/>
          <w:color w:val="843A04"/>
          <w:sz w:val="49"/>
          <w:szCs w:val="49"/>
        </w:rPr>
        <w:t>2. </w:t>
      </w:r>
      <w:r>
        <w:rPr>
          <w:rStyle w:val="a7"/>
          <w:rFonts w:ascii="inherit" w:hAnsi="inherit" w:cs="Times"/>
          <w:color w:val="843A04"/>
          <w:sz w:val="49"/>
          <w:szCs w:val="49"/>
          <w:bdr w:val="none" w:sz="0" w:space="0" w:color="auto" w:frame="1"/>
        </w:rPr>
        <w:t>Типы тканей многоклеточных животных</w:t>
      </w:r>
    </w:p>
    <w:p w:rsidR="004220F2" w:rsidRPr="0063732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b/>
          <w:color w:val="444444"/>
          <w:sz w:val="28"/>
          <w:szCs w:val="28"/>
        </w:rPr>
      </w:pPr>
      <w:r>
        <w:rPr>
          <w:rFonts w:ascii="Times" w:hAnsi="Times" w:cs="Times"/>
          <w:color w:val="464242"/>
          <w:sz w:val="30"/>
          <w:szCs w:val="30"/>
        </w:rPr>
        <w:t xml:space="preserve">У многоклеточных животных тело состоит из большого числа клеток.  </w:t>
      </w:r>
      <w:r w:rsidRPr="00637322">
        <w:rPr>
          <w:rFonts w:ascii="Arial" w:hAnsi="Arial" w:cs="Arial"/>
          <w:b/>
          <w:color w:val="444444"/>
          <w:sz w:val="28"/>
          <w:szCs w:val="28"/>
        </w:rPr>
        <w:t xml:space="preserve">Эктодерма – наружный зародышевый лист, </w:t>
      </w:r>
    </w:p>
    <w:p w:rsidR="004220F2" w:rsidRPr="0063732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b/>
          <w:color w:val="444444"/>
          <w:sz w:val="28"/>
          <w:szCs w:val="28"/>
        </w:rPr>
      </w:pPr>
      <w:r w:rsidRPr="00637322">
        <w:rPr>
          <w:rFonts w:ascii="Arial" w:hAnsi="Arial" w:cs="Arial"/>
          <w:b/>
          <w:color w:val="444444"/>
          <w:sz w:val="28"/>
          <w:szCs w:val="28"/>
        </w:rPr>
        <w:t>энтодерма – внутренний зародышевый лист,</w:t>
      </w:r>
    </w:p>
    <w:p w:rsidR="004220F2" w:rsidRPr="0063732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b/>
          <w:color w:val="444444"/>
          <w:sz w:val="28"/>
          <w:szCs w:val="28"/>
        </w:rPr>
      </w:pPr>
      <w:r w:rsidRPr="00637322">
        <w:rPr>
          <w:rFonts w:ascii="Arial" w:hAnsi="Arial" w:cs="Arial"/>
          <w:b/>
          <w:color w:val="444444"/>
          <w:sz w:val="28"/>
          <w:szCs w:val="28"/>
        </w:rPr>
        <w:t xml:space="preserve"> мезодерма – средний зародышевый лист</w:t>
      </w:r>
      <w:proofErr w:type="gramStart"/>
      <w:r w:rsidRPr="00637322">
        <w:rPr>
          <w:rFonts w:ascii="Arial" w:hAnsi="Arial" w:cs="Arial"/>
          <w:b/>
          <w:color w:val="444444"/>
          <w:sz w:val="28"/>
          <w:szCs w:val="28"/>
        </w:rPr>
        <w:t xml:space="preserve"> .</w:t>
      </w:r>
      <w:proofErr w:type="gramEnd"/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b/>
          <w:color w:val="444444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444444"/>
        </w:rPr>
        <w:t>Напимер</w:t>
      </w:r>
      <w:proofErr w:type="spellEnd"/>
      <w:r>
        <w:rPr>
          <w:rFonts w:ascii="Arial" w:hAnsi="Arial" w:cs="Arial"/>
          <w:b/>
          <w:color w:val="444444"/>
        </w:rPr>
        <w:t>:</w:t>
      </w:r>
      <w:r w:rsidRPr="00026420">
        <w:rPr>
          <w:rFonts w:ascii="Arial" w:hAnsi="Arial" w:cs="Arial"/>
          <w:color w:val="444444"/>
          <w:sz w:val="25"/>
          <w:szCs w:val="25"/>
        </w:rPr>
        <w:t xml:space="preserve"> </w:t>
      </w:r>
      <w:r>
        <w:rPr>
          <w:rFonts w:ascii="Arial" w:hAnsi="Arial" w:cs="Arial"/>
          <w:color w:val="444444"/>
          <w:sz w:val="25"/>
          <w:szCs w:val="25"/>
        </w:rPr>
        <w:t>1.легкие – энтодерма   </w:t>
      </w:r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 xml:space="preserve"> 2.позвоночник – энтодерма                                                                                                                    3. спинной мозг – эктодерма</w:t>
      </w:r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>4.орган зрения – эктодерма</w:t>
      </w:r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>5.яичники – мезодерма</w:t>
      </w:r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>6. кишечник – энтодерма</w:t>
      </w:r>
    </w:p>
    <w:p w:rsidR="004220F2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b/>
          <w:color w:val="444444"/>
        </w:rPr>
      </w:pPr>
      <w:r>
        <w:rPr>
          <w:rFonts w:ascii="Arial" w:hAnsi="Arial" w:cs="Arial"/>
          <w:color w:val="444444"/>
          <w:sz w:val="25"/>
          <w:szCs w:val="25"/>
        </w:rPr>
        <w:t>7. скелет – мезодерма                                                              </w:t>
      </w:r>
    </w:p>
    <w:p w:rsidR="004220F2" w:rsidRPr="00026420" w:rsidRDefault="004220F2" w:rsidP="004220F2">
      <w:pPr>
        <w:pStyle w:val="a3"/>
        <w:shd w:val="clear" w:color="auto" w:fill="F4F4F4"/>
        <w:spacing w:before="98" w:beforeAutospacing="0" w:after="98" w:afterAutospacing="0"/>
        <w:rPr>
          <w:rFonts w:ascii="Arial" w:hAnsi="Arial" w:cs="Arial"/>
          <w:b/>
          <w:color w:val="444444"/>
        </w:rPr>
      </w:pP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Эти клетки составляют различные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ткани</w:t>
      </w:r>
      <w:r>
        <w:rPr>
          <w:rFonts w:ascii="Times" w:hAnsi="Times" w:cs="Times"/>
          <w:color w:val="464242"/>
          <w:sz w:val="30"/>
          <w:szCs w:val="30"/>
        </w:rPr>
        <w:t>, выполняющие разные функции. В животном организме имеются: </w:t>
      </w:r>
      <w:r>
        <w:rPr>
          <w:rStyle w:val="a7"/>
          <w:rFonts w:ascii="inherit" w:hAnsi="inherit" w:cs="Times"/>
          <w:color w:val="993366"/>
          <w:sz w:val="30"/>
          <w:szCs w:val="30"/>
          <w:bdr w:val="none" w:sz="0" w:space="0" w:color="auto" w:frame="1"/>
        </w:rPr>
        <w:t xml:space="preserve">1) покровные (эпителиальные), 2) соединительные, 3) мышечные и 4) </w:t>
      </w:r>
      <w:proofErr w:type="gramStart"/>
      <w:r>
        <w:rPr>
          <w:rStyle w:val="a7"/>
          <w:rFonts w:ascii="inherit" w:hAnsi="inherit" w:cs="Times"/>
          <w:color w:val="993366"/>
          <w:sz w:val="30"/>
          <w:szCs w:val="30"/>
          <w:bdr w:val="none" w:sz="0" w:space="0" w:color="auto" w:frame="1"/>
        </w:rPr>
        <w:t>нервная</w:t>
      </w:r>
      <w:proofErr w:type="gramEnd"/>
      <w:r>
        <w:rPr>
          <w:rStyle w:val="a7"/>
          <w:rFonts w:ascii="inherit" w:hAnsi="inherit" w:cs="Times"/>
          <w:color w:val="993366"/>
          <w:sz w:val="30"/>
          <w:szCs w:val="30"/>
          <w:bdr w:val="none" w:sz="0" w:space="0" w:color="auto" w:frame="1"/>
        </w:rPr>
        <w:t xml:space="preserve"> ткани.</w:t>
      </w:r>
    </w:p>
    <w:p w:rsidR="004220F2" w:rsidRDefault="004220F2" w:rsidP="004220F2">
      <w:pPr>
        <w:spacing w:after="245"/>
        <w:rPr>
          <w:rFonts w:ascii="Times New Roman" w:hAnsi="Times New Roman" w:cs="Times New Roman"/>
          <w:sz w:val="24"/>
          <w:szCs w:val="24"/>
        </w:rPr>
      </w:pPr>
      <w:r>
        <w:pict>
          <v:rect id="_x0000_i1028" style="width:688.3pt;height:.8pt" o:hrpct="0" o:hralign="center" o:hrstd="t" o:hr="t" fillcolor="#a0a0a0" stroked="f"/>
        </w:pic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008000"/>
          <w:sz w:val="30"/>
          <w:szCs w:val="30"/>
          <w:bdr w:val="none" w:sz="0" w:space="0" w:color="auto" w:frame="1"/>
        </w:rPr>
        <w:lastRenderedPageBreak/>
        <w:t>Ткань</w:t>
      </w:r>
      <w:r>
        <w:rPr>
          <w:rFonts w:ascii="Times" w:hAnsi="Times" w:cs="Times"/>
          <w:color w:val="008000"/>
          <w:sz w:val="30"/>
          <w:szCs w:val="30"/>
          <w:bdr w:val="none" w:sz="0" w:space="0" w:color="auto" w:frame="1"/>
        </w:rPr>
        <w:t> — это группа клеток, сходных по строению, происхождению и выполняющих определённую функцию.</w:t>
      </w:r>
    </w:p>
    <w:p w:rsidR="004220F2" w:rsidRDefault="004220F2" w:rsidP="004220F2">
      <w:pPr>
        <w:spacing w:after="245"/>
        <w:rPr>
          <w:rFonts w:ascii="Times New Roman" w:hAnsi="Times New Roman" w:cs="Times New Roman"/>
          <w:sz w:val="24"/>
          <w:szCs w:val="24"/>
        </w:rPr>
      </w:pPr>
      <w:r>
        <w:pict>
          <v:rect id="_x0000_i1029" style="width:688.3pt;height:.8pt" o:hrpct="0" o:hralign="center" o:hrstd="t" o:hr="t" fillcolor="#a0a0a0" stroked="f"/>
        </w:pic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Эпителиальные ткани</w:t>
      </w:r>
      <w:r>
        <w:rPr>
          <w:rFonts w:ascii="Times" w:hAnsi="Times" w:cs="Times"/>
          <w:color w:val="464242"/>
          <w:sz w:val="30"/>
          <w:szCs w:val="30"/>
        </w:rPr>
        <w:t xml:space="preserve"> (эпителии) образуют внешние покровы животных, снаружи защищая тело от механических повреждений, от проникновения вредных и ненужных веществ и паразитов. Они состоят из одного или нескольких 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слоёв</w:t>
      </w:r>
      <w:proofErr w:type="gramEnd"/>
      <w:r>
        <w:rPr>
          <w:rFonts w:ascii="Times" w:hAnsi="Times" w:cs="Times"/>
          <w:color w:val="464242"/>
          <w:sz w:val="30"/>
          <w:szCs w:val="30"/>
        </w:rPr>
        <w:t xml:space="preserve"> плотно прилегающих друг к другу клеток. Эпителиями покрыты полости разных внутренних органов, например полости желудка, кишечника, поэтому они выполняют не только 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защитную</w:t>
      </w:r>
      <w:proofErr w:type="gramEnd"/>
      <w:r>
        <w:rPr>
          <w:rFonts w:ascii="Times" w:hAnsi="Times" w:cs="Times"/>
          <w:color w:val="464242"/>
          <w:sz w:val="30"/>
          <w:szCs w:val="30"/>
        </w:rPr>
        <w:t>, но и многие другие функции.</w:t>
      </w:r>
    </w:p>
    <w:p w:rsidR="004220F2" w:rsidRDefault="004220F2" w:rsidP="004220F2">
      <w:pPr>
        <w:pStyle w:val="5"/>
        <w:shd w:val="clear" w:color="auto" w:fill="FCFCFC"/>
        <w:spacing w:before="0" w:after="245" w:line="295" w:lineRule="atLeast"/>
        <w:textAlignment w:val="baseline"/>
        <w:rPr>
          <w:rFonts w:ascii="Arial" w:hAnsi="Arial" w:cs="Arial"/>
          <w:color w:val="302F2F"/>
          <w:sz w:val="26"/>
          <w:szCs w:val="26"/>
        </w:rPr>
      </w:pPr>
      <w:r>
        <w:rPr>
          <w:rFonts w:ascii="Arial" w:hAnsi="Arial" w:cs="Arial"/>
          <w:color w:val="302F2F"/>
          <w:sz w:val="26"/>
          <w:szCs w:val="26"/>
        </w:rPr>
        <w:t>Клетки эпителия, которыми изнутри покрыт кишечник, всасывают питательные вещества. Эпителий, выстилающий лёгкие, играет важную роль в дыхании: его клетки участвуют в поглощении кислорода из воздуха и удалении углекислого газа из организма.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У многих животных эпителиальные ткани формируют </w:t>
      </w:r>
      <w:r>
        <w:rPr>
          <w:rStyle w:val="a7"/>
          <w:rFonts w:ascii="inherit" w:hAnsi="inherit" w:cs="Times"/>
          <w:i/>
          <w:iCs/>
          <w:color w:val="464242"/>
          <w:sz w:val="30"/>
          <w:szCs w:val="30"/>
          <w:bdr w:val="none" w:sz="0" w:space="0" w:color="auto" w:frame="1"/>
        </w:rPr>
        <w:t>железы</w:t>
      </w:r>
      <w:r>
        <w:rPr>
          <w:rFonts w:ascii="Times" w:hAnsi="Times" w:cs="Times"/>
          <w:color w:val="464242"/>
          <w:sz w:val="30"/>
          <w:szCs w:val="30"/>
        </w:rPr>
        <w:t> — небольшие органы, которые выделяют во внешнюю среду различные вещества. Образование выделяемых веще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ств пр</w:t>
      </w:r>
      <w:proofErr w:type="gramEnd"/>
      <w:r>
        <w:rPr>
          <w:rFonts w:ascii="Times" w:hAnsi="Times" w:cs="Times"/>
          <w:color w:val="464242"/>
          <w:sz w:val="30"/>
          <w:szCs w:val="30"/>
        </w:rPr>
        <w:t>оисходит в эпителиальных клетках.</w:t>
      </w:r>
    </w:p>
    <w:p w:rsidR="004220F2" w:rsidRDefault="004220F2" w:rsidP="004220F2">
      <w:pPr>
        <w:pStyle w:val="5"/>
        <w:shd w:val="clear" w:color="auto" w:fill="FCFCFC"/>
        <w:spacing w:before="0" w:after="245" w:line="295" w:lineRule="atLeast"/>
        <w:textAlignment w:val="baseline"/>
        <w:rPr>
          <w:rFonts w:ascii="Arial" w:hAnsi="Arial" w:cs="Arial"/>
          <w:color w:val="302F2F"/>
          <w:sz w:val="26"/>
          <w:szCs w:val="26"/>
        </w:rPr>
      </w:pPr>
      <w:r>
        <w:rPr>
          <w:rFonts w:ascii="Arial" w:hAnsi="Arial" w:cs="Arial"/>
          <w:color w:val="302F2F"/>
          <w:sz w:val="26"/>
          <w:szCs w:val="26"/>
        </w:rPr>
        <w:t>В коже у земноводных есть железы, выделяющие слизь, у птиц и зверей — выделяющие густую жирную жидкость, которая делает волосы и перья эластичными и препятствует их намоканию. У пауков имеются железы, выделяющие паутинную нить.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5628218" cy="2857500"/>
            <wp:effectExtent l="19050" t="0" r="0" b="0"/>
            <wp:docPr id="10" name="Рисунок 21" descr="Ткани, орг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кани, органы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25" cy="285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Из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соединительных тканей</w:t>
      </w:r>
      <w:r>
        <w:rPr>
          <w:rFonts w:ascii="Times" w:hAnsi="Times" w:cs="Times"/>
          <w:color w:val="464242"/>
          <w:sz w:val="30"/>
          <w:szCs w:val="30"/>
        </w:rPr>
        <w:t> состоят кости, хрящи, сухожилия, которые обеспечивают телу опору и участвуют в передвижении. Соединительная ткань входит в состав кожи, придавая ей прочность. Соединительной тканью является </w:t>
      </w:r>
      <w:r>
        <w:rPr>
          <w:rStyle w:val="a8"/>
          <w:rFonts w:ascii="inherit" w:hAnsi="inherit" w:cs="Times"/>
          <w:b/>
          <w:bCs/>
          <w:color w:val="464242"/>
          <w:sz w:val="30"/>
          <w:szCs w:val="30"/>
          <w:bdr w:val="none" w:sz="0" w:space="0" w:color="auto" w:frame="1"/>
        </w:rPr>
        <w:t>кровь</w:t>
      </w:r>
      <w:r>
        <w:rPr>
          <w:rFonts w:ascii="Times" w:hAnsi="Times" w:cs="Times"/>
          <w:color w:val="464242"/>
          <w:sz w:val="30"/>
          <w:szCs w:val="30"/>
        </w:rPr>
        <w:t xml:space="preserve">, участвующая в транспорте веществ по </w:t>
      </w:r>
      <w:r>
        <w:rPr>
          <w:rFonts w:ascii="Times" w:hAnsi="Times" w:cs="Times"/>
          <w:color w:val="464242"/>
          <w:sz w:val="30"/>
          <w:szCs w:val="30"/>
        </w:rPr>
        <w:lastRenderedPageBreak/>
        <w:t>организму, а также </w:t>
      </w:r>
      <w:r>
        <w:rPr>
          <w:rStyle w:val="a8"/>
          <w:rFonts w:ascii="inherit" w:hAnsi="inherit" w:cs="Times"/>
          <w:b/>
          <w:bCs/>
          <w:color w:val="464242"/>
          <w:sz w:val="30"/>
          <w:szCs w:val="30"/>
          <w:bdr w:val="none" w:sz="0" w:space="0" w:color="auto" w:frame="1"/>
        </w:rPr>
        <w:t>жировая ткань</w:t>
      </w:r>
      <w:r>
        <w:rPr>
          <w:rFonts w:ascii="Times" w:hAnsi="Times" w:cs="Times"/>
          <w:color w:val="464242"/>
          <w:sz w:val="30"/>
          <w:szCs w:val="30"/>
        </w:rPr>
        <w:t>, в которой запасаются питательные вещества (жир).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Мышечные ткани</w:t>
      </w:r>
      <w:r>
        <w:rPr>
          <w:rFonts w:ascii="Times" w:hAnsi="Times" w:cs="Times"/>
          <w:color w:val="464242"/>
          <w:sz w:val="30"/>
          <w:szCs w:val="30"/>
        </w:rPr>
        <w:t> формируют мышцы, т. е. отвечают за движение организма и его частей относительно друг друга. Они же поддерживают форму тела и защищают внутренние органы. Эти ткани состоят из прилегающих друг к другу вытянутых в длину клеток. Эти клетки обладают исключительным свойством: они способны сокращаться (напрягаться) и расслабляться. При сокращении мышечная клетка укорачивается, а при расслаблении приобретает прежний вид. Из мышечной ткани состоят стенки сердца (это мышечный орган). Мышечная ткань есть в стенках желудка и кишечника, и, переваривая пищу, они тоже сокращаются и расслабляются.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Из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нервной ткани</w:t>
      </w:r>
      <w:r>
        <w:rPr>
          <w:rFonts w:ascii="Times" w:hAnsi="Times" w:cs="Times"/>
          <w:color w:val="464242"/>
          <w:sz w:val="30"/>
          <w:szCs w:val="30"/>
        </w:rPr>
        <w:t xml:space="preserve"> состоят мозг и нервы. Нервная ткань обеспечивает согласованную работу всех органов, благодаря 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ей</w:t>
      </w:r>
      <w:proofErr w:type="gramEnd"/>
      <w:r>
        <w:rPr>
          <w:rFonts w:ascii="Times" w:hAnsi="Times" w:cs="Times"/>
          <w:color w:val="464242"/>
          <w:sz w:val="30"/>
          <w:szCs w:val="30"/>
        </w:rPr>
        <w:t xml:space="preserve"> работают мышцы тела и организм реагирует на воздействия внешней среды. Клетки нервной ткани особенные: они имеют длинные и короткие отростки, которыми соединяются друг с другом и передают электрические сигналы от органов к мозгу и от мозга к органам.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8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Схема «Ткани, органы животных»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5643995" cy="3844637"/>
            <wp:effectExtent l="19050" t="0" r="0" b="0"/>
            <wp:docPr id="22" name="Рисунок 22" descr="Ткани, органы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кани, органы животных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74" cy="38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Default="004220F2" w:rsidP="004220F2">
      <w:pPr>
        <w:spacing w:after="491"/>
        <w:rPr>
          <w:rFonts w:ascii="Times New Roman" w:hAnsi="Times New Roman" w:cs="Times New Roman"/>
          <w:sz w:val="24"/>
          <w:szCs w:val="24"/>
        </w:rPr>
      </w:pPr>
      <w:r>
        <w:pict>
          <v:rect id="_x0000_i1030" style="width:688.3pt;height:.8pt" o:hrpct="0" o:hralign="center" o:hrstd="t" o:hrnoshade="t" o:hr="t" fillcolor="#ff7713" stroked="f"/>
        </w:pict>
      </w:r>
    </w:p>
    <w:p w:rsidR="004220F2" w:rsidRDefault="004220F2" w:rsidP="004220F2">
      <w:pPr>
        <w:pStyle w:val="3"/>
        <w:shd w:val="clear" w:color="auto" w:fill="FCFCFC"/>
        <w:spacing w:before="0" w:line="524" w:lineRule="atLeast"/>
        <w:jc w:val="center"/>
        <w:textAlignment w:val="baseline"/>
        <w:rPr>
          <w:rFonts w:ascii="Times" w:hAnsi="Times" w:cs="Times"/>
          <w:b w:val="0"/>
          <w:bCs w:val="0"/>
          <w:color w:val="843A04"/>
          <w:sz w:val="49"/>
          <w:szCs w:val="49"/>
        </w:rPr>
      </w:pPr>
      <w:r>
        <w:rPr>
          <w:rFonts w:ascii="Times" w:hAnsi="Times" w:cs="Times"/>
          <w:b w:val="0"/>
          <w:bCs w:val="0"/>
          <w:color w:val="843A04"/>
          <w:sz w:val="49"/>
          <w:szCs w:val="49"/>
        </w:rPr>
        <w:lastRenderedPageBreak/>
        <w:t>3. </w:t>
      </w:r>
      <w:r>
        <w:rPr>
          <w:rStyle w:val="a7"/>
          <w:rFonts w:ascii="inherit" w:hAnsi="inherit" w:cs="Times"/>
          <w:color w:val="843A04"/>
          <w:sz w:val="49"/>
          <w:szCs w:val="49"/>
          <w:bdr w:val="none" w:sz="0" w:space="0" w:color="auto" w:frame="1"/>
        </w:rPr>
        <w:t>Органы и системы органов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Ткани в организме животного формируют органы. Обычно органы образованы из тканей двух и более типов, например, стенки крупных кровеносных сосудов состоят из слоя эпителиальной ткани, слоя мышечной ткани, а сверху покрыты соединительной тканью.</w:t>
      </w:r>
    </w:p>
    <w:p w:rsidR="004220F2" w:rsidRDefault="004220F2" w:rsidP="004220F2">
      <w:pPr>
        <w:spacing w:after="245"/>
        <w:rPr>
          <w:rFonts w:ascii="Times New Roman" w:hAnsi="Times New Roman" w:cs="Times New Roman"/>
          <w:sz w:val="24"/>
          <w:szCs w:val="24"/>
        </w:rPr>
      </w:pPr>
      <w:r>
        <w:pict>
          <v:rect id="_x0000_i1031" style="width:688.3pt;height:.8pt" o:hrpct="0" o:hralign="center" o:hrstd="t" o:hr="t" fillcolor="#a0a0a0" stroked="f"/>
        </w:pic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008000"/>
          <w:sz w:val="30"/>
          <w:szCs w:val="30"/>
          <w:bdr w:val="none" w:sz="0" w:space="0" w:color="auto" w:frame="1"/>
        </w:rPr>
        <w:t>Орган</w:t>
      </w:r>
      <w:r>
        <w:rPr>
          <w:rFonts w:ascii="Times" w:hAnsi="Times" w:cs="Times"/>
          <w:color w:val="008000"/>
          <w:sz w:val="30"/>
          <w:szCs w:val="30"/>
          <w:bdr w:val="none" w:sz="0" w:space="0" w:color="auto" w:frame="1"/>
        </w:rPr>
        <w:t> — это структура организма, которая отличается особым строением и выполняет определённые функции.</w:t>
      </w:r>
    </w:p>
    <w:p w:rsidR="004220F2" w:rsidRDefault="004220F2" w:rsidP="004220F2">
      <w:pPr>
        <w:spacing w:after="245"/>
        <w:rPr>
          <w:rFonts w:ascii="Times New Roman" w:hAnsi="Times New Roman" w:cs="Times New Roman"/>
          <w:sz w:val="24"/>
          <w:szCs w:val="24"/>
        </w:rPr>
      </w:pPr>
      <w:r>
        <w:pict>
          <v:rect id="_x0000_i1032" style="width:688.3pt;height:.8pt" o:hrpct="0" o:hralign="center" o:hrstd="t" o:hr="t" fillcolor="#a0a0a0" stroked="f"/>
        </w:pic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Орган действует не изолированно, а совместно с другими органами: в организме существуют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системы органов</w:t>
      </w:r>
      <w:r>
        <w:rPr>
          <w:rFonts w:ascii="Times" w:hAnsi="Times" w:cs="Times"/>
          <w:color w:val="464242"/>
          <w:sz w:val="30"/>
          <w:szCs w:val="30"/>
        </w:rPr>
        <w:t>, которые отвечают за важнейшие жизненные процессы. Названия системам органов даны в соответствии с выполняемыми функциями: у животных различают: 1) опорно-двигательную, 2) дыхательную, 3) пищеварительную, 4) кровеносную, 5) выделительную, 6) половую, 7) нервную системы.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4521777" cy="5355244"/>
            <wp:effectExtent l="19050" t="0" r="0" b="0"/>
            <wp:docPr id="11" name="Рисунок 26" descr="системы органов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истемы органов животных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83" cy="535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lastRenderedPageBreak/>
        <w:t>Опорно-двигательная </w:t>
      </w:r>
      <w:r>
        <w:rPr>
          <w:rStyle w:val="a8"/>
          <w:rFonts w:ascii="inherit" w:hAnsi="inherit" w:cs="Times"/>
          <w:color w:val="333333"/>
          <w:sz w:val="30"/>
          <w:szCs w:val="30"/>
          <w:bdr w:val="none" w:sz="0" w:space="0" w:color="auto" w:frame="1"/>
        </w:rPr>
        <w:t>система</w:t>
      </w:r>
      <w:r>
        <w:rPr>
          <w:rFonts w:ascii="Times" w:hAnsi="Times" w:cs="Times"/>
          <w:color w:val="464242"/>
          <w:sz w:val="30"/>
          <w:szCs w:val="30"/>
        </w:rPr>
        <w:t> выполняет опорную и двигательную функции, а также защитную функцию. Особенно выраженной защитной функцией обладают череп у позвоночных животных и панцирь у рака, скорпиона, насекомых. </w:t>
      </w: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Пищеварительная</w:t>
      </w:r>
      <w:r>
        <w:rPr>
          <w:rStyle w:val="a8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 система</w:t>
      </w:r>
      <w:r>
        <w:rPr>
          <w:rFonts w:ascii="Times" w:hAnsi="Times" w:cs="Times"/>
          <w:color w:val="464242"/>
          <w:sz w:val="30"/>
          <w:szCs w:val="30"/>
        </w:rPr>
        <w:t> органов отвечает за переваривание пищи, </w:t>
      </w: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дыхательная</w:t>
      </w:r>
      <w:r>
        <w:rPr>
          <w:rFonts w:ascii="Times" w:hAnsi="Times" w:cs="Times"/>
          <w:color w:val="464242"/>
          <w:sz w:val="30"/>
          <w:szCs w:val="30"/>
        </w:rPr>
        <w:t> — за газообмен,</w:t>
      </w:r>
      <w:r>
        <w:rPr>
          <w:rFonts w:ascii="Times" w:hAnsi="Times" w:cs="Times"/>
          <w:color w:val="0000FF"/>
          <w:sz w:val="30"/>
          <w:szCs w:val="30"/>
          <w:bdr w:val="none" w:sz="0" w:space="0" w:color="auto" w:frame="1"/>
        </w:rPr>
        <w:t> </w:t>
      </w: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выделительная</w:t>
      </w:r>
      <w:r>
        <w:rPr>
          <w:rFonts w:ascii="Times" w:hAnsi="Times" w:cs="Times"/>
          <w:color w:val="464242"/>
          <w:sz w:val="30"/>
          <w:szCs w:val="30"/>
        </w:rPr>
        <w:t> — за выведение ненужных веществ из организма, </w:t>
      </w: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половая </w:t>
      </w:r>
      <w:r>
        <w:rPr>
          <w:rFonts w:ascii="Times" w:hAnsi="Times" w:cs="Times"/>
          <w:color w:val="464242"/>
          <w:sz w:val="30"/>
          <w:szCs w:val="30"/>
        </w:rPr>
        <w:t>— за размножение.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Кровеносная</w:t>
      </w:r>
      <w:r>
        <w:rPr>
          <w:rFonts w:ascii="Times" w:hAnsi="Times" w:cs="Times"/>
          <w:color w:val="0000FF"/>
          <w:sz w:val="30"/>
          <w:szCs w:val="30"/>
          <w:bdr w:val="none" w:sz="0" w:space="0" w:color="auto" w:frame="1"/>
        </w:rPr>
        <w:t> система</w:t>
      </w:r>
      <w:r>
        <w:rPr>
          <w:rFonts w:ascii="Times" w:hAnsi="Times" w:cs="Times"/>
          <w:color w:val="464242"/>
          <w:sz w:val="30"/>
          <w:szCs w:val="30"/>
        </w:rPr>
        <w:t> переносит по телу различные вещества и выполняет транспортную функцию. Вместе с тем она участвует в газообмене, поглощая кислород в органах дыхания и выделяя принесённый от других органов углекислый газ. Кровь участвует в защите организма: сгусток крови закрывает рану от проникновения микробов, а некоторые клетки крови уничтожают микробов, попавших внутрь.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8"/>
          <w:rFonts w:ascii="inherit" w:hAnsi="inherit" w:cs="Times"/>
          <w:color w:val="0000FF"/>
          <w:sz w:val="30"/>
          <w:szCs w:val="30"/>
          <w:bdr w:val="none" w:sz="0" w:space="0" w:color="auto" w:frame="1"/>
        </w:rPr>
        <w:t>Нервная </w:t>
      </w:r>
      <w:r>
        <w:rPr>
          <w:rFonts w:ascii="Times" w:hAnsi="Times" w:cs="Times"/>
          <w:color w:val="464242"/>
          <w:sz w:val="30"/>
          <w:szCs w:val="30"/>
        </w:rPr>
        <w:t xml:space="preserve">система участвует в регуляции работы организма и обеспечивает его связь с внешней средой. 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За восприятие того, что происходит во внешней среде, отвечают органы чувств — органы зрения, слуха, обоняния, осязания, равновесия, вкуса.</w:t>
      </w:r>
      <w:proofErr w:type="gramEnd"/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 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color w:val="464242"/>
          <w:sz w:val="30"/>
          <w:szCs w:val="30"/>
        </w:rPr>
        <w:t>Существуют системы органов, имеющие необычное строение: их элементы не контактируют друг с другом непосредственно, а расположены в разных частях организма (</w:t>
      </w:r>
      <w:r>
        <w:rPr>
          <w:rStyle w:val="a8"/>
          <w:rFonts w:ascii="inherit" w:hAnsi="inherit" w:cs="Times"/>
          <w:color w:val="800080"/>
          <w:sz w:val="30"/>
          <w:szCs w:val="30"/>
          <w:bdr w:val="none" w:sz="0" w:space="0" w:color="auto" w:frame="1"/>
        </w:rPr>
        <w:t>эндокринная система, иммунная система</w:t>
      </w:r>
      <w:r>
        <w:rPr>
          <w:rFonts w:ascii="Times" w:hAnsi="Times" w:cs="Times"/>
          <w:color w:val="464242"/>
          <w:sz w:val="30"/>
          <w:szCs w:val="30"/>
        </w:rPr>
        <w:t>).</w:t>
      </w:r>
    </w:p>
    <w:p w:rsidR="004220F2" w:rsidRDefault="004220F2" w:rsidP="004220F2">
      <w:pPr>
        <w:pStyle w:val="3"/>
        <w:shd w:val="clear" w:color="auto" w:fill="FCFCFC"/>
        <w:spacing w:before="0" w:line="524" w:lineRule="atLeast"/>
        <w:jc w:val="center"/>
        <w:textAlignment w:val="baseline"/>
        <w:rPr>
          <w:rFonts w:ascii="Times" w:hAnsi="Times" w:cs="Times"/>
          <w:b w:val="0"/>
          <w:bCs w:val="0"/>
          <w:color w:val="843A04"/>
          <w:sz w:val="49"/>
          <w:szCs w:val="49"/>
        </w:rPr>
      </w:pPr>
      <w:r>
        <w:rPr>
          <w:rStyle w:val="a7"/>
          <w:rFonts w:ascii="inherit" w:hAnsi="inherit" w:cs="Times"/>
          <w:color w:val="843A04"/>
          <w:sz w:val="49"/>
          <w:szCs w:val="49"/>
          <w:bdr w:val="none" w:sz="0" w:space="0" w:color="auto" w:frame="1"/>
        </w:rPr>
        <w:t>Поведение животных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Поведение</w:t>
      </w:r>
      <w:r>
        <w:rPr>
          <w:rFonts w:ascii="Times" w:hAnsi="Times" w:cs="Times"/>
          <w:color w:val="464242"/>
          <w:sz w:val="30"/>
          <w:szCs w:val="30"/>
        </w:rPr>
        <w:t> — совокупность направленных активных действий организма в ответ на внешние и внутренние воздействия, возникающие в различных ситуациях.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5984875" cy="3023870"/>
            <wp:effectExtent l="19050" t="0" r="0" b="0"/>
            <wp:docPr id="12" name="Рисунок 27" descr="поведение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ведение животных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lastRenderedPageBreak/>
        <w:t>Рефлекс</w:t>
      </w:r>
      <w:r>
        <w:rPr>
          <w:rFonts w:ascii="Times" w:hAnsi="Times" w:cs="Times"/>
          <w:color w:val="464242"/>
          <w:sz w:val="30"/>
          <w:szCs w:val="30"/>
        </w:rPr>
        <w:t> — опосредованная нервной системой ответная реакция организма на изменения внешней и внутренней среды в результате раздражения рецепторов.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Безусловные рефлексы</w:t>
      </w:r>
      <w:r>
        <w:rPr>
          <w:rFonts w:ascii="Times" w:hAnsi="Times" w:cs="Times"/>
          <w:color w:val="464242"/>
          <w:sz w:val="30"/>
          <w:szCs w:val="30"/>
        </w:rPr>
        <w:t xml:space="preserve"> — это характерные для данного вида врожденные неизменяемые реакции организма </w:t>
      </w:r>
      <w:proofErr w:type="gramStart"/>
      <w:r>
        <w:rPr>
          <w:rFonts w:ascii="Times" w:hAnsi="Times" w:cs="Times"/>
          <w:color w:val="464242"/>
          <w:sz w:val="30"/>
          <w:szCs w:val="30"/>
        </w:rPr>
        <w:t>на те</w:t>
      </w:r>
      <w:proofErr w:type="gramEnd"/>
      <w:r>
        <w:rPr>
          <w:rFonts w:ascii="Times" w:hAnsi="Times" w:cs="Times"/>
          <w:color w:val="464242"/>
          <w:sz w:val="30"/>
          <w:szCs w:val="30"/>
        </w:rPr>
        <w:t xml:space="preserve"> или иные воздействия. </w:t>
      </w: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Условные рефлексы</w:t>
      </w:r>
      <w:r>
        <w:rPr>
          <w:rFonts w:ascii="Times" w:hAnsi="Times" w:cs="Times"/>
          <w:color w:val="464242"/>
          <w:sz w:val="30"/>
          <w:szCs w:val="30"/>
        </w:rPr>
        <w:t> — это индивидуально приобретенные в процессе жизни реакции, выработка которых связана с формированием временных нервных связей в высшем отделе нервной системы.</w:t>
      </w:r>
    </w:p>
    <w:p w:rsidR="004220F2" w:rsidRDefault="004220F2" w:rsidP="004220F2">
      <w:pPr>
        <w:pStyle w:val="a3"/>
        <w:shd w:val="clear" w:color="auto" w:fill="FCFCFC"/>
        <w:spacing w:before="0" w:beforeAutospacing="0" w:after="0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Style w:val="a7"/>
          <w:rFonts w:ascii="inherit" w:hAnsi="inherit" w:cs="Times"/>
          <w:color w:val="464242"/>
          <w:sz w:val="30"/>
          <w:szCs w:val="30"/>
          <w:bdr w:val="none" w:sz="0" w:space="0" w:color="auto" w:frame="1"/>
        </w:rPr>
        <w:t>Инстинкт</w:t>
      </w:r>
      <w:r>
        <w:rPr>
          <w:rFonts w:ascii="Times" w:hAnsi="Times" w:cs="Times"/>
          <w:color w:val="464242"/>
          <w:sz w:val="30"/>
          <w:szCs w:val="30"/>
        </w:rPr>
        <w:t> — совокупность сложных, наследственно обусловленных актов поведения, характерных для особей данного вида при определенных условиях.</w:t>
      </w:r>
    </w:p>
    <w:p w:rsidR="004220F2" w:rsidRDefault="004220F2" w:rsidP="004220F2">
      <w:pPr>
        <w:spacing w:after="245"/>
        <w:rPr>
          <w:rFonts w:ascii="Times New Roman" w:hAnsi="Times New Roman" w:cs="Times New Roman"/>
          <w:sz w:val="24"/>
          <w:szCs w:val="24"/>
        </w:rPr>
      </w:pPr>
      <w:r>
        <w:pict>
          <v:rect id="_x0000_i1033" style="width:688.3pt;height:.8pt" o:hrpct="0" o:hralign="center" o:hrstd="t" o:hr="t" fillcolor="#a0a0a0" stroked="f"/>
        </w:pic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5715000" cy="5662930"/>
            <wp:effectExtent l="19050" t="0" r="0" b="0"/>
            <wp:docPr id="13" name="Рисунок 29" descr="симметрия, полости тела, опорный 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имметрия, полости тела, опорный аппара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Pr="00026420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Style w:val="a7"/>
          <w:rFonts w:ascii="Times" w:hAnsi="Times" w:cs="Times"/>
          <w:b w:val="0"/>
          <w:bCs w:val="0"/>
          <w:color w:val="464242"/>
          <w:sz w:val="30"/>
          <w:szCs w:val="30"/>
        </w:rPr>
      </w:pPr>
    </w:p>
    <w:p w:rsidR="004220F2" w:rsidRDefault="004220F2" w:rsidP="004220F2">
      <w:pPr>
        <w:pStyle w:val="4"/>
        <w:shd w:val="clear" w:color="auto" w:fill="FCFCFC"/>
        <w:spacing w:before="0" w:line="425" w:lineRule="atLeast"/>
        <w:textAlignment w:val="baseline"/>
        <w:rPr>
          <w:rStyle w:val="a7"/>
          <w:rFonts w:ascii="inherit" w:hAnsi="inherit" w:cs="Times"/>
          <w:b/>
          <w:bCs/>
          <w:color w:val="03437C"/>
          <w:sz w:val="39"/>
          <w:szCs w:val="39"/>
          <w:bdr w:val="none" w:sz="0" w:space="0" w:color="auto" w:frame="1"/>
        </w:rPr>
      </w:pPr>
    </w:p>
    <w:p w:rsidR="004220F2" w:rsidRDefault="004220F2" w:rsidP="004220F2">
      <w:pPr>
        <w:pStyle w:val="4"/>
        <w:shd w:val="clear" w:color="auto" w:fill="FCFCFC"/>
        <w:spacing w:before="0" w:line="425" w:lineRule="atLeast"/>
        <w:textAlignment w:val="baseline"/>
        <w:rPr>
          <w:rFonts w:ascii="Times" w:hAnsi="Times" w:cs="Times"/>
          <w:b w:val="0"/>
          <w:bCs w:val="0"/>
          <w:color w:val="03437C"/>
          <w:sz w:val="39"/>
          <w:szCs w:val="39"/>
        </w:rPr>
      </w:pPr>
      <w:r>
        <w:rPr>
          <w:rStyle w:val="a7"/>
          <w:rFonts w:ascii="inherit" w:hAnsi="inherit" w:cs="Times"/>
          <w:color w:val="03437C"/>
          <w:sz w:val="39"/>
          <w:szCs w:val="39"/>
          <w:bdr w:val="none" w:sz="0" w:space="0" w:color="auto" w:frame="1"/>
        </w:rPr>
        <w:t>4. Сравнительно-анатомические доказательства эволюции животного мира</w:t>
      </w:r>
    </w:p>
    <w:p w:rsidR="004220F2" w:rsidRDefault="004220F2" w:rsidP="004220F2">
      <w:pPr>
        <w:pStyle w:val="a3"/>
        <w:shd w:val="clear" w:color="auto" w:fill="FCFCFC"/>
        <w:spacing w:before="0" w:beforeAutospacing="0" w:after="245" w:afterAutospacing="0"/>
        <w:textAlignment w:val="baseline"/>
        <w:rPr>
          <w:rFonts w:ascii="Times" w:hAnsi="Times" w:cs="Times"/>
          <w:color w:val="464242"/>
          <w:sz w:val="30"/>
          <w:szCs w:val="30"/>
        </w:rPr>
      </w:pPr>
      <w:r>
        <w:rPr>
          <w:rFonts w:ascii="Times" w:hAnsi="Times" w:cs="Times"/>
          <w:noProof/>
          <w:color w:val="464242"/>
          <w:sz w:val="30"/>
          <w:szCs w:val="30"/>
        </w:rPr>
        <w:drawing>
          <wp:inline distT="0" distB="0" distL="0" distR="0">
            <wp:extent cx="4781550" cy="5057881"/>
            <wp:effectExtent l="19050" t="0" r="0" b="0"/>
            <wp:docPr id="18" name="Рисунок 4" descr="Сравнительно-анатомические доказательства эволю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авнительно-анатомические доказательства эволюции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76" cy="50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Pr="0074228B" w:rsidRDefault="004220F2" w:rsidP="004220F2">
      <w:pPr>
        <w:shd w:val="clear" w:color="auto" w:fill="FCFCFC"/>
        <w:spacing w:after="245" w:line="524" w:lineRule="atLeast"/>
        <w:jc w:val="center"/>
        <w:textAlignment w:val="baseline"/>
        <w:outlineLvl w:val="2"/>
        <w:rPr>
          <w:rFonts w:ascii="Times" w:eastAsia="Times New Roman" w:hAnsi="Times" w:cs="Times"/>
          <w:color w:val="843A04"/>
          <w:sz w:val="49"/>
          <w:szCs w:val="49"/>
        </w:rPr>
      </w:pPr>
      <w:r w:rsidRPr="0074228B">
        <w:rPr>
          <w:rFonts w:ascii="Times" w:eastAsia="Times New Roman" w:hAnsi="Times" w:cs="Times"/>
          <w:color w:val="843A04"/>
          <w:sz w:val="49"/>
          <w:szCs w:val="49"/>
        </w:rPr>
        <w:t>АДАПТАЦИЯ</w:t>
      </w:r>
    </w:p>
    <w:p w:rsidR="004220F2" w:rsidRPr="0074228B" w:rsidRDefault="004220F2" w:rsidP="004220F2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 w:rsidRPr="0074228B">
        <w:rPr>
          <w:rFonts w:ascii="inherit" w:eastAsia="Times New Roman" w:hAnsi="inherit" w:cs="Times"/>
          <w:b/>
          <w:bCs/>
          <w:color w:val="464242"/>
          <w:sz w:val="30"/>
        </w:rPr>
        <w:t>Адаптация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t> — приспособление организма к внешним условиям в процессе эволюции. Адаптации делятся на организменные (присущи каждому организму данного вида и позволяют ему выживать в определённых условиях среды) и видовые (направлены на существование вида как целостной системы). К организменным адаптациям относят:</w:t>
      </w:r>
    </w:p>
    <w:p w:rsidR="004220F2" w:rsidRPr="0074228B" w:rsidRDefault="004220F2" w:rsidP="004220F2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 w:rsidRPr="0074228B">
        <w:rPr>
          <w:rFonts w:ascii="inherit" w:eastAsia="Times New Roman" w:hAnsi="inherit" w:cs="Times"/>
          <w:b/>
          <w:bCs/>
          <w:i/>
          <w:iCs/>
          <w:color w:val="464242"/>
          <w:sz w:val="30"/>
        </w:rPr>
        <w:t>Морфологические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t> — средства пассивной защиты организмов, наличие которых определяет сохранение жизни особи в борьбе за существование,</w:t>
      </w:r>
    </w:p>
    <w:p w:rsidR="004220F2" w:rsidRPr="0074228B" w:rsidRDefault="004220F2" w:rsidP="004220F2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 w:rsidRPr="0074228B">
        <w:rPr>
          <w:rFonts w:ascii="inherit" w:eastAsia="Times New Roman" w:hAnsi="inherit" w:cs="Times"/>
          <w:b/>
          <w:bCs/>
          <w:i/>
          <w:iCs/>
          <w:color w:val="464242"/>
          <w:sz w:val="30"/>
        </w:rPr>
        <w:t>Биохимические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t> — все биохимические процессы.</w:t>
      </w:r>
    </w:p>
    <w:p w:rsidR="004220F2" w:rsidRPr="0074228B" w:rsidRDefault="004220F2" w:rsidP="004220F2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 w:rsidRPr="0074228B">
        <w:rPr>
          <w:rFonts w:ascii="inherit" w:eastAsia="Times New Roman" w:hAnsi="inherit" w:cs="Times"/>
          <w:b/>
          <w:bCs/>
          <w:i/>
          <w:iCs/>
          <w:color w:val="464242"/>
          <w:sz w:val="30"/>
        </w:rPr>
        <w:t>Поведенческие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t xml:space="preserve"> — всё многообразие форм поведения, направленного на выживание организмов, </w:t>
      </w:r>
      <w:proofErr w:type="gramStart"/>
      <w:r w:rsidRPr="0074228B">
        <w:rPr>
          <w:rFonts w:ascii="Times" w:eastAsia="Times New Roman" w:hAnsi="Times" w:cs="Times"/>
          <w:color w:val="464242"/>
          <w:sz w:val="30"/>
          <w:szCs w:val="30"/>
        </w:rPr>
        <w:t>к</w:t>
      </w:r>
      <w:proofErr w:type="gramEnd"/>
      <w:r w:rsidRPr="0074228B">
        <w:rPr>
          <w:rFonts w:ascii="Times" w:eastAsia="Times New Roman" w:hAnsi="Times" w:cs="Times"/>
          <w:color w:val="464242"/>
          <w:sz w:val="30"/>
          <w:szCs w:val="30"/>
        </w:rPr>
        <w:t> </w:t>
      </w:r>
      <w:r w:rsidRPr="0074228B">
        <w:rPr>
          <w:rFonts w:ascii="inherit" w:eastAsia="Times New Roman" w:hAnsi="inherit" w:cs="Times"/>
          <w:b/>
          <w:bCs/>
          <w:i/>
          <w:iCs/>
          <w:color w:val="464242"/>
          <w:sz w:val="30"/>
        </w:rPr>
        <w:t>Физиологические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t xml:space="preserve"> — устойчивость </w:t>
      </w:r>
      <w:r w:rsidRPr="0074228B">
        <w:rPr>
          <w:rFonts w:ascii="Times" w:eastAsia="Times New Roman" w:hAnsi="Times" w:cs="Times"/>
          <w:color w:val="464242"/>
          <w:sz w:val="30"/>
          <w:szCs w:val="30"/>
        </w:rPr>
        <w:lastRenderedPageBreak/>
        <w:t>физиологических параметров. При изменении условий среды эти адаптации становятся бесполезными.</w:t>
      </w:r>
    </w:p>
    <w:p w:rsidR="004220F2" w:rsidRDefault="004220F2" w:rsidP="004220F2">
      <w:p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>
        <w:rPr>
          <w:rFonts w:ascii="Times" w:eastAsia="Times New Roman" w:hAnsi="Times" w:cs="Times"/>
          <w:noProof/>
          <w:color w:val="464242"/>
          <w:sz w:val="30"/>
          <w:szCs w:val="30"/>
          <w:lang w:eastAsia="ru-RU"/>
        </w:rPr>
        <w:drawing>
          <wp:inline distT="0" distB="0" distL="0" distR="0">
            <wp:extent cx="5373831" cy="4811663"/>
            <wp:effectExtent l="19050" t="0" r="0" b="0"/>
            <wp:docPr id="23" name="Рисунок 1" descr="адап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аптац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5" cy="481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0F2" w:rsidRPr="00637322" w:rsidRDefault="004220F2" w:rsidP="004220F2">
      <w:p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b/>
          <w:color w:val="464242"/>
          <w:sz w:val="30"/>
          <w:szCs w:val="30"/>
        </w:rPr>
      </w:pPr>
      <w:r>
        <w:rPr>
          <w:rFonts w:ascii="Times" w:eastAsia="Times New Roman" w:hAnsi="Times" w:cs="Times"/>
          <w:b/>
          <w:color w:val="464242"/>
          <w:sz w:val="30"/>
          <w:szCs w:val="30"/>
        </w:rPr>
        <w:t>О</w:t>
      </w:r>
      <w:r w:rsidRPr="00637322">
        <w:rPr>
          <w:rFonts w:ascii="Times" w:eastAsia="Times New Roman" w:hAnsi="Times" w:cs="Times"/>
          <w:b/>
          <w:color w:val="464242"/>
          <w:sz w:val="30"/>
          <w:szCs w:val="30"/>
        </w:rPr>
        <w:t>тветить на контрольные вопросы:</w:t>
      </w:r>
    </w:p>
    <w:p w:rsidR="004220F2" w:rsidRDefault="004220F2" w:rsidP="004220F2">
      <w:pPr>
        <w:pStyle w:val="a9"/>
        <w:numPr>
          <w:ilvl w:val="0"/>
          <w:numId w:val="26"/>
        </w:num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>
        <w:rPr>
          <w:rFonts w:ascii="Times" w:eastAsia="Times New Roman" w:hAnsi="Times" w:cs="Times"/>
          <w:color w:val="464242"/>
          <w:sz w:val="30"/>
          <w:szCs w:val="30"/>
        </w:rPr>
        <w:t xml:space="preserve">Приведите примеры эмбриологических и </w:t>
      </w:r>
      <w:proofErr w:type="spellStart"/>
      <w:r>
        <w:rPr>
          <w:rFonts w:ascii="Times" w:eastAsia="Times New Roman" w:hAnsi="Times" w:cs="Times"/>
          <w:color w:val="464242"/>
          <w:sz w:val="30"/>
          <w:szCs w:val="30"/>
        </w:rPr>
        <w:t>палеонотологических</w:t>
      </w:r>
      <w:proofErr w:type="spellEnd"/>
      <w:r>
        <w:rPr>
          <w:rFonts w:ascii="Times" w:eastAsia="Times New Roman" w:hAnsi="Times" w:cs="Times"/>
          <w:color w:val="464242"/>
          <w:sz w:val="30"/>
          <w:szCs w:val="30"/>
        </w:rPr>
        <w:t xml:space="preserve"> доказательств эволюционного процесса.</w:t>
      </w:r>
    </w:p>
    <w:p w:rsidR="004220F2" w:rsidRDefault="004220F2" w:rsidP="004220F2">
      <w:pPr>
        <w:pStyle w:val="a9"/>
        <w:numPr>
          <w:ilvl w:val="0"/>
          <w:numId w:val="26"/>
        </w:num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>
        <w:rPr>
          <w:rFonts w:ascii="Times" w:eastAsia="Times New Roman" w:hAnsi="Times" w:cs="Times"/>
          <w:color w:val="464242"/>
          <w:sz w:val="30"/>
          <w:szCs w:val="30"/>
        </w:rPr>
        <w:t>Опишите покровную (эпителиальную) ткань животных организмов.</w:t>
      </w:r>
    </w:p>
    <w:p w:rsidR="004220F2" w:rsidRDefault="004220F2" w:rsidP="004220F2">
      <w:pPr>
        <w:pStyle w:val="a9"/>
        <w:numPr>
          <w:ilvl w:val="0"/>
          <w:numId w:val="26"/>
        </w:num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>
        <w:rPr>
          <w:rFonts w:ascii="Times" w:eastAsia="Times New Roman" w:hAnsi="Times" w:cs="Times"/>
          <w:color w:val="464242"/>
          <w:sz w:val="30"/>
          <w:szCs w:val="30"/>
        </w:rPr>
        <w:t>Приведите примеры адаптации животных организмов к внешней среде обитания.</w:t>
      </w:r>
    </w:p>
    <w:p w:rsidR="004220F2" w:rsidRPr="00806781" w:rsidRDefault="004220F2" w:rsidP="004220F2">
      <w:pPr>
        <w:pStyle w:val="a9"/>
        <w:numPr>
          <w:ilvl w:val="0"/>
          <w:numId w:val="26"/>
        </w:numPr>
        <w:shd w:val="clear" w:color="auto" w:fill="FCFCFC"/>
        <w:spacing w:after="245" w:line="240" w:lineRule="auto"/>
        <w:textAlignment w:val="baseline"/>
        <w:rPr>
          <w:rFonts w:ascii="Times" w:eastAsia="Times New Roman" w:hAnsi="Times" w:cs="Times"/>
          <w:color w:val="464242"/>
          <w:sz w:val="30"/>
          <w:szCs w:val="30"/>
        </w:rPr>
      </w:pPr>
      <w:r>
        <w:rPr>
          <w:rFonts w:ascii="Times" w:eastAsia="Times New Roman" w:hAnsi="Times" w:cs="Times"/>
          <w:color w:val="464242"/>
          <w:sz w:val="30"/>
          <w:szCs w:val="30"/>
        </w:rPr>
        <w:t>Перечислите анатомические доказательства эволюции животного мира.</w:t>
      </w:r>
    </w:p>
    <w:p w:rsidR="004220F2" w:rsidRPr="00B11D94" w:rsidRDefault="004220F2" w:rsidP="004220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220F2" w:rsidRDefault="004220F2" w:rsidP="004220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4220F2" w:rsidRPr="0001557F" w:rsidRDefault="004220F2" w:rsidP="004220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4220F2" w:rsidRPr="0001557F" w:rsidRDefault="004220F2" w:rsidP="004220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20F2" w:rsidRPr="0001557F" w:rsidRDefault="004220F2" w:rsidP="004220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4220F2" w:rsidRPr="0001557F" w:rsidRDefault="004220F2" w:rsidP="004220F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10B69" w:rsidRPr="003010D7" w:rsidRDefault="00410B69" w:rsidP="00410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0D7">
        <w:rPr>
          <w:rFonts w:ascii="Times New Roman" w:hAnsi="Times New Roman" w:cs="Times New Roman"/>
          <w:b/>
          <w:sz w:val="28"/>
          <w:szCs w:val="28"/>
        </w:rPr>
        <w:t>Тема лекции</w:t>
      </w:r>
      <w:proofErr w:type="gramStart"/>
      <w:r w:rsidRPr="003010D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010D7">
        <w:rPr>
          <w:rFonts w:ascii="Times New Roman" w:hAnsi="Times New Roman" w:cs="Times New Roman"/>
          <w:b/>
          <w:sz w:val="28"/>
          <w:szCs w:val="28"/>
        </w:rPr>
        <w:t xml:space="preserve"> «Экологические факторы. Закономерности действия экологических факторов на организм и популяции».</w:t>
      </w:r>
    </w:p>
    <w:p w:rsidR="00410B69" w:rsidRDefault="00410B69" w:rsidP="00410B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лекции</w:t>
      </w:r>
    </w:p>
    <w:p w:rsidR="00410B69" w:rsidRDefault="00410B69" w:rsidP="00410B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Экологические факторы.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Понятие о популяции.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Экологические стратегии популяций</w:t>
      </w:r>
    </w:p>
    <w:p w:rsidR="00410B69" w:rsidRDefault="00410B69" w:rsidP="00410B69">
      <w:pPr>
        <w:rPr>
          <w:rFonts w:ascii="Times New Roman" w:hAnsi="Times New Roman" w:cs="Times New Roman"/>
          <w:b/>
          <w:sz w:val="28"/>
          <w:szCs w:val="28"/>
        </w:rPr>
      </w:pPr>
    </w:p>
    <w:p w:rsidR="00410B69" w:rsidRPr="003F76A4" w:rsidRDefault="00410B69" w:rsidP="00410B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6A4">
        <w:rPr>
          <w:rFonts w:ascii="Times New Roman" w:hAnsi="Times New Roman" w:cs="Times New Roman"/>
          <w:b/>
          <w:sz w:val="28"/>
          <w:szCs w:val="28"/>
        </w:rPr>
        <w:t>1. Экологические факторы.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Любые свойства и компоненты внешней среды оказывающее влияние на организмы, называют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экологическими факторами.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410B69" w:rsidRPr="003F76A4" w:rsidRDefault="00410B69" w:rsidP="00410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Экологические факторы подразделяют на три группы:</w:t>
      </w:r>
    </w:p>
    <w:p w:rsidR="00410B69" w:rsidRPr="003F76A4" w:rsidRDefault="00410B69" w:rsidP="00410B69">
      <w:pPr>
        <w:shd w:val="clear" w:color="auto" w:fill="FFFFFF"/>
        <w:spacing w:after="0" w:line="240" w:lineRule="auto"/>
        <w:ind w:left="1592" w:hanging="15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1) </w:t>
      </w:r>
      <w:r w:rsidRPr="003F76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абиотические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(факторы неживой природы: свет, температура, влажность атмосферное давление, ветер, рельеф, содержание газов и минеральных веществ, радиационный фон и др.);</w:t>
      </w:r>
    </w:p>
    <w:p w:rsidR="00410B69" w:rsidRDefault="00410B69" w:rsidP="00410B69">
      <w:pPr>
        <w:shd w:val="clear" w:color="auto" w:fill="FFFFFF"/>
        <w:spacing w:after="0" w:line="240" w:lineRule="auto"/>
        <w:ind w:left="1592" w:hanging="159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2) </w:t>
      </w:r>
      <w:r w:rsidRPr="003F76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биотические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(факторы, обусловленные деятельностью других организмов);</w:t>
      </w:r>
    </w:p>
    <w:p w:rsidR="00410B69" w:rsidRPr="003F76A4" w:rsidRDefault="00410B69" w:rsidP="00410B69">
      <w:pPr>
        <w:shd w:val="clear" w:color="auto" w:fill="FFFFFF"/>
        <w:spacing w:after="0" w:line="240" w:lineRule="auto"/>
        <w:ind w:left="1592" w:hanging="159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3) </w:t>
      </w:r>
      <w:r w:rsidRPr="003F76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антропогенные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(факторы, обусловленные деятельностью        человека).</w:t>
      </w:r>
    </w:p>
    <w:p w:rsidR="00410B69" w:rsidRPr="003F76A4" w:rsidRDefault="00410B69" w:rsidP="00410B69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с вами подробно рассмотрим абиотические факторы. Важнейшие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абиотические факторы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для любого организма – свет, тепло и влага. Каково же влияние каждого из них на живые организмы?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.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Свет в жизни организмов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физики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знаем, что из поступающей на Землю солнечной энергии до 19% света рассеивается в атмосфере (парами и пылью, молекулами газов), около 34% отражается от атмосферы (от облаков) в космическое пространство и только 47% солнечной энергии достигает биосферы.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Ионизирующее излучение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почти полностью задерживается верхними слоями атмосферы. Доля ультрафиолетовых лучей составляет около 1%. Остальное количество поступающей на землю лучистой энергии распределяется практически поровну на видимую и инфракрасную части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спектра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.В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оздействие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ионизирующего излучения связано с радиоактивностью; особенно выражено в последние десятилетия в связи с техногенными загрязнениями и катастрофами и проявляется на клеточном уровне (мутагенный эффект), влияет на обмен веществ.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Ультрафиолетовые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лучи в умеренных дозах стимулируют рост и размножение клеток, способствуют синтезу биологически активных веществ, витаминов, антибиотиков, повышают устойчивость к болезням. УФ с длиной волн 300-320 нм способствуют выработке витамина D, регулирующего обмен витаминами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Р. Этим обеспечивается нормальное развитие скелета.  Велико влияние этих витаминов на растущее поколение. Многие звери по утрам выносят из нор своих детенышей на солнце (барсуки, лисы, волки). У птиц – “солнечное купание”. Передозировка УФ вредна, особенно для деления клеток, поэтому используют УФ для дезинфекции помещений. Как защита от излишних доз УФ, при длине волны 320–330 нм в коже человека и других млекопитающих образуется пигмент меланин (загар).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Инфракрасное излучение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(ИК) воспринимается всеми организмами как тепло. Воздействуя на тепловые центры нервной системы животных, эти лучи регулируют окислительные процессы и двигательные реакции в отношении источников тепла.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на свету идет процесс фотосинтеза растений. Фотосинтез растений, обеспечивающий планету главным биологическим ресурсом – органическим веществом.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отношению к свету растения и животные делятся на группы:</w:t>
      </w:r>
    </w:p>
    <w:p w:rsidR="00410B69" w:rsidRPr="003F76A4" w:rsidRDefault="00410B69" w:rsidP="00410B69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Гелиофиты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 виды открытых мест (дуб монгольский, сосна могильная, береза белая, кустистые лишайники, овсяница овечья, клевер ползучий, подсолнечник и др.), в сухих местах обычно образуют разреженный и невысокий покров. При интенсивности до 13,5%, свет оказывает стимулирующее действие на рост растений,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большей – действует угнетающе. У гелиофитов высоки траты на дыхание.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Характерные признаки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листья плотные, кожистые, иногда блестящие с толстой кутикулой, хвоя утолщенная, укороченные побеги,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опушение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 листьях и побегов сизый восковой налет – все это защищает лист от перегрева и интенсивного испарения. Обычны темно-зеленый цвет листьев, для трав – розеточные формы.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10B69" w:rsidRPr="003F76A4" w:rsidRDefault="00410B69" w:rsidP="00410B69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Сциофиты</w:t>
      </w:r>
      <w:proofErr w:type="spellEnd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(теневые) – не выносят сильного освещения, растут под пологом леса при сильном затенении (лесное разнотравье, папоротники, мхи, плауны, кислица, хвощи, подрост хвойных), при выставлении на простор жизненность их резко ухудшается.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Представлены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основном лесными травами.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Характерные признаки: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нежные тонкие листья с тонкой кутикулой, обычно матовые, неопушенные, более светлого цвета, чем у растений открытых мест, побеги вытянутые. Устьиц на единицу площади меньше. </w:t>
      </w:r>
    </w:p>
    <w:p w:rsidR="00410B69" w:rsidRPr="003F76A4" w:rsidRDefault="00410B69" w:rsidP="00410B69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Факультативные гелиофиты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(теневыносливые) занимают промежуточное положение между двумя группами. Легко переносят небольшое затенение. Эффективно используют боковое освещение (рассеянное), для листьев характерно мозаичное расположение. Это большинство лесных растений (клены, липы, лианы, многие травы, кустарнички). 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Из животных различают:</w:t>
      </w:r>
    </w:p>
    <w:p w:rsidR="00410B69" w:rsidRPr="003F76A4" w:rsidRDefault="00410B69" w:rsidP="00410B69">
      <w:pPr>
        <w:numPr>
          <w:ilvl w:val="0"/>
          <w:numId w:val="32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Дневные животные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преимущественно  ведущие дневной образ жизни</w:t>
      </w:r>
    </w:p>
    <w:p w:rsidR="00410B69" w:rsidRPr="003F76A4" w:rsidRDefault="00410B69" w:rsidP="00410B69">
      <w:pPr>
        <w:numPr>
          <w:ilvl w:val="0"/>
          <w:numId w:val="32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B69" w:rsidRPr="003F76A4" w:rsidRDefault="00410B69" w:rsidP="00410B69">
      <w:pPr>
        <w:numPr>
          <w:ilvl w:val="0"/>
          <w:numId w:val="32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Ночные животные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совы, некоторые грызуны. У многих из этих животных есть особенно развитый смысл видения, которое помогает им видеть в темноте, и у них превосходный слух. Ночью многие животные пустыни, например, активны, потому что прохладно и их норма водной потери уменьшена. Два известных ночных животных - летучие мыши и совы.</w:t>
      </w:r>
    </w:p>
    <w:p w:rsidR="00410B69" w:rsidRPr="003F76A4" w:rsidRDefault="00410B69" w:rsidP="00410B69">
      <w:pPr>
        <w:numPr>
          <w:ilvl w:val="0"/>
          <w:numId w:val="32"/>
        </w:num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Сумеречные животные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предпочитающие сумерки другому времени дня.  Когда животные наиболее активны  на рассвете и во время сумерек, используют это чтобы питаться, искать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воду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,п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отому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хищники не столь активны в это время. Это облегчает им скрыться от потенциальных угроз. Кролики и кошки, хомяки, ушастые ежи, крысы и мыши  являются  сумеречными.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2. 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Т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емпература в жизни организмов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Тепло один из наиболее важных факторов, определяющих существование развитие и распространение организмов по Земному шару. При этом важно не только количество тепла, но и распределение его в течение суток, вегетационного сезона, года. Приход тепла к разным участкам планеты неодинаков, с удалением от экватора не только снижается поступление его, но и увеличивается амплитуда сезонных и суточных колебаний.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Температурные пределы, в которых может протекать жизнь, составляет всего 300°, от -200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+100°С, но для большинства организмов  этот диапазон еще уже – от 39° в море (-3,3 – +35,6°С) до 125° на суше (-70 – +55°С). Нормальное строение и работа белка осуществляются при 0-+50°С.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Значение температуры заключается в том, что она изменяет скорость протекания физико-химических реакций в клетках, а это отражается на росте, развитии, размножении, поведении и во многом определяет географическое распространение растений и животных.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отношению к температуре все организмы делятся на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криофилы (холодолюбивые) и термофилы (теплолюбивые).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Криофилы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выносят высоких температур и могут сохранять активность клеток при -8-10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(бактерии, грибы, моллюски, членистоногие, черви и др.). Они населяют холодные и умеренные зоны земных полушарий.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ПРИМЕР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 условиях Крайнего Севера, в Якутии деревья и кустарники не вымерзают при – 70°С. “Рекордсмен” – лиственница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даурская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За полярным кругом при такой же температуре выживают лишайники, некоторые виды водорослей, ногохвостки, в Антарктиде – пингвины. Семена и споры многих растений, нематоды, коловратки переносят замораживание до температуры близкой к абсолютному нулю (271°С). Животные больших глубин переносят температуру около 0°С.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Термофилы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приспособились к условиям высоких температур, обитают преимущественно в тропических районах Земли. Среди них также 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преобладают беспозвоночные (моллюски, членистоногие, черви и др.), многие из которых живут только в тропиках.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ПРИМЕР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Пресмыкающиеся, некоторые виды жуков, бабочек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выдерживают температуру до 45–50°С. В пустыне Палестины максимальная активность у кузнечиков наблюдается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40-градусной жаре. В горячих источниках Калифорнии при температуре 52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обитает рыба – пятнистый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ципринодон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 на Камчатке при 75–80°С живут сине-зеленые водоросли. Верблюжья колючка, кактусы переносят нагревание воздуха до 70°С.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Как же происходит адаптация растений к различным неблагоприятным температурам?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Они приспосабливаются с помощью анатомо-морфологических и физиологических механизмов. К анатомо-морфологическим адаптациям растений к холоду относится: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маленький рост при сохранении больших размеров репродуктивных органов</w:t>
      </w:r>
      <w:proofErr w:type="gram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 полярная, березка арктическая, многочисленные арктические растения).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Формирование укороченных побего</w:t>
      </w:r>
      <w:proofErr w:type="gram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лиственницы, ивы).Ива чукотская и дуб монгольский адаптируются при помощи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неопадения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отмерших листьев с крон. Береза шерстистая, лапчатка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земляниколистная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прострелы, лиственница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курильская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опушают побеги и листья.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 высоких температурах растения утолщают покровную ткань, и образует восковой налет на листьях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- это уменьшает интенсивность испарение воды, образует толстый слой кутикулы, имеют толстый слой пробкового слоя для изоляции камбия от перегрева, листья принимают вертикальную ориентацию и имеют войлочное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опушение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 холодных районах растут, в основном многолетники, в жарких – много однолетников.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наконец,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физиологические (биохимические) адаптации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 ним относится: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снижение интенсивности транспирации, уменьшающее теплоотдачу;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накопление в клетках сахаров и других веществ, увеличивающих концентрацию клеточного сока; накопление в клетках антоцианов, обеспечивающих в холодное время сезона красный цвет и оттенки фотосинтезирующего аппарата (побеги шиповника ветрениц и тополя);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выделение веществ, зачерняющих поверхность вокруг стволов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3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. Влага в жизни организмов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Вода – основа клеток, тканей, растительных и животных соков. Только при наличии воды в организме протекают процессы фотосинтеза, терморегуляции, обменных процессов. Наиболее высоко содержание воды в периоды активной жизнедеятельности и в молодом возрасте.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и в состоянии покоя растения не теряют влагу полностью. В сухих лишайниках содержится до 5–7% воды, в зерновках злаков – 12–14%.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процессе эволюции у растений и животных выработались многочисленные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сложные приспособления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Растения пустынь и степей приспособились к острому дефициту влаги, болотные и влажно-тропические растения – к избытку, а лесным видам необходима высокая влажность воздуха и умеренная влажность почв. Как и в отношении остальных 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факторов, эти приспособления-адаптации группируются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анатомо-морфологические, физиологические и поведенческие. Источниками влаги для растений служат запасы ее в почве и атмосфере (осадки, туманы, конденсаты), для наземных животных – вода в водоемах, водяные пары в атмосфере и сочная пища. Влажный воздух обладает хорошей теплопроводностью. При высокой влажности в холодном воздухе у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гомотермных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животных усиливаются процессы метаболизма, а у пойкилотермных животных и растений они замедляются. В сухом воздухе при низкой температуре охлаждение происходит медленнее, а в сухом и жарком воздухе активизируются процессы терморегуляции, усиливается испарение с поверхности. Во влажном и жарком воздухе испарения с поверхности резко падает и высока вероятность нагрева организма до температуры воздуха (перегрев). Наиболее благоприятные условия складываются в диапазоне температур 17–23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в диапазоне относительной влажности воздуха 85–100%.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Существуют экологические группы растений и животных по отношению к водному режиму.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отношению к водному режиму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экотопа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экотоп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совокупность факторов местообитания) растения делятся на 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влаголюбивые (гигрофиты),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сухолюбивые (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ксерофиты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 и умеренно влаголюбивые (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мезофиты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410B69" w:rsidRPr="003F76A4" w:rsidRDefault="00410B69" w:rsidP="00410B69">
      <w:pPr>
        <w:numPr>
          <w:ilvl w:val="0"/>
          <w:numId w:val="33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Гигрофиты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(калужницы, болотные осоки, злаки, папоротник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оноклея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чувствительная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,р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осянка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недотрога обыкновенная, все бальзамины, аир, белокрыльник, рдесты, рогоз, сфагнумы, рис, кислица) обитают в очень влажных местах и обладают низкой засухоустойчивостью. У них всегда открыты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устьица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процесс транспирации регулируется слабо.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Устьца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располагаются с обеих сторон,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немногочисленны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Листья крупные тонкие. Потеря 15-20% запаса воды для них невосполнима. Они растут или в глубокой тени под пологом влажного леса (теневые гигрофиты) или на открытом месте на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переувлажненных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покрытых водой почвах (световые гигрофиты). Для них характерны толстые слаборазветвленные корни с минимальным количеством сосущих корней. В органах обилие воздушных полостей (аэренхима) для аэрации тканей.</w:t>
      </w:r>
    </w:p>
    <w:p w:rsidR="00410B69" w:rsidRPr="003F76A4" w:rsidRDefault="00410B69" w:rsidP="00410B69">
      <w:pPr>
        <w:numPr>
          <w:ilvl w:val="0"/>
          <w:numId w:val="33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Мезофиты 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способны непродолжительно переносить незначительные почвенную и атмосферную засухи. К ним относятся луговые и многие лесные травы (лиственные и хвойные деревья лесов умеренной полосы, многие кустарники, большинство сельскохозяйственных культур)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.У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стьица расположены на нижней стороне листьев. Листья большие с умеренно развитыми тканями. Благодаря регулированию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устьичной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транспирации, характеризуются большой пластичностью по отношению к условиям увлажнения. Могут расти вместе с гигрофитами и с ксерофитами, приобретая черты близкие той или другой группе. Для них типичны хорошо развитые корневые системы смешанного типа, с густой сетью сосущих корней.</w:t>
      </w:r>
    </w:p>
    <w:p w:rsidR="00410B69" w:rsidRPr="003F76A4" w:rsidRDefault="00410B69" w:rsidP="00410B69">
      <w:pPr>
        <w:numPr>
          <w:ilvl w:val="0"/>
          <w:numId w:val="33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Ксерофиты 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растения сухого и жаркого климата и местообитаний – пустынь, степей, саванн, в лесной зоне – растения сухих сосняков и широколиственных лесов на крутых южных склонах. Они не выносят переувлажнения, но хорошо приспособились к длительным засухам. Для них характерны два способа преодоления засухи: активное регулирование водного баланса и способность выносить сильное иссушение тканей. У ксерофитов очень мощные корневые системы – по массе в 9-10 раз превышают надземные органы.</w:t>
      </w:r>
    </w:p>
    <w:p w:rsidR="00410B69" w:rsidRPr="003F76A4" w:rsidRDefault="00410B69" w:rsidP="00410B69">
      <w:pPr>
        <w:numPr>
          <w:ilvl w:val="0"/>
          <w:numId w:val="33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с наиболее выраженными перечисленными свойствами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представлены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склерофитами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(от греч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клеро» – твердый, жесткий; саксаул, чертополох, полыни, ковыли, молочаи). Устьиц много, но они при недостатке воды закрываются. Растения могут полностью терять все листья и до 15% воды. В клетках склерофитов преобладает связанная вода. Растения наших мест обитания.</w:t>
      </w:r>
    </w:p>
    <w:p w:rsidR="00410B69" w:rsidRPr="003F76A4" w:rsidRDefault="00410B69" w:rsidP="00410B69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 Другая большая группа ксерофитов –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суккуленты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(от лат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proofErr w:type="spellStart"/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уккулентус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- сочный, жирный), растут в жарком сухом климате там, где проходят кратковременные, но сильные обильные ливни. Во время дождей накапливают в листьях (алоэ, агавы, молодило) или стеблях (молочаи, кактус опунция) большие запасы воды, а потом медленно ее расходуют. Устьиц мало, они мелкие, в углублениях, и открываются только ночью.</w:t>
      </w:r>
    </w:p>
    <w:p w:rsidR="00410B69" w:rsidRPr="003F76A4" w:rsidRDefault="00410B69" w:rsidP="00410B69">
      <w:pPr>
        <w:numPr>
          <w:ilvl w:val="0"/>
          <w:numId w:val="34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северных широтах и высоко в горах аналоги ксерофитам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proofErr w:type="spell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proofErr w:type="gramEnd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сихрофиты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(влажные и холодные места – мхи, багульник болотный, андромеда)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криофиты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(сухие и холодные места – лишайники, вересковые кустарнички, брусника). Они испытывают недостаток влаги из-за физиологической недоступности почвенной влаги, обусловленной низкими температурами почв.</w:t>
      </w:r>
    </w:p>
    <w:p w:rsidR="00410B69" w:rsidRPr="003F76A4" w:rsidRDefault="00410B69" w:rsidP="00410B69">
      <w:pPr>
        <w:numPr>
          <w:ilvl w:val="0"/>
          <w:numId w:val="34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Тропофиты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в жарких районах с чередованием засушливого и влажного сезонов (баобабы в Африке), растения сбрасывают листву и пребывают в состоянии глубокого покоя летом.</w:t>
      </w:r>
    </w:p>
    <w:p w:rsidR="00410B69" w:rsidRPr="003F76A4" w:rsidRDefault="00410B69" w:rsidP="00410B69">
      <w:pPr>
        <w:numPr>
          <w:ilvl w:val="0"/>
          <w:numId w:val="34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Эуксерофиты</w:t>
      </w:r>
      <w:proofErr w:type="spellEnd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растения степей с розеточной формой листьев (кошачья лапка) и </w:t>
      </w:r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сильным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опушением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листьев. В сухих дубняках в верхней части южных склонов это характерно для полыни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побегоносной</w:t>
      </w:r>
      <w:proofErr w:type="spellEnd"/>
      <w:proofErr w:type="gram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Стипоксерофиты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тоже растения степных экосистем («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стипо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– степь), узколистные, дерновинные злаки (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вейники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типчаки, тонконог,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мискантус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из с/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культур – кукуруза. Они слабо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транспирируют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 сухую погоду листья сворачиваются в трубочку. Растения наших мест обитания.</w:t>
      </w:r>
    </w:p>
    <w:p w:rsidR="00410B69" w:rsidRPr="003F76A4" w:rsidRDefault="00410B69" w:rsidP="00410B69">
      <w:pPr>
        <w:numPr>
          <w:ilvl w:val="0"/>
          <w:numId w:val="34"/>
        </w:num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Эфемеры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(весенние и осенние) – однолетние растения (незабудка песчаная, вероника весенняя, маки альпийские, в Приморье на горе Ольховая –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офелия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и эфемероиды – многолетние растения (крокусы, тюльпаны, прострелы), тоже обитатели засушливых местообитаний.</w:t>
      </w:r>
      <w:proofErr w:type="gram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Они избегают летних засух в связи с особенностями жизненных циклов. В короткие сроки – за 15-30 дней, растения успевают пройти весь жизненный цикл и уйти на покой до следующей весны.  </w:t>
      </w:r>
      <w:proofErr w:type="gramStart"/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Эфемерами могут быть и животные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– в Приморье бабочки-поденки, 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 Африке рыбы, обитающие в небольшие водоемах – африканские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нотобранхи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Среди животных тоже можно выделить три экологических группы, но из-за подвижного образа жизни они выражены неявно.</w:t>
      </w:r>
    </w:p>
    <w:p w:rsidR="00410B69" w:rsidRPr="003F76A4" w:rsidRDefault="00410B69" w:rsidP="00410B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10B69" w:rsidRPr="003F76A4" w:rsidRDefault="00410B69" w:rsidP="00410B69">
      <w:pPr>
        <w:numPr>
          <w:ilvl w:val="0"/>
          <w:numId w:val="35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Гигрофилы 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не могут накапливать и долго удерживать в тканях запасы воды – многие членистоногие: мокрицы, ногохвостки, комары,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белоножки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(гнус), а также наземные моллюски и амфибии. Нуждаются в постоянно высокой влажности воздуха.</w:t>
      </w:r>
    </w:p>
    <w:p w:rsidR="00410B69" w:rsidRPr="003F76A4" w:rsidRDefault="00410B69" w:rsidP="00410B69">
      <w:pPr>
        <w:numPr>
          <w:ilvl w:val="0"/>
          <w:numId w:val="35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Мезофиллы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животные, обитающие в условиях умеренной влажности. Их большинство, как среди насекомых, так и среди млекопитающих.</w:t>
      </w:r>
    </w:p>
    <w:p w:rsidR="00410B69" w:rsidRPr="003F76A4" w:rsidRDefault="00410B69" w:rsidP="00410B69">
      <w:pPr>
        <w:numPr>
          <w:ilvl w:val="0"/>
          <w:numId w:val="35"/>
        </w:num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76A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Ксерофилы</w:t>
      </w:r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– сухолюбы и термофилы одновременно, не переносят высокую влажность воздуха. У них хорошо развиты механизмы </w:t>
      </w:r>
      <w:proofErr w:type="spellStart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водообмена</w:t>
      </w:r>
      <w:proofErr w:type="spellEnd"/>
      <w:r w:rsidRPr="003F76A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функции удержания воды в теле. У пресмыкающихся отсутствуют кожные железы, из тела выделяется мочевая кислота, а не мочевина (для растворения мочевины нужно больше воды). У черепахи вода запасается в мочевом пузыре, грызуны воду получают с пищей. Верблюд, тушканчики, курдючные овцы воду получают в результате окисления жиров, при котором образуется метаболическая вода.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10B69" w:rsidRPr="00A8295B" w:rsidRDefault="00410B69" w:rsidP="00410B6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Понятие о популяции. Типы популяций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Популяция </w:t>
      </w:r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populus</w:t>
      </w:r>
      <w:proofErr w:type="spellEnd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от лат</w:t>
      </w:r>
      <w:proofErr w:type="gramStart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proofErr w:type="gramEnd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арод. население) – одно из центральных понятий в биологии и обозначает совокупность особей одного вида, которая обладает общим генофондом и имеет общую территорию. Она является первой </w:t>
      </w:r>
      <w:proofErr w:type="spellStart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надорганизменной</w:t>
      </w:r>
      <w:proofErr w:type="spellEnd"/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биологической системой.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экологических позиций четкого определения определение популяции еще не выработано. Наибольшее признание получила трактовка С.С. Шварца</w:t>
      </w:r>
      <w:r w:rsidRPr="00A829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популяция – группировка особей, которая является формой существования вида и способна самостоятельно развиваться неопределенно долгое время.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свойством популяций, как и других биологических </w:t>
      </w:r>
      <w:proofErr w:type="gramStart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proofErr w:type="gramEnd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они находятся в беспрерывном движении, постоянно изменяются. Это отражается на всех параметрах: продуктивности, устойчивости, структуре, распределении в пространстве. Популяциям присущи конкретные генетические и экологические признаки, отражающие способность систем поддерживать существование в постоянно меняющихся условиях: рост, развитие, устойчивость. Наука, объединяющая генетические, экологические и эволюционные подходы к изучению популяций, известна как популяционная биология.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4"/>
        <w:gridCol w:w="7061"/>
      </w:tblGrid>
      <w:tr w:rsidR="00410B69" w:rsidRPr="00A8295B" w:rsidTr="00F10562">
        <w:trPr>
          <w:tblCellSpacing w:w="15" w:type="dxa"/>
        </w:trPr>
        <w:tc>
          <w:tcPr>
            <w:tcW w:w="1250" w:type="pct"/>
            <w:shd w:val="clear" w:color="auto" w:fill="FFFFFF"/>
            <w:vAlign w:val="center"/>
            <w:hideMark/>
          </w:tcPr>
          <w:p w:rsidR="00410B69" w:rsidRPr="00A8295B" w:rsidRDefault="00410B69" w:rsidP="00F10562">
            <w:pPr>
              <w:spacing w:before="10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410B69" w:rsidRPr="00A8295B" w:rsidRDefault="00410B69" w:rsidP="00F10562">
            <w:pPr>
              <w:spacing w:before="105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ПРИМЕРЫ. Одна из нескольких стай рыб одного вида в озере; микрогруппировки ландыша </w:t>
      </w:r>
      <w:proofErr w:type="spellStart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Кейске</w:t>
      </w:r>
      <w:proofErr w:type="spellEnd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белоберезняке</w:t>
      </w:r>
      <w:proofErr w:type="spellEnd"/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растущие у оснований деревьев и на открытых местах; куртины деревьев одного вида (дуба монгольского, лиственницы, и др.), разобщенные лугами, куртинами других деревьев или кустарников, или болотцами.</w:t>
      </w:r>
    </w:p>
    <w:p w:rsidR="00410B69" w:rsidRPr="00A8295B" w:rsidRDefault="00410B69" w:rsidP="00410B6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характеристики популяций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и плотность – основные параметры популяции. </w:t>
      </w: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 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общее количество особей на данной территории или в данном объеме. </w:t>
      </w: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Плотность 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количество особей или их биомасса на единице площади или объема. В природе происходит постоянные колебания численности и плотности.</w:t>
      </w:r>
    </w:p>
    <w:p w:rsidR="00410B69" w:rsidRPr="00A8295B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Динамика численности </w:t>
      </w:r>
      <w:r w:rsidRPr="00A829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плотности определяется в основном рождаемостью, смертностью и процессами миграции. Это показатели, характеризующие изменение популяции в течение определенного периода: месяца, сезона, года и т.д. Изучение этих процессов и причин их обусловливающих очень важно для прогнозов состояния популяций.</w:t>
      </w:r>
    </w:p>
    <w:p w:rsidR="00410B69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Экологические стратегии популяций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бы не были приспособления особей к совместному проживанию в популяции, каковы бы не были приспособления популяции к тем или иным факторам, все они в конечном итоге направлены на длительное выживание и продолжение себя в любых условиях существования. Среди всех приспособлений и особенностей можно выделить комплекс основных признаков, которые называются экологической стратегией. Это общая характеристика роста и размножения данного вида, включающая темп роста особей, период достижения ими половой зрелости, периодичность размножения, предельный возраст и пр.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 стратегии очень разнообразны и хотя между ними существует множество переходов, из них можно выделить два крайних типа: r-стратегию и K-стратегию.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r-стратегия </w:t>
      </w: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ею обладают быстро размножающиеся виды (r-виды); для нее характерен отбор на повышение скорости роста популяции в периоды низкой плотности. </w:t>
      </w:r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характерна для популяций в среде с резкими и непредсказуемыми изменениями условий или в эфемерных, т.е. существующих короткое время (пересыхающие лужи, заливные луга, временные водотоки)</w:t>
      </w:r>
      <w:proofErr w:type="gramEnd"/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признаки r-видов: высокая плодовитость, короткое время регенерации, высокая численность, обычно малые размеры особей (у растений мелкие семена), малая продолжительность жизни, большие траты энергии на размножение, кратковременность местообитаний, низкая </w:t>
      </w: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конкурентоспособность. R-виды быстро и в больших количествах заселяют не занятые территории, но, как правило, скоро – в течение жизни одного-двух поколений сменяются К-видами.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r-видам относятся бактерии, все однолетние растения (сорняки) и насекомые-вредители (тли, листоеды, стволовые вредители, стадная фаза саранчи). Из многолетников – пионерные виды: </w:t>
      </w:r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Иван-чай, многие злаки, полыни, эфемерные растения, из древесных видов – ивы, березы белая и каменная, осина, </w:t>
      </w:r>
      <w:proofErr w:type="spell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чозения</w:t>
      </w:r>
      <w:proofErr w:type="spell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хвойных – лиственница; они появляются первыми на нарушенных землях: гарях, горных полигонах, строительных карьерах, по обочинам дорог.</w:t>
      </w:r>
      <w:proofErr w:type="gramEnd"/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K-стратегия – </w:t>
      </w: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этой стратегией обладают виды с низкой скоростью размножения и высокой выживаемостью (К-виды); она определяет отбор на повышение выживаемости при высокой плотности популяции, приближающейся </w:t>
      </w:r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предельной.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признаки К-видов: низкая плодовитость, значительная продолжительность жизни, крупные размеры особей и семян, мощные корневые системы, высокая конкурентоспособность, устойчивость на занимаемой территории, высокая специализация образа жизни. Скорость размножения К-видов с приближением к предельной плотности популяции падает и быстро увеличивается при низкой плотности; родители заботятся о потомках. К-виды часто становятся доминантами биогеоценозов.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 К-видам относятся все хищники, человек, реликтовые насекомые (крупные тропические бабочки, в т.ч. дальневосточные, реликтовый усач, жук-олень, жужелицы и др.), одиночная фаза саранчи, почти все деревья и кустарники.</w:t>
      </w:r>
      <w:proofErr w:type="gram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яркие представители растений – все хвойные, дуб монгольский, орех маньчжурский, лещины, клены, разнотравье, осоки.</w:t>
      </w:r>
      <w:proofErr w:type="gramEnd"/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Разные популяции по-разному используют одну и ту же среду обитания, поэтому в ней одновременно могут существовать виды обоих типов стратегией.</w:t>
      </w:r>
    </w:p>
    <w:p w:rsidR="00410B69" w:rsidRPr="003C0B9F" w:rsidRDefault="00410B69" w:rsidP="00410B69">
      <w:pPr>
        <w:shd w:val="clear" w:color="auto" w:fill="FFFFFF"/>
        <w:spacing w:before="105" w:after="0" w:line="240" w:lineRule="auto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 w:rsidRPr="003C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ПРИМЕРЫ. </w:t>
      </w:r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лесах на экологическом профиле "</w:t>
      </w:r>
      <w:proofErr w:type="spell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Горнотаежный</w:t>
      </w:r>
      <w:proofErr w:type="spell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весной до распускания листьев на деревьях, спешат зацвести, </w:t>
      </w:r>
      <w:proofErr w:type="spell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отплодоносить</w:t>
      </w:r>
      <w:proofErr w:type="spell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закончить вегетацию эфемероиды: хохлатки, адонис амурский, ветреницы, фиалка восточная (желтая). Под пологом леса начинается цветение пионов, лилий, воронца остроконечного. На открытых участках в сухих дубняках южного склона разрастаются овсяница овечья и марьянник розовый. Дуб, овсяница и другие виды – K-стратеги, марьянник – </w:t>
      </w:r>
      <w:proofErr w:type="spellStart"/>
      <w:proofErr w:type="gramStart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proofErr w:type="spellEnd"/>
      <w:proofErr w:type="gramEnd"/>
      <w:r w:rsidRPr="003C0B9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0B9F">
        <w:rPr>
          <w:rFonts w:ascii="Arial" w:eastAsia="Times New Roman" w:hAnsi="Arial" w:cs="Arial"/>
          <w:color w:val="252525"/>
          <w:sz w:val="28"/>
          <w:szCs w:val="28"/>
          <w:lang w:eastAsia="ru-RU"/>
        </w:rPr>
        <w:t xml:space="preserve"> </w:t>
      </w:r>
    </w:p>
    <w:p w:rsidR="00410B69" w:rsidRPr="00724BC3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  </w:t>
      </w:r>
      <w:r w:rsidRPr="00724BC3">
        <w:rPr>
          <w:rFonts w:ascii="Arial" w:eastAsia="Times New Roman" w:hAnsi="Arial" w:cs="Arial"/>
          <w:b/>
          <w:color w:val="252525"/>
          <w:sz w:val="21"/>
          <w:szCs w:val="21"/>
          <w:lang w:eastAsia="ru-RU"/>
        </w:rPr>
        <w:t>Контрольные задания: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Вопрос 1.</w:t>
      </w:r>
      <w:r>
        <w:rPr>
          <w:rStyle w:val="c0"/>
          <w:color w:val="000000"/>
          <w:sz w:val="28"/>
          <w:szCs w:val="28"/>
        </w:rPr>
        <w:t xml:space="preserve"> Какие лучи согревают живые организмы? 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10"/>
          <w:i/>
          <w:iCs/>
          <w:color w:val="000000"/>
          <w:sz w:val="28"/>
          <w:szCs w:val="28"/>
        </w:rPr>
        <w:t>Вопрос 2.</w:t>
      </w:r>
      <w:r>
        <w:rPr>
          <w:rStyle w:val="c0"/>
          <w:color w:val="000000"/>
          <w:sz w:val="28"/>
          <w:szCs w:val="28"/>
        </w:rPr>
        <w:t> На какие группы делят экологические факторы?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lastRenderedPageBreak/>
        <w:t>Вопрос 3.</w:t>
      </w:r>
      <w:r>
        <w:rPr>
          <w:rStyle w:val="c0"/>
          <w:color w:val="000000"/>
          <w:sz w:val="28"/>
          <w:szCs w:val="28"/>
        </w:rPr>
        <w:t xml:space="preserve"> К какой экологической группе по отношению к свету следует отнести  ель? 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t>Вопрос 4.</w:t>
      </w:r>
      <w:r>
        <w:rPr>
          <w:rStyle w:val="c0"/>
          <w:color w:val="000000"/>
          <w:sz w:val="28"/>
          <w:szCs w:val="28"/>
        </w:rPr>
        <w:t xml:space="preserve"> Каково значение видимого света? 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t>Вопрос 5.</w:t>
      </w:r>
      <w:r>
        <w:rPr>
          <w:rStyle w:val="c0"/>
          <w:color w:val="000000"/>
          <w:sz w:val="28"/>
          <w:szCs w:val="28"/>
        </w:rPr>
        <w:t xml:space="preserve"> Чем хладнокровные животные отличаются от </w:t>
      </w:r>
      <w:proofErr w:type="gramStart"/>
      <w:r>
        <w:rPr>
          <w:rStyle w:val="c0"/>
          <w:color w:val="000000"/>
          <w:sz w:val="28"/>
          <w:szCs w:val="28"/>
        </w:rPr>
        <w:t>теплокровных</w:t>
      </w:r>
      <w:proofErr w:type="gramEnd"/>
      <w:r>
        <w:rPr>
          <w:rStyle w:val="c0"/>
          <w:color w:val="000000"/>
          <w:sz w:val="28"/>
          <w:szCs w:val="28"/>
        </w:rPr>
        <w:t>?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t>Вопрос 6.</w:t>
      </w: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Когда температура тела воробья выше: зимой или летом? (</w:t>
      </w:r>
      <w:proofErr w:type="gramEnd"/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t>Вопрос 7.</w:t>
      </w:r>
      <w:r>
        <w:rPr>
          <w:rStyle w:val="c0"/>
          <w:color w:val="000000"/>
          <w:sz w:val="28"/>
          <w:szCs w:val="28"/>
        </w:rPr>
        <w:t xml:space="preserve"> Укажите приспособление верблюжьей колючки к недостатку влаги. </w:t>
      </w:r>
      <w:r>
        <w:rPr>
          <w:rStyle w:val="c10"/>
          <w:i/>
          <w:iCs/>
          <w:color w:val="000000"/>
          <w:sz w:val="28"/>
          <w:szCs w:val="28"/>
        </w:rPr>
        <w:t>Вопрос 8</w:t>
      </w:r>
      <w:proofErr w:type="gramStart"/>
      <w:r>
        <w:rPr>
          <w:rStyle w:val="apple-converted-space"/>
          <w:i/>
          <w:iCs/>
          <w:color w:val="000000"/>
          <w:sz w:val="28"/>
          <w:szCs w:val="28"/>
        </w:rPr>
        <w:t>  </w:t>
      </w:r>
      <w:r>
        <w:rPr>
          <w:rStyle w:val="c0"/>
          <w:color w:val="000000"/>
          <w:sz w:val="28"/>
          <w:szCs w:val="28"/>
        </w:rPr>
        <w:t>П</w:t>
      </w:r>
      <w:proofErr w:type="gramEnd"/>
      <w:r>
        <w:rPr>
          <w:rStyle w:val="c0"/>
          <w:color w:val="000000"/>
          <w:sz w:val="28"/>
          <w:szCs w:val="28"/>
        </w:rPr>
        <w:t xml:space="preserve">еречислите известные вам абиотические факторы. </w:t>
      </w:r>
    </w:p>
    <w:p w:rsidR="00410B69" w:rsidRDefault="00410B69" w:rsidP="00410B69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0"/>
          <w:i/>
          <w:iCs/>
          <w:color w:val="000000"/>
          <w:sz w:val="28"/>
          <w:szCs w:val="28"/>
        </w:rPr>
        <w:t>Вопрос 9.</w:t>
      </w:r>
      <w:r>
        <w:rPr>
          <w:rStyle w:val="c0"/>
          <w:color w:val="000000"/>
          <w:sz w:val="28"/>
          <w:szCs w:val="28"/>
        </w:rPr>
        <w:t xml:space="preserve"> Какой экологический фактор возник с появлением человечества? </w:t>
      </w:r>
    </w:p>
    <w:p w:rsidR="00410B69" w:rsidRDefault="00410B69" w:rsidP="00410B6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BC3">
        <w:rPr>
          <w:rStyle w:val="c1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Вопрос </w:t>
      </w:r>
      <w:r>
        <w:rPr>
          <w:rStyle w:val="c10"/>
          <w:rFonts w:ascii="Times New Roman" w:hAnsi="Times New Roman" w:cs="Times New Roman"/>
          <w:i/>
          <w:iCs/>
          <w:color w:val="000000"/>
          <w:sz w:val="28"/>
          <w:szCs w:val="28"/>
        </w:rPr>
        <w:t>10</w:t>
      </w:r>
      <w:r w:rsidRPr="00724BC3">
        <w:rPr>
          <w:rStyle w:val="c10"/>
          <w:rFonts w:ascii="Times New Roman" w:hAnsi="Times New Roman" w:cs="Times New Roman"/>
          <w:iCs/>
          <w:color w:val="000000"/>
          <w:sz w:val="28"/>
          <w:szCs w:val="28"/>
        </w:rPr>
        <w:t>. Что такое популяции,</w:t>
      </w:r>
      <w:r>
        <w:rPr>
          <w:rStyle w:val="c10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характеристики популяций.</w:t>
      </w:r>
    </w:p>
    <w:p w:rsidR="00410B69" w:rsidRPr="00724BC3" w:rsidRDefault="00410B69" w:rsidP="00410B69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25252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</w:p>
    <w:p w:rsidR="00410B69" w:rsidRPr="007338DA" w:rsidRDefault="00410B69" w:rsidP="00410B6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Учебник «Биология.10-11класс», созданный под редакцией академика Д.К. Беляева и профессора Г.М. Дымшица / авт.-сост. Г.М. Дымшиц и О.В. Саблина.- М.: Просвещение, 2018г., с243-247</w:t>
      </w:r>
    </w:p>
    <w:p w:rsidR="00410B69" w:rsidRPr="007338DA" w:rsidRDefault="00410B69" w:rsidP="00410B69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Дополнительные источники:</w:t>
      </w:r>
    </w:p>
    <w:p w:rsidR="00410B69" w:rsidRPr="007338DA" w:rsidRDefault="00410B69" w:rsidP="00410B69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1. А.Ю.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Ионцева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«Весь школьный ку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рс в сх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емах и таблицах» – М.: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Эксмо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2014.: С. 294-304</w:t>
      </w:r>
    </w:p>
    <w:p w:rsidR="00410B69" w:rsidRPr="007338DA" w:rsidRDefault="00410B69" w:rsidP="00410B69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Е.Н. Демьянков, А.Н. Соболев «Сборник задач и упражнений. Биология 10-11» - М.: ВАКО. С 140-151 учебное пособие для 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общеобразовательных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организации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</w:t>
      </w: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1F1E1F" w:rsidRPr="00F10562" w:rsidRDefault="001F1E1F" w:rsidP="001F1E1F">
      <w:pPr>
        <w:spacing w:before="100" w:beforeAutospacing="1" w:after="100" w:afterAutospacing="1" w:line="33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F10562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Лекция по  теме: Экосистемы. Классификация и свойства экосистем.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План лекции</w:t>
      </w:r>
    </w:p>
    <w:p w:rsidR="001F1E1F" w:rsidRPr="000305AD" w:rsidRDefault="001F1E1F" w:rsidP="001F1E1F">
      <w:pPr>
        <w:numPr>
          <w:ilvl w:val="0"/>
          <w:numId w:val="3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и структура экосистем.</w:t>
      </w:r>
    </w:p>
    <w:p w:rsidR="001F1E1F" w:rsidRPr="000305AD" w:rsidRDefault="001F1E1F" w:rsidP="001F1E1F">
      <w:pPr>
        <w:numPr>
          <w:ilvl w:val="0"/>
          <w:numId w:val="3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 пирамиды</w:t>
      </w:r>
    </w:p>
    <w:p w:rsidR="001F1E1F" w:rsidRPr="000305AD" w:rsidRDefault="001F1E1F" w:rsidP="001F1E1F">
      <w:pPr>
        <w:numPr>
          <w:ilvl w:val="0"/>
          <w:numId w:val="36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экосистем.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и структура экосистем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Экосистема – это совокупность всех живых организмов, проживающих на общей территории вместе с окружающей их неживой средой.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Экосистема - основная функциональная единица в экологии, поскольку в неё входят и организмы и неживая среда - компоненты, взаимно влияющие на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свойства друг друга и необходимые для поддержания жизни в той её форме, которая существует на Земле.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Примером может служить луг, лес, озеро.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 часто понятие экосистемы отождествляют с понятием биогеоценоз, однако эти термины не являются синонимами. Понятие экосистемы более широкое, охватывает все виды совокупностей живых организмов и среды обитания, биогеоценозом можно назвать лишь природные образования (лес, луг и т.п.). Т.о. любой биогеоценоз является экосистемой, но не любая экосистема является биогеоценозом.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экосистемы представлен двумя группами компонентов: абиотическими – компоненты неживой природы (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экотоп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биотическими - компоненты живой природы (биоценоз).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очевидным является тот факт, что экосистема является не однородной в пространстве и времени, в связи с чем, достаточно важным является рассмотрение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пространственной структуры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биогеоценоза. Прежде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ярусное строение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фитоценозов, являющееся приспособлением в борьбе за солнечный свет. В широколиственных лесах выделяют до 6 ярусов.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различных видов в формировании экосистемы не одинаково, так в экосистеме представители одного вида могут доминировать (например: сосна обыкновенная в сосновом бору), другие могут встречаться единично (снежный барс).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Виды, которые преобладают по численности, называются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доминантными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Среди них есть такие,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другие виды существовать не могут или 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эдифакторы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Второстепенные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виды - малочисленные и даже редкие играют огромную роль в формировании устойчивой экосистемы. Так был установлен всемирный закон устойчивости экосистем, согласно которому: чем выше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биоразнообразие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экосистемы, соответственно, чем больше «второстепенных» видов, тем она устойчивее.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трофической структуры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(от греч.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trophe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питание) экосистему можно разделить на два яруса:</w:t>
      </w:r>
    </w:p>
    <w:p w:rsidR="001F1E1F" w:rsidRPr="000305AD" w:rsidRDefault="001F1E1F" w:rsidP="001F1E1F">
      <w:pPr>
        <w:numPr>
          <w:ilvl w:val="0"/>
          <w:numId w:val="37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автотрофный (самостоятельно питающийся) ярус или «зеленый пояс», включающий растения или их части, содержащие хлорофилл, где преобладают фиксация энергии света, использование простых неорганических соединений и накопление сложных органических соединений. Организмы, входящие в «зеленый пояс», называются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автотрофными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(от лат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auto-сам, trofo-питание).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особенностью данных организмов является способность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синтезировать органические вещества из неорганических в процессе фотосинтеза.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как, будучи автотрофами, они создают первичное органическое вещество, продуцируя его из неорганического, они носят 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продуцентов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1F1E1F" w:rsidRPr="000305AD" w:rsidRDefault="001F1E1F" w:rsidP="001F1E1F">
      <w:pPr>
        <w:numPr>
          <w:ilvl w:val="0"/>
          <w:numId w:val="37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 гетеротрофный (питаемый другими) ярус, или «коричневый пояс», в котором преобладает использование, трансформация и разложение сложных соединений. Организмы, входящие в данный пояс не могут строить собственное вещество из минеральных компонентов, вынуждены использовать то, что создано автотрофами, поедая их. Они называются гетеротрофами (от лат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hetero-другими trofo-питание).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специфика гетеротрофов может быть различна. Так часть организмов, использующая в питании готовые питательные вещества растений называются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фитофагами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травоядными </w:t>
      </w:r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фитос</w:t>
      </w:r>
      <w:proofErr w:type="spellEnd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proofErr w:type="gramStart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</w:t>
      </w:r>
      <w:proofErr w:type="gramEnd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астение</w:t>
      </w:r>
      <w:proofErr w:type="spellEnd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фагос</w:t>
      </w:r>
      <w:proofErr w:type="spellEnd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 </w:t>
      </w:r>
      <w:proofErr w:type="spellStart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пожиpатель</w:t>
      </w:r>
      <w:proofErr w:type="spellEnd"/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гр.)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растительноядными. Фитофаги - вторичные аккумуляторы солнечной энергии, первоначально накопленной растениями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онсументами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порядка (например: заяц, корова). Данная группа организмов относится к </w:t>
      </w:r>
      <w:proofErr w:type="gram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первичным</w:t>
      </w:r>
      <w:proofErr w:type="gramEnd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консументам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 животным эволюция предопределила необходимость использования животных белков. Это группа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зоофагов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или хищников, поедающих фитофагов и более мелких хищников. Хищники - важнейшие </w:t>
      </w:r>
      <w:proofErr w:type="spellStart"/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егулятоpы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биологического равновесия: они не только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pегулиpуют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количество животных-фитофагов, но выступают как санитары, поедая в первую очередь животных больных и ослабевших. Примером может служить поедание хищными птицами мышей-полевок. Данная группа организмов относится к </w:t>
      </w:r>
      <w:proofErr w:type="gram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вторичным</w:t>
      </w:r>
      <w:proofErr w:type="gramEnd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консументам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Животные, питающиеся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консументами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второго порядка носят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название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третьего порядка и т.д.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любой системе неизбежно образуются органические отходы (трупы животных, экскременты и т.п.), которые также могут служить пищей для гетеротрофных организмов, получивших название </w:t>
      </w:r>
      <w:proofErr w:type="spell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редуцентов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сапрофитов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организмы, входящие в состав экосистемы, связаны тесными пищевыми связями (так один организм служит пищей для другого, который поедается третьим и т.д.)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 образом, в биогеоценозе образуется цепь последовательной передачи вещества и эквивалентной ему энергии от одних организмов к другим, или так называемая трофическая цепь.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Примерами таких цепей могут служить:</w:t>
      </w:r>
    </w:p>
    <w:p w:rsidR="001F1E1F" w:rsidRPr="000305AD" w:rsidRDefault="001F1E1F" w:rsidP="001F1E1F">
      <w:pPr>
        <w:numPr>
          <w:ilvl w:val="0"/>
          <w:numId w:val="38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ягель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олень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(экосистема тундры);</w:t>
      </w:r>
    </w:p>
    <w:p w:rsidR="001F1E1F" w:rsidRPr="000305AD" w:rsidRDefault="001F1E1F" w:rsidP="001F1E1F">
      <w:pPr>
        <w:numPr>
          <w:ilvl w:val="0"/>
          <w:numId w:val="38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трава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корова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(антропогенная экосистема);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микроскопические водоросли (фитопланктон)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жучки и дафнии (зоопланктон)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плотва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щука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AE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20"/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чайки (водная экосистема).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2. </w:t>
      </w:r>
      <w:r w:rsidRPr="000305AD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Экологические пирамиды</w:t>
      </w:r>
      <w:r w:rsidRPr="000305AD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562600" cy="4295775"/>
            <wp:effectExtent l="1905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Функциональные взаимосвязи, т. е. трофическую структуру, можно изобразить графически, в виде так называемых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экологических пирамид.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 пирамиды служит уровень продуцентов, а последующие уровни питания образуют этажи и вершину пирамиды. Известны три основных типа экологических пирамид: 1)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пирамида чисел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отражающая численность организмов на каждом уровне (пирамида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Элтона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 2)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пирамида биомассы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характеризующая массу живого вещества, - общий сухой вес, калорийность и т. д.; 3)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пирамида продукции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(или энергии), имеющая универсальный характер, показывающая изменение первичной продукции (или энергии) на последовательных трофических уровнях.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Пирамида чисел отображает отчетливую закономерность, обнаруженную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Элтоном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количество особей, составляющих последовательный ряд звеньев от продуцентов к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консументам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неуклонно уменьшается (рис. 5.).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основе этой закономерности лежит, во-первых, тот факт, что для уравновешивания массы большого тела необходимо много маленьких тел; во-вторых, от низших трофических уровней к высшим теряется количество энергии (от каждого уровня до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предьщущего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доходитлишь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10% энергии) и, в-третьих - обратная зависимость метаболизма от размера особей (чем мельче организм, 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 интенсивнее обмен веществ, тем выше скорость роста их численности и биомассы).</w:t>
      </w:r>
      <w:proofErr w:type="gramEnd"/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наземных экосистемах действует следующее правило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пирамиды биомасс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суммарная масса растений превышает массу всех травоядных, а их масса превышает всю биомассу хищников. Это правило соблюдается, и биомасса всей цепочки изменяется с изменениями величины чистой продукции, отношение годового прироста которой к биомассе экосистемы невелико и колеблется в лесах разных географических зон от 2 до 6%. И только в луговых растительных сообществах она может достигать 40—55%, а в отдельных случаях, в полупустынях — 70—75 %. 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экосистемы океана характерна тенденция накапливания биомассы на высоких уровнях, у хищников. Хищники живут долго и скорость оборота их генераций мала, но у продуцентов — у фитопланктонных водорослей, оборачиваемость может в 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сотни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превышать запас биомассы. Это значит, что их чистая продукция и здесь превышает продукцию, поглощенную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консументами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е. через уровень продуцентов проходит больше энергии, чем через всех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понятно, что еще более совершенным отражением влияния трофических отношений на экосистему должно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быть правило пирамиды продукции (или энергии):</w:t>
      </w:r>
      <w:r w:rsidRPr="000305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каждом предыдущем трофическом уровне количество биомассы, создаваемой за единицу времени (или энергии), больше, чем на последующем.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Трофические или пищевые цепи могут быть представлены в форме пирамиды. Численное значение каждой ступени такой пирамиды может быть выражены числом особей, их биомассой или накопленной в ней энергией.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законом пирамиды энергий </w:t>
      </w:r>
      <w:proofErr w:type="spellStart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Р.Линдемана</w:t>
      </w:r>
      <w:proofErr w:type="spellEnd"/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правила десяти процентов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каждой ступени на последующую ступень переходит приблизительно 10 % (от 7 до 17 %) энергии или вещества в энергетическом выражении (рис.7). Заметим, что на каждом последующем уровне при снижении количества энергии ее качество возрастает, т.е. способность совершать работу единицы биомассы животного в соответствующее число раз выше, чем такой же биомассы растений.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Ярким примером является трофическая цепь открытого моря, представленная планктоном и китами. Масса планктона рассеяна в океанической воде и, при </w:t>
      </w:r>
      <w:proofErr w:type="spell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биопродуктивности</w:t>
      </w:r>
      <w:proofErr w:type="spell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открытого моря менее 0,5 г/м</w:t>
      </w:r>
      <w:proofErr w:type="gramStart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 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-1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количество потенциальной энергии в кубическом метре океанической воды бесконечно мало в сравнении с энергией кита, масса которого может достигать нескольких сотен тонн. Как известно, китовый жир - это высококалорийный продукт, который использовали даже для освещения.</w:t>
      </w:r>
    </w:p>
    <w:p w:rsidR="001F1E1F" w:rsidRPr="000305AD" w:rsidRDefault="001F1E1F" w:rsidP="001F1E1F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соответствии с последней цифрой сформулировано </w:t>
      </w:r>
      <w:r w:rsidRPr="00030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 одного процента</w:t>
      </w:r>
      <w:r w:rsidRPr="00030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стабильности биосферы в целом доля возможного конечного потребления чистой первичной продукции в энергетическом выражении не должно превышать 1%.</w:t>
      </w:r>
    </w:p>
    <w:p w:rsidR="001F1E1F" w:rsidRPr="00BB554E" w:rsidRDefault="001F1E1F" w:rsidP="001F1E1F">
      <w:pPr>
        <w:pStyle w:val="1"/>
        <w:spacing w:line="330" w:lineRule="atLeast"/>
        <w:jc w:val="center"/>
        <w:rPr>
          <w:bCs w:val="0"/>
          <w:color w:val="000000"/>
        </w:rPr>
      </w:pPr>
      <w:r>
        <w:rPr>
          <w:bCs w:val="0"/>
          <w:color w:val="000000"/>
        </w:rPr>
        <w:t>3.</w:t>
      </w:r>
      <w:r w:rsidRPr="00BB554E">
        <w:rPr>
          <w:bCs w:val="0"/>
          <w:color w:val="000000"/>
        </w:rPr>
        <w:t>Виды экосистем: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color w:val="000000"/>
          <w:sz w:val="28"/>
          <w:szCs w:val="28"/>
        </w:rPr>
        <w:t xml:space="preserve">Существует несколько классификаций экосистем. </w:t>
      </w:r>
      <w:proofErr w:type="gramStart"/>
      <w:r w:rsidRPr="000305AD">
        <w:rPr>
          <w:color w:val="000000"/>
          <w:sz w:val="28"/>
          <w:szCs w:val="28"/>
        </w:rPr>
        <w:t>Во-первых</w:t>
      </w:r>
      <w:proofErr w:type="gramEnd"/>
      <w:r w:rsidRPr="000305AD">
        <w:rPr>
          <w:color w:val="000000"/>
          <w:sz w:val="28"/>
          <w:szCs w:val="28"/>
        </w:rPr>
        <w:t xml:space="preserve"> экосистемы подразделяются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b/>
          <w:bCs/>
          <w:color w:val="000000"/>
          <w:sz w:val="28"/>
          <w:szCs w:val="28"/>
        </w:rPr>
        <w:t>по характеру происхождения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и делятся на природные (болото, луг) и искусственные (пашня, сад, космический корабль).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b/>
          <w:bCs/>
          <w:color w:val="000000"/>
          <w:sz w:val="28"/>
          <w:szCs w:val="28"/>
        </w:rPr>
        <w:t>По размерам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 xml:space="preserve">экосистемы подразделяются </w:t>
      </w:r>
      <w:proofErr w:type="gramStart"/>
      <w:r w:rsidRPr="000305AD">
        <w:rPr>
          <w:color w:val="000000"/>
          <w:sz w:val="28"/>
          <w:szCs w:val="28"/>
        </w:rPr>
        <w:t>на</w:t>
      </w:r>
      <w:proofErr w:type="gramEnd"/>
      <w:r w:rsidRPr="000305AD">
        <w:rPr>
          <w:color w:val="000000"/>
          <w:sz w:val="28"/>
          <w:szCs w:val="28"/>
        </w:rPr>
        <w:t>:</w:t>
      </w:r>
    </w:p>
    <w:p w:rsidR="001F1E1F" w:rsidRPr="000305AD" w:rsidRDefault="001F1E1F" w:rsidP="001F1E1F">
      <w:pPr>
        <w:pStyle w:val="a3"/>
        <w:numPr>
          <w:ilvl w:val="0"/>
          <w:numId w:val="39"/>
        </w:numPr>
        <w:spacing w:line="330" w:lineRule="atLeast"/>
        <w:rPr>
          <w:color w:val="000000"/>
          <w:sz w:val="28"/>
          <w:szCs w:val="28"/>
        </w:rPr>
      </w:pPr>
      <w:proofErr w:type="spellStart"/>
      <w:r w:rsidRPr="000305AD">
        <w:rPr>
          <w:color w:val="000000"/>
          <w:sz w:val="28"/>
          <w:szCs w:val="28"/>
        </w:rPr>
        <w:t>микроэкосистемы</w:t>
      </w:r>
      <w:proofErr w:type="spellEnd"/>
      <w:r w:rsidRPr="000305AD">
        <w:rPr>
          <w:color w:val="000000"/>
          <w:sz w:val="28"/>
          <w:szCs w:val="28"/>
        </w:rPr>
        <w:t xml:space="preserve"> (например, ствол упавшего дерева или поляна в лесу)</w:t>
      </w:r>
    </w:p>
    <w:p w:rsidR="001F1E1F" w:rsidRPr="000305AD" w:rsidRDefault="001F1E1F" w:rsidP="001F1E1F">
      <w:pPr>
        <w:pStyle w:val="a3"/>
        <w:numPr>
          <w:ilvl w:val="0"/>
          <w:numId w:val="39"/>
        </w:numPr>
        <w:spacing w:line="330" w:lineRule="atLeast"/>
        <w:rPr>
          <w:color w:val="000000"/>
          <w:sz w:val="28"/>
          <w:szCs w:val="28"/>
        </w:rPr>
      </w:pPr>
      <w:proofErr w:type="spellStart"/>
      <w:r w:rsidRPr="000305AD">
        <w:rPr>
          <w:color w:val="000000"/>
          <w:sz w:val="28"/>
          <w:szCs w:val="28"/>
        </w:rPr>
        <w:t>мезоэкосистемы</w:t>
      </w:r>
      <w:proofErr w:type="spellEnd"/>
      <w:r w:rsidRPr="000305AD">
        <w:rPr>
          <w:color w:val="000000"/>
          <w:sz w:val="28"/>
          <w:szCs w:val="28"/>
        </w:rPr>
        <w:t xml:space="preserve"> (лесной массив или степной колок)</w:t>
      </w:r>
    </w:p>
    <w:p w:rsidR="001F1E1F" w:rsidRPr="000305AD" w:rsidRDefault="001F1E1F" w:rsidP="001F1E1F">
      <w:pPr>
        <w:pStyle w:val="a3"/>
        <w:numPr>
          <w:ilvl w:val="0"/>
          <w:numId w:val="39"/>
        </w:numPr>
        <w:spacing w:line="330" w:lineRule="atLeast"/>
        <w:rPr>
          <w:color w:val="000000"/>
          <w:sz w:val="28"/>
          <w:szCs w:val="28"/>
        </w:rPr>
      </w:pPr>
      <w:proofErr w:type="spellStart"/>
      <w:r w:rsidRPr="000305AD">
        <w:rPr>
          <w:color w:val="000000"/>
          <w:sz w:val="28"/>
          <w:szCs w:val="28"/>
        </w:rPr>
        <w:t>макроэкосистемы</w:t>
      </w:r>
      <w:proofErr w:type="spellEnd"/>
      <w:r w:rsidRPr="000305AD">
        <w:rPr>
          <w:color w:val="000000"/>
          <w:sz w:val="28"/>
          <w:szCs w:val="28"/>
        </w:rPr>
        <w:t xml:space="preserve"> (тайга, море)</w:t>
      </w:r>
    </w:p>
    <w:p w:rsidR="001F1E1F" w:rsidRPr="000305AD" w:rsidRDefault="001F1E1F" w:rsidP="001F1E1F">
      <w:pPr>
        <w:pStyle w:val="a3"/>
        <w:numPr>
          <w:ilvl w:val="0"/>
          <w:numId w:val="39"/>
        </w:numPr>
        <w:spacing w:line="330" w:lineRule="atLeast"/>
        <w:rPr>
          <w:color w:val="000000"/>
          <w:sz w:val="28"/>
          <w:szCs w:val="28"/>
        </w:rPr>
      </w:pPr>
      <w:r w:rsidRPr="000305AD">
        <w:rPr>
          <w:color w:val="000000"/>
          <w:sz w:val="28"/>
          <w:szCs w:val="28"/>
        </w:rPr>
        <w:t>экосистемы глобального уровня (планеты Земля)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color w:val="000000"/>
          <w:sz w:val="28"/>
          <w:szCs w:val="28"/>
        </w:rPr>
        <w:t>Энергия – наиболее удобная основа для классификации экосистем. Различают четыре фундаментальных типа экосистем по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b/>
          <w:bCs/>
          <w:color w:val="000000"/>
          <w:sz w:val="28"/>
          <w:szCs w:val="28"/>
        </w:rPr>
        <w:t>типу источника энергии:</w:t>
      </w:r>
    </w:p>
    <w:p w:rsidR="001F1E1F" w:rsidRPr="000305AD" w:rsidRDefault="001F1E1F" w:rsidP="001F1E1F">
      <w:pPr>
        <w:pStyle w:val="a3"/>
        <w:numPr>
          <w:ilvl w:val="0"/>
          <w:numId w:val="40"/>
        </w:numPr>
        <w:spacing w:line="330" w:lineRule="atLeast"/>
        <w:rPr>
          <w:color w:val="000000"/>
          <w:sz w:val="28"/>
          <w:szCs w:val="28"/>
        </w:rPr>
      </w:pPr>
      <w:proofErr w:type="gramStart"/>
      <w:r w:rsidRPr="000305AD">
        <w:rPr>
          <w:color w:val="000000"/>
          <w:sz w:val="28"/>
          <w:szCs w:val="28"/>
        </w:rPr>
        <w:t>движимые</w:t>
      </w:r>
      <w:proofErr w:type="gramEnd"/>
      <w:r w:rsidRPr="000305AD">
        <w:rPr>
          <w:color w:val="000000"/>
          <w:sz w:val="28"/>
          <w:szCs w:val="28"/>
        </w:rPr>
        <w:t xml:space="preserve"> Солнцем, </w:t>
      </w:r>
      <w:proofErr w:type="spellStart"/>
      <w:r w:rsidRPr="000305AD">
        <w:rPr>
          <w:color w:val="000000"/>
          <w:sz w:val="28"/>
          <w:szCs w:val="28"/>
        </w:rPr>
        <w:t>малосубсидируемые</w:t>
      </w:r>
      <w:proofErr w:type="spellEnd"/>
    </w:p>
    <w:p w:rsidR="001F1E1F" w:rsidRPr="000305AD" w:rsidRDefault="001F1E1F" w:rsidP="001F1E1F">
      <w:pPr>
        <w:pStyle w:val="a3"/>
        <w:numPr>
          <w:ilvl w:val="0"/>
          <w:numId w:val="40"/>
        </w:numPr>
        <w:spacing w:line="330" w:lineRule="atLeast"/>
        <w:rPr>
          <w:color w:val="000000"/>
          <w:sz w:val="28"/>
          <w:szCs w:val="28"/>
        </w:rPr>
      </w:pPr>
      <w:proofErr w:type="gramStart"/>
      <w:r w:rsidRPr="000305AD">
        <w:rPr>
          <w:color w:val="000000"/>
          <w:sz w:val="28"/>
          <w:szCs w:val="28"/>
        </w:rPr>
        <w:t>движимые</w:t>
      </w:r>
      <w:proofErr w:type="gramEnd"/>
      <w:r w:rsidRPr="000305AD">
        <w:rPr>
          <w:color w:val="000000"/>
          <w:sz w:val="28"/>
          <w:szCs w:val="28"/>
        </w:rPr>
        <w:t xml:space="preserve"> Солнцем, субсидируемые другими естественными источниками</w:t>
      </w:r>
    </w:p>
    <w:p w:rsidR="001F1E1F" w:rsidRPr="000305AD" w:rsidRDefault="001F1E1F" w:rsidP="001F1E1F">
      <w:pPr>
        <w:pStyle w:val="a3"/>
        <w:numPr>
          <w:ilvl w:val="0"/>
          <w:numId w:val="40"/>
        </w:numPr>
        <w:spacing w:line="330" w:lineRule="atLeast"/>
        <w:rPr>
          <w:color w:val="000000"/>
          <w:sz w:val="28"/>
          <w:szCs w:val="28"/>
        </w:rPr>
      </w:pPr>
      <w:proofErr w:type="gramStart"/>
      <w:r w:rsidRPr="000305AD">
        <w:rPr>
          <w:color w:val="000000"/>
          <w:sz w:val="28"/>
          <w:szCs w:val="28"/>
        </w:rPr>
        <w:t>движимые</w:t>
      </w:r>
      <w:proofErr w:type="gramEnd"/>
      <w:r w:rsidRPr="000305AD">
        <w:rPr>
          <w:color w:val="000000"/>
          <w:sz w:val="28"/>
          <w:szCs w:val="28"/>
        </w:rPr>
        <w:t xml:space="preserve"> Солнцем и субсидируемые человеком</w:t>
      </w:r>
    </w:p>
    <w:p w:rsidR="001F1E1F" w:rsidRPr="000305AD" w:rsidRDefault="001F1E1F" w:rsidP="001F1E1F">
      <w:pPr>
        <w:pStyle w:val="a3"/>
        <w:numPr>
          <w:ilvl w:val="0"/>
          <w:numId w:val="40"/>
        </w:numPr>
        <w:spacing w:line="330" w:lineRule="atLeast"/>
        <w:rPr>
          <w:color w:val="000000"/>
          <w:sz w:val="28"/>
          <w:szCs w:val="28"/>
        </w:rPr>
      </w:pPr>
      <w:proofErr w:type="gramStart"/>
      <w:r w:rsidRPr="000305AD">
        <w:rPr>
          <w:color w:val="000000"/>
          <w:sz w:val="28"/>
          <w:szCs w:val="28"/>
        </w:rPr>
        <w:t>движимые</w:t>
      </w:r>
      <w:proofErr w:type="gramEnd"/>
      <w:r w:rsidRPr="000305AD">
        <w:rPr>
          <w:color w:val="000000"/>
          <w:sz w:val="28"/>
          <w:szCs w:val="28"/>
        </w:rPr>
        <w:t xml:space="preserve"> топливом.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color w:val="000000"/>
          <w:sz w:val="28"/>
          <w:szCs w:val="28"/>
        </w:rPr>
        <w:t>В большинстве случаев могут использоваться и два источника энергии - Солнце и топливо.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b/>
          <w:bCs/>
          <w:color w:val="000000"/>
          <w:sz w:val="28"/>
          <w:szCs w:val="28"/>
        </w:rPr>
        <w:t>Природные экосистемы, движимые Солнцем,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- это открытые океаны, высокогорные леса. Все они получают энергию практически только от одного источника - Солнца и имеют низкую продуктивность. Ежегодное потребление энергии оценивается ориентировочно в 10</w:t>
      </w:r>
      <w:r w:rsidRPr="000305AD">
        <w:rPr>
          <w:color w:val="000000"/>
          <w:sz w:val="28"/>
          <w:szCs w:val="28"/>
          <w:vertAlign w:val="superscript"/>
        </w:rPr>
        <w:t>3</w:t>
      </w:r>
      <w:r w:rsidRPr="000305AD">
        <w:rPr>
          <w:color w:val="000000"/>
          <w:sz w:val="28"/>
          <w:szCs w:val="28"/>
        </w:rPr>
        <w:t>-10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ккал-м</w:t>
      </w:r>
      <w:r w:rsidRPr="000305AD">
        <w:rPr>
          <w:color w:val="000000"/>
          <w:sz w:val="28"/>
          <w:szCs w:val="28"/>
          <w:vertAlign w:val="superscript"/>
        </w:rPr>
        <w:t>2</w:t>
      </w:r>
      <w:r w:rsidRPr="000305AD">
        <w:rPr>
          <w:color w:val="000000"/>
          <w:sz w:val="28"/>
          <w:szCs w:val="28"/>
        </w:rPr>
        <w:t xml:space="preserve">. Организмы, живущие в этих экосистемах, адаптированы к скудному количеству энергии и других ресурсов и эффективно их используют. Эти экосистемы очень важны для биосферы, так как занимают огромные площади. Океан покрывает около 70 % поверхности земного шара. По сути дела, это основные системы жизнеобеспечения, механизмы, стабилизирующие и поддерживающие условия на «космическом корабле» - Земле. Здесь ежедневно очищаются огромные объемы воздуха, возвращается в оборот вода, формируются климатические условия, поддерживается </w:t>
      </w:r>
      <w:r w:rsidRPr="000305AD">
        <w:rPr>
          <w:color w:val="000000"/>
          <w:sz w:val="28"/>
          <w:szCs w:val="28"/>
        </w:rPr>
        <w:lastRenderedPageBreak/>
        <w:t>температура и выполняются другие функции, обеспечивающие жизнь. Кроме того, без всяких затрат со стороны человека здесь производится некоторое количество пищи и других материалов. Следует сказать и о не поддающихся учету эстетических ценностях этих экосистем.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b/>
          <w:bCs/>
          <w:color w:val="000000"/>
          <w:sz w:val="28"/>
          <w:szCs w:val="28"/>
        </w:rPr>
        <w:t xml:space="preserve">Природные экосистемы, движимые Солнцем, </w:t>
      </w:r>
      <w:r w:rsidRPr="000305AD">
        <w:rPr>
          <w:color w:val="000000"/>
          <w:sz w:val="28"/>
          <w:szCs w:val="28"/>
        </w:rPr>
        <w:t>- это экосистемы, обладающие естественной плодородностью и производящие излишки органического вещества, которые могут накапливаться. Они получают естественные энергетические субсидии в виде энергии приливов, прибоя, течений, поступающих с площади водосбора с дождем и ветром органических и минеральных веществ и т. п. Потребление энергии в них колеблется от 1*10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до 4*10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ккал*м</w:t>
      </w:r>
      <w:r w:rsidRPr="000305AD">
        <w:rPr>
          <w:color w:val="000000"/>
          <w:sz w:val="28"/>
          <w:szCs w:val="28"/>
          <w:vertAlign w:val="superscript"/>
        </w:rPr>
        <w:t>-2</w:t>
      </w:r>
      <w:r w:rsidRPr="000305AD">
        <w:rPr>
          <w:color w:val="000000"/>
          <w:sz w:val="28"/>
          <w:szCs w:val="28"/>
        </w:rPr>
        <w:t>*год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. Прибрежная часть эстуария типа Невской губы - хороший пример таких экосистем, которые более плодородны, чем прилегающие участки суши, получающие то же количество солнечной энергии. Избыточное плодородие можно наблюдать и в дождевых лесах.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b/>
          <w:bCs/>
          <w:color w:val="000000"/>
          <w:sz w:val="28"/>
          <w:szCs w:val="28"/>
        </w:rPr>
        <w:t>Экосистемы,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b/>
          <w:bCs/>
          <w:color w:val="000000"/>
          <w:sz w:val="28"/>
          <w:szCs w:val="28"/>
        </w:rPr>
        <w:t>движимые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b/>
          <w:bCs/>
          <w:color w:val="000000"/>
          <w:sz w:val="28"/>
          <w:szCs w:val="28"/>
        </w:rPr>
        <w:t xml:space="preserve">Солнцем </w:t>
      </w:r>
      <w:r w:rsidRPr="000305AD">
        <w:rPr>
          <w:color w:val="000000"/>
          <w:sz w:val="28"/>
          <w:szCs w:val="28"/>
        </w:rPr>
        <w:t xml:space="preserve">- это наземные и водные </w:t>
      </w:r>
      <w:proofErr w:type="spellStart"/>
      <w:r w:rsidRPr="000305AD">
        <w:rPr>
          <w:color w:val="000000"/>
          <w:sz w:val="28"/>
          <w:szCs w:val="28"/>
        </w:rPr>
        <w:t>агроэкосистемы</w:t>
      </w:r>
      <w:proofErr w:type="spellEnd"/>
      <w:r w:rsidRPr="000305AD">
        <w:rPr>
          <w:color w:val="000000"/>
          <w:sz w:val="28"/>
          <w:szCs w:val="28"/>
        </w:rPr>
        <w:t xml:space="preserve">, получающие энергию не только от Солнца, но и от человека в виде энергетических дотаций. Высокая продуктивность их поддерживается мышечной энергией и энергией топлива, которые тратятся на возделывание, орошение, удобрение, селекцию, переработку, транспортировку и т.п. Хлеб, кукуруза, картофель «частично </w:t>
      </w:r>
      <w:proofErr w:type="gramStart"/>
      <w:r w:rsidRPr="000305AD">
        <w:rPr>
          <w:color w:val="000000"/>
          <w:sz w:val="28"/>
          <w:szCs w:val="28"/>
        </w:rPr>
        <w:t>сделаны</w:t>
      </w:r>
      <w:proofErr w:type="gramEnd"/>
      <w:r w:rsidRPr="000305AD">
        <w:rPr>
          <w:color w:val="000000"/>
          <w:sz w:val="28"/>
          <w:szCs w:val="28"/>
        </w:rPr>
        <w:t xml:space="preserve"> из нефти». Самое продуктивное сельское хозяйство получает энергии примерно столько же, сколько самые продуктивные природные экосистемы второго типа. Их продукция достигает приблизительно 50 000 ккал*м</w:t>
      </w:r>
      <w:r w:rsidRPr="000305AD">
        <w:rPr>
          <w:color w:val="000000"/>
          <w:sz w:val="28"/>
          <w:szCs w:val="28"/>
          <w:vertAlign w:val="superscript"/>
        </w:rPr>
        <w:t>-2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. Различие между ними заключается в том, что человек направляет как можно больше энергии на производство продуктов питания ограниченного вида, а природа распределяет их между многими видами и накапливает энергию на «черный день», как бы раскладывая ее по разным карманам. Эта стратегия называется «стратегией повышения разнообразия в целях выживания».</w:t>
      </w:r>
    </w:p>
    <w:p w:rsidR="001F1E1F" w:rsidRPr="000305AD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b/>
          <w:bCs/>
          <w:color w:val="000000"/>
          <w:sz w:val="28"/>
          <w:szCs w:val="28"/>
        </w:rPr>
        <w:t>Индустриально-городские экосистемы, движимые топливом</w:t>
      </w:r>
      <w:r w:rsidRPr="000305AD">
        <w:rPr>
          <w:color w:val="000000"/>
          <w:sz w:val="28"/>
          <w:szCs w:val="28"/>
        </w:rPr>
        <w:t xml:space="preserve">, - венец достижений человечества. В индустриальных городах высококонцентрированная энергия топлива не дополняет, а заменяет солнечную энергию. Пищу - продукт систем, движимых Солнцем, - в город ввозят извне. Особенностью этих экосистем является огромная потребность плотно населенных городских районов в энергии - она на два-три порядка больше, чем в первых трех типах экосистем. Если в </w:t>
      </w:r>
      <w:proofErr w:type="spellStart"/>
      <w:r w:rsidRPr="000305AD">
        <w:rPr>
          <w:color w:val="000000"/>
          <w:sz w:val="28"/>
          <w:szCs w:val="28"/>
        </w:rPr>
        <w:t>несубсидируемых</w:t>
      </w:r>
      <w:proofErr w:type="spellEnd"/>
      <w:r w:rsidRPr="000305AD">
        <w:rPr>
          <w:color w:val="000000"/>
          <w:sz w:val="28"/>
          <w:szCs w:val="28"/>
        </w:rPr>
        <w:t xml:space="preserve"> экосистемах приток энергии колеблется от 10</w:t>
      </w:r>
      <w:r w:rsidRPr="000305AD">
        <w:rPr>
          <w:color w:val="000000"/>
          <w:sz w:val="28"/>
          <w:szCs w:val="28"/>
          <w:vertAlign w:val="superscript"/>
        </w:rPr>
        <w:t>3</w:t>
      </w:r>
      <w:r w:rsidRPr="000305AD">
        <w:rPr>
          <w:color w:val="000000"/>
          <w:sz w:val="28"/>
          <w:szCs w:val="28"/>
        </w:rPr>
        <w:t>до 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ккал*м</w:t>
      </w:r>
      <w:r w:rsidRPr="000305AD">
        <w:rPr>
          <w:color w:val="000000"/>
          <w:sz w:val="28"/>
          <w:szCs w:val="28"/>
          <w:vertAlign w:val="superscript"/>
        </w:rPr>
        <w:t>-2</w:t>
      </w:r>
      <w:r w:rsidRPr="000305AD">
        <w:rPr>
          <w:color w:val="000000"/>
          <w:sz w:val="28"/>
          <w:szCs w:val="28"/>
        </w:rPr>
        <w:t>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, а в субсидируемых системах второго и третьего типа - от 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до 4*10</w:t>
      </w:r>
      <w:r w:rsidRPr="000305AD">
        <w:rPr>
          <w:color w:val="000000"/>
          <w:sz w:val="28"/>
          <w:szCs w:val="28"/>
          <w:vertAlign w:val="superscript"/>
        </w:rPr>
        <w:t>4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ккал*м</w:t>
      </w:r>
      <w:r w:rsidRPr="000305AD">
        <w:rPr>
          <w:color w:val="000000"/>
          <w:sz w:val="28"/>
          <w:szCs w:val="28"/>
          <w:vertAlign w:val="superscript"/>
        </w:rPr>
        <w:t>-2</w:t>
      </w:r>
      <w:r w:rsidRPr="000305AD">
        <w:rPr>
          <w:color w:val="000000"/>
          <w:sz w:val="28"/>
          <w:szCs w:val="28"/>
        </w:rPr>
        <w:t>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, то в крупных индустриальных городах потребление энергии достигает нескольких миллионов килокалорий на 1 м</w:t>
      </w:r>
      <w:proofErr w:type="gramStart"/>
      <w:r w:rsidRPr="000305AD">
        <w:rPr>
          <w:color w:val="000000"/>
          <w:sz w:val="28"/>
          <w:szCs w:val="28"/>
          <w:vertAlign w:val="superscript"/>
        </w:rPr>
        <w:t>2</w:t>
      </w:r>
      <w:proofErr w:type="gramEnd"/>
      <w:r w:rsidRPr="000305AD">
        <w:rPr>
          <w:color w:val="000000"/>
          <w:sz w:val="28"/>
          <w:szCs w:val="28"/>
        </w:rPr>
        <w:t>: Нью-Йорк -4,8*10</w:t>
      </w:r>
      <w:r w:rsidRPr="000305AD">
        <w:rPr>
          <w:color w:val="000000"/>
          <w:sz w:val="28"/>
          <w:szCs w:val="28"/>
          <w:vertAlign w:val="superscript"/>
        </w:rPr>
        <w:t>6</w:t>
      </w:r>
      <w:r w:rsidRPr="000305AD">
        <w:rPr>
          <w:color w:val="000000"/>
          <w:sz w:val="28"/>
          <w:szCs w:val="28"/>
        </w:rPr>
        <w:t>, Токио – 3*10</w:t>
      </w:r>
      <w:r w:rsidRPr="000305AD">
        <w:rPr>
          <w:color w:val="000000"/>
          <w:sz w:val="28"/>
          <w:szCs w:val="28"/>
          <w:vertAlign w:val="superscript"/>
        </w:rPr>
        <w:t>6</w:t>
      </w:r>
      <w:r w:rsidRPr="000305AD">
        <w:rPr>
          <w:color w:val="000000"/>
          <w:sz w:val="28"/>
          <w:szCs w:val="28"/>
        </w:rPr>
        <w:t>, Москва - 10</w:t>
      </w:r>
      <w:r w:rsidRPr="000305AD">
        <w:rPr>
          <w:color w:val="000000"/>
          <w:sz w:val="28"/>
          <w:szCs w:val="28"/>
          <w:vertAlign w:val="superscript"/>
        </w:rPr>
        <w:t>6</w:t>
      </w:r>
      <w:r w:rsidRPr="000305AD">
        <w:rPr>
          <w:rStyle w:val="apple-converted-space"/>
          <w:rFonts w:eastAsiaTheme="majorEastAsia"/>
          <w:color w:val="000000"/>
        </w:rPr>
        <w:t> </w:t>
      </w:r>
      <w:r w:rsidRPr="000305AD">
        <w:rPr>
          <w:color w:val="000000"/>
          <w:sz w:val="28"/>
          <w:szCs w:val="28"/>
        </w:rPr>
        <w:t>ккал*м</w:t>
      </w:r>
      <w:r w:rsidRPr="000305AD">
        <w:rPr>
          <w:color w:val="000000"/>
          <w:sz w:val="28"/>
          <w:szCs w:val="28"/>
          <w:vertAlign w:val="superscript"/>
        </w:rPr>
        <w:t>-2</w:t>
      </w:r>
      <w:r w:rsidRPr="000305AD">
        <w:rPr>
          <w:color w:val="000000"/>
          <w:sz w:val="28"/>
          <w:szCs w:val="28"/>
        </w:rPr>
        <w:t>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.</w:t>
      </w:r>
    </w:p>
    <w:p w:rsidR="001F1E1F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 w:rsidRPr="000305AD">
        <w:rPr>
          <w:color w:val="000000"/>
          <w:sz w:val="28"/>
          <w:szCs w:val="28"/>
        </w:rPr>
        <w:lastRenderedPageBreak/>
        <w:t xml:space="preserve">Потребление энергии человеком в городе в среднем составляет более 80 </w:t>
      </w:r>
      <w:proofErr w:type="spellStart"/>
      <w:proofErr w:type="gramStart"/>
      <w:r w:rsidRPr="000305AD">
        <w:rPr>
          <w:color w:val="000000"/>
          <w:sz w:val="28"/>
          <w:szCs w:val="28"/>
        </w:rPr>
        <w:t>млн</w:t>
      </w:r>
      <w:proofErr w:type="spellEnd"/>
      <w:proofErr w:type="gramEnd"/>
      <w:r w:rsidRPr="000305AD">
        <w:rPr>
          <w:color w:val="000000"/>
          <w:sz w:val="28"/>
          <w:szCs w:val="28"/>
        </w:rPr>
        <w:t xml:space="preserve"> ккал*год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 xml:space="preserve">; для питания ему требуется всего около 1 </w:t>
      </w:r>
      <w:proofErr w:type="spellStart"/>
      <w:r w:rsidRPr="000305AD">
        <w:rPr>
          <w:color w:val="000000"/>
          <w:sz w:val="28"/>
          <w:szCs w:val="28"/>
        </w:rPr>
        <w:t>млн</w:t>
      </w:r>
      <w:proofErr w:type="spellEnd"/>
      <w:r w:rsidRPr="000305AD">
        <w:rPr>
          <w:color w:val="000000"/>
          <w:sz w:val="28"/>
          <w:szCs w:val="28"/>
        </w:rPr>
        <w:t xml:space="preserve"> ккал*год</w:t>
      </w:r>
      <w:r w:rsidRPr="000305AD">
        <w:rPr>
          <w:color w:val="000000"/>
          <w:sz w:val="28"/>
          <w:szCs w:val="28"/>
          <w:vertAlign w:val="superscript"/>
        </w:rPr>
        <w:t>-1</w:t>
      </w:r>
      <w:r w:rsidRPr="000305AD">
        <w:rPr>
          <w:color w:val="000000"/>
          <w:sz w:val="28"/>
          <w:szCs w:val="28"/>
        </w:rPr>
        <w:t>, следовательно, на все другие виды деятельности (домашнее хозяйство, транспорт, промышленность и т. д.) человек расходует в 80 раз больше энергии, чем требуется для физиологи</w:t>
      </w:r>
      <w:r w:rsidRPr="000305AD">
        <w:rPr>
          <w:color w:val="000000"/>
          <w:sz w:val="28"/>
          <w:szCs w:val="28"/>
        </w:rPr>
        <w:softHyphen/>
        <w:t>ческого функционирования организма. Разумеется, в развиваю</w:t>
      </w:r>
      <w:r w:rsidRPr="000305AD">
        <w:rPr>
          <w:color w:val="000000"/>
          <w:sz w:val="28"/>
          <w:szCs w:val="28"/>
        </w:rPr>
        <w:softHyphen/>
        <w:t>щихся странах положение несколько иное.</w:t>
      </w:r>
      <w:r>
        <w:rPr>
          <w:color w:val="000000"/>
          <w:sz w:val="28"/>
          <w:szCs w:val="28"/>
        </w:rPr>
        <w:t xml:space="preserve"> </w:t>
      </w:r>
    </w:p>
    <w:p w:rsidR="001F1E1F" w:rsidRDefault="001F1E1F" w:rsidP="001F1E1F">
      <w:pPr>
        <w:pStyle w:val="a3"/>
        <w:spacing w:line="33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Контрольные задания:</w:t>
      </w:r>
    </w:p>
    <w:p w:rsidR="001F1E1F" w:rsidRPr="00BB554E" w:rsidRDefault="001F1E1F" w:rsidP="001F1E1F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  <w:lang w:eastAsia="ru-RU"/>
        </w:rPr>
      </w:pPr>
      <w:r w:rsidRPr="00BB554E">
        <w:rPr>
          <w:rFonts w:ascii="Arial" w:eastAsia="Times New Roman" w:hAnsi="Arial" w:cs="Arial"/>
          <w:color w:val="1D1D1B"/>
          <w:sz w:val="30"/>
          <w:szCs w:val="30"/>
          <w:lang w:eastAsia="ru-RU"/>
        </w:rPr>
        <w:t>Задание 1.</w:t>
      </w:r>
    </w:p>
    <w:tbl>
      <w:tblPr>
        <w:tblW w:w="0" w:type="auto"/>
        <w:tblInd w:w="10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18"/>
      </w:tblGrid>
      <w:tr w:rsidR="001F1E1F" w:rsidRPr="00BB554E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Основным признаком экосистемы является</w:t>
            </w:r>
          </w:p>
        </w:tc>
      </w:tr>
      <w:tr w:rsidR="001F1E1F" w:rsidRPr="00BB554E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Варианты ответов: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отсутствие конкуренции между видами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разнообразие рельефа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однообразный видовой состав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наличие пищевых связей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1E1F" w:rsidRPr="00BB554E" w:rsidRDefault="001F1E1F" w:rsidP="001F1E1F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BB554E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Задание 2.</w:t>
      </w:r>
    </w:p>
    <w:tbl>
      <w:tblPr>
        <w:tblW w:w="0" w:type="auto"/>
        <w:tblInd w:w="10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35"/>
      </w:tblGrid>
      <w:tr w:rsidR="001F1E1F" w:rsidRPr="00BB554E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1.Какие связи в экосистеме существуют между организмами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Приспособленность растений к совместному проживанию в экосистеме леса проявляется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3В экосистеме смешанного леса большое число и разнообразие видов, поэтому она в отличие от экосистемы березовой рощи…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F1E1F" w:rsidRPr="00BB554E" w:rsidTr="00F1056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Тип вариантов ответов: 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1Какие связи в экосистеме существуют между организмами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генетические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абиотические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пищевые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антропогенные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Приспособленность растений к совместному проживанию в экосистеме леса проявляется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использовании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кислорода в процессе дыхания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использовании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углекислого газа и воды в процессе фотосинтеза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3) ярусном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расположении</w:t>
            </w:r>
            <w:proofErr w:type="gramEnd"/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размножении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семенам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 экосистеме смешанного леса большое число и разнообразие видов, поэтому она в отличие от экосистемы березовой рощи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1) не способна к </w:t>
            </w:r>
            <w:proofErr w:type="spell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саморегуляции</w:t>
            </w:r>
            <w:proofErr w:type="spellEnd"/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 не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изменяется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течение года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 более устойчива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4) </w:t>
            </w:r>
            <w:proofErr w:type="gramStart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способна</w:t>
            </w:r>
            <w:proofErr w:type="gramEnd"/>
            <w:r w:rsidRPr="00BB5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саморазвитию</w:t>
            </w:r>
          </w:p>
          <w:p w:rsidR="001F1E1F" w:rsidRPr="00BB554E" w:rsidRDefault="001F1E1F" w:rsidP="00F105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F1E1F" w:rsidRDefault="001F1E1F" w:rsidP="001F1E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1E1F" w:rsidRDefault="001F1E1F" w:rsidP="001F1E1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Литература</w:t>
      </w:r>
    </w:p>
    <w:p w:rsidR="001F1E1F" w:rsidRPr="007338DA" w:rsidRDefault="001F1E1F" w:rsidP="001F1E1F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Учебник «Биология.10-11класс», созданный под редакцией академика Д.К. Беляева и профессора Г.М. Дымшица / авт.-сост. Г.М. Дымшиц и О.В. Саблина.- М.: Просвещение, 2018г., с243-247</w:t>
      </w:r>
    </w:p>
    <w:p w:rsidR="001F1E1F" w:rsidRPr="007338DA" w:rsidRDefault="001F1E1F" w:rsidP="001F1E1F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  <w:lang w:eastAsia="ru-RU"/>
        </w:rPr>
        <w:t>Дополнительные источники:</w:t>
      </w:r>
    </w:p>
    <w:p w:rsidR="001F1E1F" w:rsidRPr="007338DA" w:rsidRDefault="001F1E1F" w:rsidP="001F1E1F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1. А.Ю.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Ионцева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 «Весь школьный ку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рс в сх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емах и таблицах» – М.: </w:t>
      </w:r>
      <w:proofErr w:type="spell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Эксмо</w:t>
      </w:r>
      <w:proofErr w:type="spell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2014.: С. 294-304</w:t>
      </w:r>
    </w:p>
    <w:p w:rsidR="001F1E1F" w:rsidRPr="007338DA" w:rsidRDefault="001F1E1F" w:rsidP="001F1E1F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Е.Н. Демьянков, А.Н. Соболев «Сборник задач и упражнений. Биология 10-11» - М.: ВАКО. С 140-151 учебное пособие для </w:t>
      </w:r>
      <w:proofErr w:type="gramStart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общеобразовательных</w:t>
      </w:r>
      <w:proofErr w:type="gramEnd"/>
      <w:r w:rsidRPr="007338DA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организации</w:t>
      </w: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, 2014.</w:t>
      </w:r>
    </w:p>
    <w:p w:rsidR="00583634" w:rsidRDefault="00583634" w:rsidP="00583634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323">
        <w:rPr>
          <w:rFonts w:ascii="Times New Roman" w:hAnsi="Times New Roman" w:cs="Times New Roman"/>
          <w:b/>
          <w:sz w:val="28"/>
          <w:szCs w:val="28"/>
        </w:rPr>
        <w:t>Тема лекции : « Этапы эволюции приматов. Движущие силы антропогенеза»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634" w:rsidRDefault="00583634" w:rsidP="005836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лекции</w:t>
      </w:r>
    </w:p>
    <w:p w:rsidR="009C6D92" w:rsidRDefault="00583634" w:rsidP="009C6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1.Систематическое положение вида Человек разумный.</w:t>
      </w:r>
    </w:p>
    <w:p w:rsidR="00583634" w:rsidRPr="009C6D92" w:rsidRDefault="00583634" w:rsidP="009C6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Основные этапы эволюции человека</w:t>
      </w:r>
    </w:p>
    <w:p w:rsidR="00583634" w:rsidRPr="009C6D92" w:rsidRDefault="00583634" w:rsidP="00583634">
      <w:pPr>
        <w:rPr>
          <w:rFonts w:ascii="Times New Roman" w:hAnsi="Times New Roman" w:cs="Times New Roman"/>
          <w:b/>
          <w:sz w:val="28"/>
          <w:szCs w:val="28"/>
        </w:rPr>
      </w:pPr>
      <w:r w:rsidRPr="006F3323">
        <w:rPr>
          <w:rFonts w:ascii="Times New Roman" w:hAnsi="Times New Roman" w:cs="Times New Roman"/>
          <w:b/>
          <w:sz w:val="28"/>
          <w:szCs w:val="28"/>
        </w:rPr>
        <w:t>1.Систематическое положение вида Человек разумный.</w:t>
      </w: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0"/>
        <w:gridCol w:w="6000"/>
      </w:tblGrid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1" w:name="b50c5a008ffbd9c32b7c0320ef811db01d03fe6d"/>
            <w:bookmarkStart w:id="2" w:name="0"/>
            <w:bookmarkEnd w:id="1"/>
            <w:bookmarkEnd w:id="2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Царство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Животные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/Царство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Многоклеточные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Раздел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proofErr w:type="gram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Двусторонне-симметричные</w:t>
            </w:r>
            <w:proofErr w:type="spellEnd"/>
            <w:proofErr w:type="gramEnd"/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Тип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Хордовые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/Тип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Позвоночные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Группа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Челюстноротые</w:t>
            </w:r>
            <w:proofErr w:type="spellEnd"/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Класс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Млекопитающие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Отряд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Приматы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</w:t>
            </w:r>
            <w:proofErr w:type="gramEnd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/Отряд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Обезьяны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Секция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Узконосые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Н/Семейство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Высшие узконосые или гоминиды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Семейство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Гоминиды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Род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Человек</w:t>
            </w:r>
          </w:p>
        </w:tc>
      </w:tr>
      <w:tr w:rsidR="00583634" w:rsidRPr="006F3323" w:rsidTr="00F10562"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Вид</w:t>
            </w:r>
          </w:p>
        </w:tc>
        <w:tc>
          <w:tcPr>
            <w:tcW w:w="6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Человек разумный </w:t>
            </w:r>
            <w:proofErr w:type="spell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Homo</w:t>
            </w:r>
            <w:proofErr w:type="spellEnd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proofErr w:type="spellStart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sapiens</w:t>
            </w:r>
            <w:proofErr w:type="spellEnd"/>
          </w:p>
        </w:tc>
      </w:tr>
    </w:tbl>
    <w:p w:rsidR="00583634" w:rsidRDefault="00583634" w:rsidP="0058363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83634" w:rsidRPr="006F3323" w:rsidRDefault="00583634" w:rsidP="00583634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2.</w:t>
      </w:r>
      <w:r w:rsidRPr="006F332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Основные этапы эволюции человека</w:t>
      </w:r>
    </w:p>
    <w:p w:rsidR="00583634" w:rsidRPr="006F3323" w:rsidRDefault="00583634" w:rsidP="005836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Древнейшие люди  или обезьянолюди или архантропы (от греч</w:t>
      </w:r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</w:t>
      </w:r>
      <w:proofErr w:type="spellStart"/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рхайос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"- древний и "</w:t>
      </w: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антропос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"- человек), представленные несколькими видами:</w:t>
      </w:r>
    </w:p>
    <w:p w:rsidR="00583634" w:rsidRPr="006F3323" w:rsidRDefault="00583634" w:rsidP="00583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Питекантроп</w:t>
      </w:r>
    </w:p>
    <w:p w:rsidR="00583634" w:rsidRPr="006F3323" w:rsidRDefault="00583634" w:rsidP="00583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Синантроп</w:t>
      </w:r>
    </w:p>
    <w:p w:rsidR="00583634" w:rsidRPr="006F3323" w:rsidRDefault="00583634" w:rsidP="00583634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Гейдельбергский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человек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Характеристика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рост 165-170 см;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объем мозга 900-1100 см3 , лоб покатый, над глазами сплошной костный валик;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постоянное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прямохождение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(ходили на двух ногах, слегка наклоняясь вперед);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речи, хотя подбородочного выступа не было;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поддержание и использование огня;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жили первобытным стадом;</w:t>
      </w:r>
    </w:p>
    <w:p w:rsidR="00583634" w:rsidRPr="006F3323" w:rsidRDefault="00583634" w:rsidP="00583634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изготовляли примитивные каменные орудия труда (копье, сколотый камень, скребок, рубило).</w:t>
      </w:r>
    </w:p>
    <w:p w:rsidR="00583634" w:rsidRPr="006F3323" w:rsidRDefault="00583634" w:rsidP="009C6D9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Вывод:</w:t>
      </w:r>
    </w:p>
    <w:p w:rsidR="00583634" w:rsidRPr="006F3323" w:rsidRDefault="00583634" w:rsidP="00583634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этой стадии формирование физического облика человека, связанного с совершенствованием вертикальной походки, развитием мозга, находилось под контролем естественного отбора.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Древние люди или палеоантропы ( от греч</w:t>
      </w:r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"</w:t>
      </w:r>
      <w:proofErr w:type="spellStart"/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алео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"- древний и "</w:t>
      </w: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антропос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"- человек)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Появились около 300 тыс. лет назад.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Неандертальцы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Характеристика</w:t>
      </w: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0"/>
        <w:gridCol w:w="6000"/>
      </w:tblGrid>
      <w:tr w:rsidR="00583634" w:rsidRPr="006F3323" w:rsidTr="00F10562">
        <w:tc>
          <w:tcPr>
            <w:tcW w:w="5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3" w:name="bad5a7c709347402490aa66dfa79cd881f7ea9a1"/>
            <w:bookmarkStart w:id="4" w:name="2"/>
            <w:bookmarkEnd w:id="3"/>
            <w:bookmarkEnd w:id="4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рост 165-170 см;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объем мозга до 1700см</w:t>
            </w: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vertAlign w:val="superscript"/>
                <w:lang w:eastAsia="ru-RU"/>
              </w:rPr>
              <w:t>3;</w:t>
            </w: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низкий скошенный лоб;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мощный надглазничный валик;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нижние конечности короче, чем у современных людей;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развитая мускулатура;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каменные орудия были разнообразны;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только поддерживали, но и добывали огонь;</w:t>
            </w:r>
          </w:p>
          <w:p w:rsidR="00583634" w:rsidRPr="006F3323" w:rsidRDefault="00583634" w:rsidP="00583634">
            <w:pPr>
              <w:numPr>
                <w:ilvl w:val="0"/>
                <w:numId w:val="43"/>
              </w:num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более совершенная, по сравнению с архантропами речь.</w:t>
            </w:r>
          </w:p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</w:p>
        </w:tc>
        <w:tc>
          <w:tcPr>
            <w:tcW w:w="5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02D01">
              <w:rPr>
                <w:rFonts w:ascii="Calibri" w:eastAsia="Times New Roman" w:hAnsi="Calibri" w:cs="Arial"/>
                <w:color w:val="000000"/>
                <w:lang w:eastAsia="ru-RU"/>
              </w:rPr>
              <w:pict>
                <v:shape id="_x0000_i1035" type="#_x0000_t75" alt="" style="width:150pt;height:172.5pt"/>
              </w:pict>
            </w:r>
          </w:p>
        </w:tc>
      </w:tr>
    </w:tbl>
    <w:p w:rsidR="00583634" w:rsidRPr="006F3323" w:rsidRDefault="00583634" w:rsidP="0058363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5" w:name="1267dc2f8ae5d6ac50a2d23c4ec1764f869d770f"/>
      <w:bookmarkStart w:id="6" w:name="3"/>
      <w:bookmarkEnd w:id="5"/>
      <w:bookmarkEnd w:id="6"/>
    </w:p>
    <w:p w:rsidR="00583634" w:rsidRPr="006F3323" w:rsidRDefault="00583634" w:rsidP="005836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 современного типа </w:t>
      </w:r>
      <w:r w:rsidRPr="00602D01">
        <w:rPr>
          <w:rFonts w:ascii="Calibri" w:eastAsia="Times New Roman" w:hAnsi="Calibri" w:cs="Times New Roman"/>
          <w:color w:val="000000"/>
          <w:lang w:eastAsia="ru-RU"/>
        </w:rPr>
        <w:pict>
          <v:shape id="_x0000_i1036" type="#_x0000_t75" alt="" style="width:124.5pt;height:102.75pt"/>
        </w:pict>
      </w:r>
    </w:p>
    <w:p w:rsidR="009C6D92" w:rsidRDefault="00583634" w:rsidP="009C6D92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Кроманьонцы</w:t>
      </w:r>
    </w:p>
    <w:p w:rsidR="00583634" w:rsidRPr="009C6D92" w:rsidRDefault="00583634" w:rsidP="009C6D92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Появились 40-50 тыс. лет назад </w:t>
      </w:r>
      <w:r w:rsidRPr="00602D01">
        <w:rPr>
          <w:rFonts w:ascii="Calibri" w:eastAsia="Times New Roman" w:hAnsi="Calibri" w:cs="Times New Roman"/>
          <w:color w:val="000000"/>
          <w:lang w:eastAsia="ru-RU"/>
        </w:rPr>
        <w:pict>
          <v:shape id="_x0000_i1037" type="#_x0000_t75" alt="" style="width:69pt;height:101.25pt"/>
        </w:pic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Характеристика: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рост до 180 см;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объем мозга около 1600 см3;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отсутствует сплошной надглазничный валик;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плотное телосложение;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прямая современная походка и человеческая рука;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сложных орудий труда из кости и камня;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развитая членораздельная речь;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возникновение искусства;</w:t>
      </w:r>
    </w:p>
    <w:p w:rsidR="00583634" w:rsidRPr="006F3323" w:rsidRDefault="00583634" w:rsidP="00583634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первые шаги земледелия, выведение культурных растений;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Вывод:</w:t>
      </w:r>
    </w:p>
    <w:p w:rsidR="00583634" w:rsidRPr="006F3323" w:rsidRDefault="00583634" w:rsidP="00583634">
      <w:pPr>
        <w:shd w:val="clear" w:color="auto" w:fill="FFFFFF"/>
        <w:spacing w:after="0" w:line="338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Начиная с кроманьонцев, эволюция биологическая все больше переходит в эволюцию социальную (общественную). В результате прогрессивного развития кроманьонского человека появился современный человек с характерными расовыми признаками</w:t>
      </w:r>
    </w:p>
    <w:p w:rsidR="00583634" w:rsidRDefault="00583634" w:rsidP="00583634"/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6F332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Контрольные задания: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иологический диктант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Выбрать номера тезисов, содержание которых имеет отношение</w:t>
      </w: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0"/>
        <w:gridCol w:w="6000"/>
      </w:tblGrid>
      <w:tr w:rsidR="00583634" w:rsidRPr="006F3323" w:rsidTr="00F10562"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bookmarkStart w:id="7" w:name="220c7c0ccbfab6d884af1bca82039818c819f51e"/>
            <w:bookmarkStart w:id="8" w:name="1"/>
            <w:bookmarkEnd w:id="7"/>
            <w:bookmarkEnd w:id="8"/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 вариант</w:t>
            </w:r>
          </w:p>
          <w:p w:rsidR="00583634" w:rsidRPr="006F3323" w:rsidRDefault="00583634" w:rsidP="00F1056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 человекообразным обезьянам</w:t>
            </w:r>
          </w:p>
        </w:tc>
        <w:tc>
          <w:tcPr>
            <w:tcW w:w="5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583634" w:rsidRPr="006F3323" w:rsidRDefault="00583634" w:rsidP="00F1056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 вариант</w:t>
            </w:r>
          </w:p>
          <w:p w:rsidR="00583634" w:rsidRPr="006F3323" w:rsidRDefault="00583634" w:rsidP="00F1056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F3323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 человеку</w:t>
            </w:r>
          </w:p>
        </w:tc>
      </w:tr>
    </w:tbl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Объем головного мозга 1400 -1600 г.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Объем головного мозга 600 г.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Поверхность коры больших  полушарий 1250 см</w:t>
      </w:r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2</w:t>
      </w:r>
      <w:proofErr w:type="gramEnd"/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Поверхность коры больших полушарий 360 см</w:t>
      </w:r>
      <w:proofErr w:type="gramStart"/>
      <w:r w:rsidRPr="006F3323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2</w:t>
      </w:r>
      <w:proofErr w:type="gramEnd"/>
      <w:r w:rsidRPr="006F3323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Лицо короткое, не выдается вперед.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Лицо вытянутое, выдается вперед.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 Челюсти короткие.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8. Челюсти длинные, вытянутые, крупные.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9. Клыки не крупнее </w:t>
      </w: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предкоренных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зубов.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10. Клыки крупнее </w:t>
      </w:r>
      <w:proofErr w:type="spellStart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предкоренных</w:t>
      </w:r>
      <w:proofErr w:type="spellEnd"/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зубов.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11. Череп сочленен с позвоночником в центре основания.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12. Череп сочленен с позвоночником в задней части.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13. Позвоночный столб с S-образным изгибом.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14. Позвоночный столб прямой или вогнутый назад.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 Туловище короче нижних конечностей.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16. Туловище длиннее нижних конечностей.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17. Нижние конечности короче верхних конечностей.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18. Нижние конечности длиннее верхних конечностей.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19.  Большой палец параллелен остальным пальцам руки.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20. Большой палец перпендикулярен остальным пальцам руки.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21. Нижние конечности изогнуты, колени вывернуты наружу.</w:t>
      </w:r>
    </w:p>
    <w:p w:rsidR="00583634" w:rsidRPr="006F3323" w:rsidRDefault="00583634" w:rsidP="00583634">
      <w:pPr>
        <w:shd w:val="clear" w:color="auto" w:fill="FFFFFF"/>
        <w:spacing w:after="0" w:line="240" w:lineRule="auto"/>
        <w:ind w:firstLine="300"/>
        <w:rPr>
          <w:rFonts w:ascii="Calibri" w:eastAsia="Times New Roman" w:hAnsi="Calibri" w:cs="Times New Roman"/>
          <w:color w:val="000000"/>
          <w:lang w:eastAsia="ru-RU"/>
        </w:rPr>
      </w:pPr>
      <w:r w:rsidRPr="006F33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22. При выпрямленном положении тела нижние конечности могут разгибаться в тазобедренном суставе.</w:t>
      </w:r>
    </w:p>
    <w:p w:rsidR="00583634" w:rsidRDefault="00583634" w:rsidP="00583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5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ЛИТЕРАТУРА:</w:t>
      </w:r>
    </w:p>
    <w:p w:rsidR="00583634" w:rsidRPr="0001557F" w:rsidRDefault="00583634" w:rsidP="00583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0453C">
        <w:rPr>
          <w:rFonts w:ascii="Times New Roman" w:eastAsia="Times New Roman" w:hAnsi="Times New Roman" w:cs="Times New Roman"/>
          <w:sz w:val="28"/>
          <w:szCs w:val="28"/>
        </w:rPr>
        <w:t>Беляев Д. К. Биология. 11 класс: учеб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453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60453C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proofErr w:type="spellStart"/>
      <w:r w:rsidRPr="0060453C">
        <w:rPr>
          <w:rFonts w:ascii="Times New Roman" w:eastAsia="Times New Roman" w:hAnsi="Times New Roman" w:cs="Times New Roman"/>
          <w:sz w:val="28"/>
          <w:szCs w:val="28"/>
        </w:rPr>
        <w:t>общеобразоват</w:t>
      </w:r>
      <w:proofErr w:type="spellEnd"/>
      <w:r w:rsidRPr="0060453C">
        <w:rPr>
          <w:rFonts w:ascii="Times New Roman" w:eastAsia="Times New Roman" w:hAnsi="Times New Roman" w:cs="Times New Roman"/>
          <w:sz w:val="28"/>
          <w:szCs w:val="28"/>
        </w:rPr>
        <w:t>. организаций: базовый уровень / [Д.К. Беляев, Г.М. Дымшиц, Л.Н. Кузнецова и др.]; под ред. Д.К. Беляева и Г.М. Дымшица. - 3-е изд. - М.: Просвещение, 2016.</w:t>
      </w:r>
    </w:p>
    <w:p w:rsidR="00583634" w:rsidRPr="0001557F" w:rsidRDefault="00583634" w:rsidP="00583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634" w:rsidRPr="0001557F" w:rsidRDefault="00583634" w:rsidP="00583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Захаров В.Б., Мамонтов С.Г., Сонин В.И. М. «Дрофа»,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 Общая биология 10-11 кл.,624с: ил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.;</w:t>
      </w:r>
    </w:p>
    <w:p w:rsidR="00583634" w:rsidRPr="0001557F" w:rsidRDefault="00583634" w:rsidP="005836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  </w:t>
      </w:r>
      <w:proofErr w:type="spell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У.Стаут</w:t>
      </w:r>
      <w:proofErr w:type="spell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</w:t>
      </w:r>
      <w:proofErr w:type="gramStart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Биология»,в 3 томах, М., «Мир»,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0155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3634" w:rsidRPr="00D01CFB" w:rsidRDefault="00583634" w:rsidP="00583634"/>
    <w:p w:rsidR="00583634" w:rsidRDefault="00583634" w:rsidP="00583634"/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10B69" w:rsidRPr="003C0B9F" w:rsidRDefault="00410B69" w:rsidP="00410B69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D02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4" type="#_x0000_t75" alt="https://lh5.googleusercontent.com/jOMxepNfkQbrcPtZd3I_P_51zDaOHihfIUbCWr9lueAPCwA2HR_UdfhSr44b0EZ90sgTxFU7fyXFUDK0FC52sStexWj07YW8DqeYTFEG8Npbe0_V-pZlzugw4cb_ZViqnxQ10ao" style="width:356.25pt;height:219pt"/>
        </w:pict>
      </w: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220F2" w:rsidRPr="00E35CF9" w:rsidRDefault="004220F2" w:rsidP="004220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1856" w:rsidRPr="008B558D" w:rsidRDefault="00EE1856" w:rsidP="00EE1856">
      <w:pPr>
        <w:rPr>
          <w:rFonts w:ascii="Times New Roman" w:hAnsi="Times New Roman" w:cs="Times New Roman"/>
          <w:sz w:val="28"/>
          <w:szCs w:val="28"/>
        </w:rPr>
      </w:pPr>
    </w:p>
    <w:p w:rsidR="00F10562" w:rsidRDefault="00F10562"/>
    <w:sectPr w:rsidR="00F10562" w:rsidSect="00F10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enQuanYi Zen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E93"/>
    <w:multiLevelType w:val="multilevel"/>
    <w:tmpl w:val="CB004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E6F43"/>
    <w:multiLevelType w:val="multilevel"/>
    <w:tmpl w:val="3852F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B64549"/>
    <w:multiLevelType w:val="multilevel"/>
    <w:tmpl w:val="34DAD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327DF9"/>
    <w:multiLevelType w:val="multilevel"/>
    <w:tmpl w:val="2DCAE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035270"/>
    <w:multiLevelType w:val="multilevel"/>
    <w:tmpl w:val="529C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16A3575"/>
    <w:multiLevelType w:val="multilevel"/>
    <w:tmpl w:val="FBDE0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9B7FEB"/>
    <w:multiLevelType w:val="hybridMultilevel"/>
    <w:tmpl w:val="0B32D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811D1"/>
    <w:multiLevelType w:val="multilevel"/>
    <w:tmpl w:val="44B8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2FC5FC0"/>
    <w:multiLevelType w:val="multilevel"/>
    <w:tmpl w:val="2FE6D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8C5807"/>
    <w:multiLevelType w:val="multilevel"/>
    <w:tmpl w:val="81507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04525D"/>
    <w:multiLevelType w:val="multilevel"/>
    <w:tmpl w:val="FDF2E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B5435A"/>
    <w:multiLevelType w:val="multilevel"/>
    <w:tmpl w:val="320EA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A8D15E7"/>
    <w:multiLevelType w:val="multilevel"/>
    <w:tmpl w:val="089A4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7531D7"/>
    <w:multiLevelType w:val="multilevel"/>
    <w:tmpl w:val="A66C2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CAC7FD2"/>
    <w:multiLevelType w:val="multilevel"/>
    <w:tmpl w:val="FB081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FF6F50"/>
    <w:multiLevelType w:val="multilevel"/>
    <w:tmpl w:val="4C5E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687B95"/>
    <w:multiLevelType w:val="multilevel"/>
    <w:tmpl w:val="AD7A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0B699C"/>
    <w:multiLevelType w:val="multilevel"/>
    <w:tmpl w:val="8E8C2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B07E80"/>
    <w:multiLevelType w:val="multilevel"/>
    <w:tmpl w:val="97E8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AA4602"/>
    <w:multiLevelType w:val="multilevel"/>
    <w:tmpl w:val="A480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986561"/>
    <w:multiLevelType w:val="multilevel"/>
    <w:tmpl w:val="FC5C0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116C30"/>
    <w:multiLevelType w:val="multilevel"/>
    <w:tmpl w:val="91DC3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C815552"/>
    <w:multiLevelType w:val="multilevel"/>
    <w:tmpl w:val="EF0A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DE36A94"/>
    <w:multiLevelType w:val="multilevel"/>
    <w:tmpl w:val="BCC6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B94865"/>
    <w:multiLevelType w:val="multilevel"/>
    <w:tmpl w:val="0342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535194"/>
    <w:multiLevelType w:val="multilevel"/>
    <w:tmpl w:val="C4DC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464028"/>
    <w:multiLevelType w:val="multilevel"/>
    <w:tmpl w:val="00BC8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BA1FFC"/>
    <w:multiLevelType w:val="multilevel"/>
    <w:tmpl w:val="7A5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430279"/>
    <w:multiLevelType w:val="multilevel"/>
    <w:tmpl w:val="34DAD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4628A5"/>
    <w:multiLevelType w:val="multilevel"/>
    <w:tmpl w:val="E6B8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536E46"/>
    <w:multiLevelType w:val="multilevel"/>
    <w:tmpl w:val="989C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614E8C"/>
    <w:multiLevelType w:val="multilevel"/>
    <w:tmpl w:val="17404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D86385"/>
    <w:multiLevelType w:val="multilevel"/>
    <w:tmpl w:val="6BF4D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9F2EBE"/>
    <w:multiLevelType w:val="multilevel"/>
    <w:tmpl w:val="F076A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DA0635"/>
    <w:multiLevelType w:val="multilevel"/>
    <w:tmpl w:val="A9BE8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1B7D34"/>
    <w:multiLevelType w:val="multilevel"/>
    <w:tmpl w:val="33965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4F6BC0"/>
    <w:multiLevelType w:val="multilevel"/>
    <w:tmpl w:val="EAEAD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25369F"/>
    <w:multiLevelType w:val="multilevel"/>
    <w:tmpl w:val="4EB6F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4F1005"/>
    <w:multiLevelType w:val="multilevel"/>
    <w:tmpl w:val="75524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8470C0"/>
    <w:multiLevelType w:val="multilevel"/>
    <w:tmpl w:val="A8BA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873CD2"/>
    <w:multiLevelType w:val="multilevel"/>
    <w:tmpl w:val="F04C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2881E42"/>
    <w:multiLevelType w:val="multilevel"/>
    <w:tmpl w:val="F2927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3445091"/>
    <w:multiLevelType w:val="multilevel"/>
    <w:tmpl w:val="3C0AD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5926DC"/>
    <w:multiLevelType w:val="multilevel"/>
    <w:tmpl w:val="17B60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1"/>
  </w:num>
  <w:num w:numId="3">
    <w:abstractNumId w:val="26"/>
  </w:num>
  <w:num w:numId="4">
    <w:abstractNumId w:val="17"/>
  </w:num>
  <w:num w:numId="5">
    <w:abstractNumId w:val="5"/>
  </w:num>
  <w:num w:numId="6">
    <w:abstractNumId w:val="27"/>
  </w:num>
  <w:num w:numId="7">
    <w:abstractNumId w:val="42"/>
  </w:num>
  <w:num w:numId="8">
    <w:abstractNumId w:val="36"/>
  </w:num>
  <w:num w:numId="9">
    <w:abstractNumId w:val="32"/>
  </w:num>
  <w:num w:numId="10">
    <w:abstractNumId w:val="41"/>
  </w:num>
  <w:num w:numId="11">
    <w:abstractNumId w:val="19"/>
  </w:num>
  <w:num w:numId="12">
    <w:abstractNumId w:val="3"/>
  </w:num>
  <w:num w:numId="13">
    <w:abstractNumId w:val="10"/>
  </w:num>
  <w:num w:numId="14">
    <w:abstractNumId w:val="0"/>
  </w:num>
  <w:num w:numId="15">
    <w:abstractNumId w:val="8"/>
  </w:num>
  <w:num w:numId="16">
    <w:abstractNumId w:val="12"/>
  </w:num>
  <w:num w:numId="17">
    <w:abstractNumId w:val="35"/>
  </w:num>
  <w:num w:numId="18">
    <w:abstractNumId w:val="38"/>
  </w:num>
  <w:num w:numId="19">
    <w:abstractNumId w:val="22"/>
  </w:num>
  <w:num w:numId="20">
    <w:abstractNumId w:val="9"/>
  </w:num>
  <w:num w:numId="21">
    <w:abstractNumId w:val="24"/>
  </w:num>
  <w:num w:numId="22">
    <w:abstractNumId w:val="37"/>
  </w:num>
  <w:num w:numId="23">
    <w:abstractNumId w:val="28"/>
  </w:num>
  <w:num w:numId="24">
    <w:abstractNumId w:val="2"/>
  </w:num>
  <w:num w:numId="25">
    <w:abstractNumId w:val="20"/>
  </w:num>
  <w:num w:numId="26">
    <w:abstractNumId w:val="6"/>
  </w:num>
  <w:num w:numId="27">
    <w:abstractNumId w:val="40"/>
  </w:num>
  <w:num w:numId="28">
    <w:abstractNumId w:val="13"/>
  </w:num>
  <w:num w:numId="29">
    <w:abstractNumId w:val="23"/>
  </w:num>
  <w:num w:numId="30">
    <w:abstractNumId w:val="25"/>
  </w:num>
  <w:num w:numId="31">
    <w:abstractNumId w:val="30"/>
  </w:num>
  <w:num w:numId="32">
    <w:abstractNumId w:val="34"/>
  </w:num>
  <w:num w:numId="33">
    <w:abstractNumId w:val="15"/>
  </w:num>
  <w:num w:numId="34">
    <w:abstractNumId w:val="29"/>
  </w:num>
  <w:num w:numId="35">
    <w:abstractNumId w:val="18"/>
  </w:num>
  <w:num w:numId="36">
    <w:abstractNumId w:val="43"/>
  </w:num>
  <w:num w:numId="37">
    <w:abstractNumId w:val="39"/>
  </w:num>
  <w:num w:numId="38">
    <w:abstractNumId w:val="33"/>
  </w:num>
  <w:num w:numId="39">
    <w:abstractNumId w:val="21"/>
  </w:num>
  <w:num w:numId="40">
    <w:abstractNumId w:val="14"/>
  </w:num>
  <w:num w:numId="41">
    <w:abstractNumId w:val="1"/>
  </w:num>
  <w:num w:numId="42">
    <w:abstractNumId w:val="16"/>
  </w:num>
  <w:num w:numId="43">
    <w:abstractNumId w:val="11"/>
  </w:num>
  <w:num w:numId="4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1856"/>
    <w:rsid w:val="00001038"/>
    <w:rsid w:val="001F1E1F"/>
    <w:rsid w:val="00394B0C"/>
    <w:rsid w:val="00410B69"/>
    <w:rsid w:val="004220F2"/>
    <w:rsid w:val="00451983"/>
    <w:rsid w:val="005200AF"/>
    <w:rsid w:val="00583634"/>
    <w:rsid w:val="00724907"/>
    <w:rsid w:val="007E5991"/>
    <w:rsid w:val="007F7854"/>
    <w:rsid w:val="00893C21"/>
    <w:rsid w:val="009C6D92"/>
    <w:rsid w:val="00C45A90"/>
    <w:rsid w:val="00D44C8D"/>
    <w:rsid w:val="00E864AF"/>
    <w:rsid w:val="00EE1856"/>
    <w:rsid w:val="00F10562"/>
    <w:rsid w:val="00F2391D"/>
    <w:rsid w:val="00F30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856"/>
  </w:style>
  <w:style w:type="paragraph" w:styleId="1">
    <w:name w:val="heading 1"/>
    <w:basedOn w:val="a"/>
    <w:next w:val="a"/>
    <w:link w:val="10"/>
    <w:uiPriority w:val="9"/>
    <w:qFormat/>
    <w:rsid w:val="00EE18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64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20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20F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20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8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1856"/>
  </w:style>
  <w:style w:type="character" w:customStyle="1" w:styleId="10">
    <w:name w:val="Заголовок 1 Знак"/>
    <w:basedOn w:val="a0"/>
    <w:link w:val="1"/>
    <w:uiPriority w:val="9"/>
    <w:rsid w:val="00EE18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18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18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18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18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1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185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239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86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7">
    <w:name w:val="Strong"/>
    <w:basedOn w:val="a0"/>
    <w:uiPriority w:val="22"/>
    <w:qFormat/>
    <w:rsid w:val="00E864AF"/>
    <w:rPr>
      <w:b/>
      <w:bCs/>
    </w:rPr>
  </w:style>
  <w:style w:type="character" w:styleId="a8">
    <w:name w:val="Emphasis"/>
    <w:basedOn w:val="a0"/>
    <w:uiPriority w:val="20"/>
    <w:qFormat/>
    <w:rsid w:val="00E864AF"/>
    <w:rPr>
      <w:i/>
      <w:iCs/>
    </w:rPr>
  </w:style>
  <w:style w:type="paragraph" w:styleId="a9">
    <w:name w:val="List Paragraph"/>
    <w:basedOn w:val="a"/>
    <w:uiPriority w:val="34"/>
    <w:qFormat/>
    <w:rsid w:val="00E864A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220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220F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220F2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customStyle="1" w:styleId="c5">
    <w:name w:val="c5"/>
    <w:basedOn w:val="a"/>
    <w:rsid w:val="0041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410B69"/>
  </w:style>
  <w:style w:type="character" w:customStyle="1" w:styleId="c0">
    <w:name w:val="c0"/>
    <w:basedOn w:val="a0"/>
    <w:rsid w:val="00410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distant-lessons.ru/wp-content/uploads/2012/11/nasledovanie-sceplennoe-s-polom.jpg" TargetMode="External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3.gif"/><Relationship Id="rId12" Type="http://schemas.openxmlformats.org/officeDocument/2006/relationships/hyperlink" Target="http://distant-lessons.ru/vse-zapisi-bloga-po-biologii/terminy-genetiki" TargetMode="External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infourok.ru/go.html?href=https%3A%2F%2Fru.wikipedia.org%2Fwiki%2F%25D0%25AD%25D1%2583%25D0%25BA%25D0%25B0%25D1%2580%25D0%25B8%25D0%25BE%25D1%2582" TargetMode="External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10" Type="http://schemas.openxmlformats.org/officeDocument/2006/relationships/image" Target="media/image6.gif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8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100</Pages>
  <Words>24990</Words>
  <Characters>142447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Homes</dc:creator>
  <cp:keywords/>
  <dc:description/>
  <cp:lastModifiedBy>Homes</cp:lastModifiedBy>
  <cp:revision>17</cp:revision>
  <dcterms:created xsi:type="dcterms:W3CDTF">2020-05-20T11:07:00Z</dcterms:created>
  <dcterms:modified xsi:type="dcterms:W3CDTF">2020-05-20T11:18:00Z</dcterms:modified>
</cp:coreProperties>
</file>