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456" w:rsidRPr="006E58EE" w:rsidRDefault="00990456" w:rsidP="00990456">
      <w:pPr>
        <w:widowControl w:val="0"/>
        <w:suppressAutoHyphens/>
        <w:jc w:val="center"/>
        <w:rPr>
          <w:rFonts w:eastAsia="Andale Sans UI"/>
          <w:bCs/>
          <w:spacing w:val="-4"/>
          <w:kern w:val="2"/>
          <w:sz w:val="24"/>
        </w:rPr>
      </w:pPr>
      <w:r w:rsidRPr="006E58EE">
        <w:rPr>
          <w:rFonts w:eastAsia="Andale Sans UI"/>
          <w:bCs/>
          <w:spacing w:val="-4"/>
          <w:kern w:val="2"/>
          <w:sz w:val="24"/>
        </w:rPr>
        <w:t xml:space="preserve">Министерство образования и науки Донецкой Народной Республики                              </w:t>
      </w:r>
      <w:r w:rsidRPr="006E58EE">
        <w:rPr>
          <w:spacing w:val="-4"/>
          <w:sz w:val="24"/>
        </w:rPr>
        <w:t>Государственное профессиональное образовательное учреждение</w:t>
      </w:r>
      <w:r w:rsidRPr="006E58EE">
        <w:rPr>
          <w:rFonts w:eastAsia="Andale Sans UI"/>
          <w:bCs/>
          <w:spacing w:val="-4"/>
          <w:kern w:val="2"/>
          <w:sz w:val="24"/>
        </w:rPr>
        <w:t xml:space="preserve">                                              </w:t>
      </w:r>
      <w:r w:rsidRPr="006E58EE">
        <w:rPr>
          <w:spacing w:val="-4"/>
          <w:sz w:val="24"/>
        </w:rPr>
        <w:t xml:space="preserve">«Горловский автотранспортный </w:t>
      </w:r>
      <w:r w:rsidR="00970388" w:rsidRPr="006E58EE">
        <w:rPr>
          <w:spacing w:val="-4"/>
          <w:sz w:val="24"/>
        </w:rPr>
        <w:t>техникум»</w:t>
      </w:r>
      <w:r w:rsidR="00970388" w:rsidRPr="006E58EE">
        <w:rPr>
          <w:rFonts w:eastAsia="Andale Sans UI"/>
          <w:bCs/>
          <w:spacing w:val="-4"/>
          <w:kern w:val="2"/>
          <w:sz w:val="24"/>
        </w:rPr>
        <w:t xml:space="preserve">  </w:t>
      </w:r>
      <w:r w:rsidRPr="006E58EE">
        <w:rPr>
          <w:rFonts w:eastAsia="Andale Sans UI"/>
          <w:bCs/>
          <w:spacing w:val="-4"/>
          <w:kern w:val="2"/>
          <w:sz w:val="24"/>
        </w:rPr>
        <w:t xml:space="preserve">                                                                          </w:t>
      </w:r>
      <w:r w:rsidRPr="006E58EE">
        <w:rPr>
          <w:spacing w:val="-4"/>
          <w:sz w:val="24"/>
        </w:rPr>
        <w:t>Государственного образовательного учреждения высшего профессионального образования «Донецкий национальный технический университет»</w:t>
      </w:r>
    </w:p>
    <w:p w:rsidR="00990456" w:rsidRPr="006E58EE" w:rsidRDefault="00990456" w:rsidP="00990456">
      <w:pPr>
        <w:tabs>
          <w:tab w:val="left" w:pos="7635"/>
        </w:tabs>
        <w:spacing w:line="276" w:lineRule="auto"/>
        <w:ind w:right="-568"/>
        <w:rPr>
          <w:sz w:val="24"/>
        </w:rPr>
      </w:pPr>
      <w:r w:rsidRPr="006E58EE">
        <w:rPr>
          <w:sz w:val="24"/>
        </w:rPr>
        <w:tab/>
      </w:r>
    </w:p>
    <w:p w:rsidR="00990456" w:rsidRPr="00C430C5" w:rsidRDefault="00990456" w:rsidP="00990456">
      <w:pPr>
        <w:ind w:left="708" w:firstLine="708"/>
      </w:pPr>
    </w:p>
    <w:p w:rsidR="00990456" w:rsidRDefault="00990456" w:rsidP="00990456">
      <w:pPr>
        <w:rPr>
          <w:i/>
          <w:lang w:val="uk-UA"/>
        </w:rPr>
      </w:pPr>
    </w:p>
    <w:p w:rsidR="00970388" w:rsidRDefault="00990456" w:rsidP="00990456">
      <w:pPr>
        <w:rPr>
          <w:i/>
          <w:lang w:val="uk-UA"/>
        </w:rPr>
      </w:pPr>
      <w:r>
        <w:rPr>
          <w:i/>
          <w:lang w:val="uk-UA"/>
        </w:rPr>
        <w:t xml:space="preserve">                                     </w:t>
      </w:r>
    </w:p>
    <w:p w:rsidR="00970388" w:rsidRDefault="00970388" w:rsidP="00990456">
      <w:pPr>
        <w:rPr>
          <w:i/>
          <w:lang w:val="uk-UA"/>
        </w:rPr>
      </w:pPr>
    </w:p>
    <w:p w:rsidR="00970388" w:rsidRDefault="00970388" w:rsidP="00990456">
      <w:pPr>
        <w:rPr>
          <w:i/>
          <w:lang w:val="uk-UA"/>
        </w:rPr>
      </w:pPr>
    </w:p>
    <w:p w:rsidR="00990456" w:rsidRDefault="00990456" w:rsidP="00990456">
      <w:pPr>
        <w:rPr>
          <w:i/>
          <w:lang w:val="uk-UA"/>
        </w:rPr>
      </w:pPr>
    </w:p>
    <w:p w:rsidR="00990456" w:rsidRDefault="00990456" w:rsidP="00990456">
      <w:pPr>
        <w:rPr>
          <w:i/>
          <w:lang w:val="uk-UA"/>
        </w:rPr>
      </w:pPr>
    </w:p>
    <w:p w:rsidR="00990456" w:rsidRPr="003C5D34" w:rsidRDefault="00990456" w:rsidP="003C5D34">
      <w:pPr>
        <w:spacing w:line="360" w:lineRule="auto"/>
        <w:jc w:val="center"/>
        <w:outlineLvl w:val="0"/>
        <w:rPr>
          <w:caps/>
          <w:szCs w:val="28"/>
        </w:rPr>
      </w:pPr>
      <w:r>
        <w:rPr>
          <w:caps/>
          <w:szCs w:val="28"/>
        </w:rPr>
        <w:t>МЕТОДИЧЕСКАЯ РАЗРАБОТКА</w:t>
      </w:r>
    </w:p>
    <w:p w:rsidR="00990456" w:rsidRDefault="00C33702" w:rsidP="00990456">
      <w:pPr>
        <w:jc w:val="center"/>
        <w:outlineLvl w:val="0"/>
        <w:rPr>
          <w:szCs w:val="28"/>
        </w:rPr>
      </w:pPr>
      <w:r>
        <w:rPr>
          <w:szCs w:val="28"/>
        </w:rPr>
        <w:t>Конспект теоретического материала</w:t>
      </w:r>
      <w:r w:rsidR="00990456">
        <w:rPr>
          <w:szCs w:val="28"/>
        </w:rPr>
        <w:t xml:space="preserve"> по дисциплине</w:t>
      </w:r>
    </w:p>
    <w:p w:rsidR="00990456" w:rsidRDefault="00C33702" w:rsidP="00990456">
      <w:pPr>
        <w:jc w:val="center"/>
        <w:outlineLvl w:val="0"/>
        <w:rPr>
          <w:szCs w:val="28"/>
        </w:rPr>
      </w:pPr>
      <w:r>
        <w:rPr>
          <w:szCs w:val="28"/>
        </w:rPr>
        <w:t>ОП.01 «Инженерная графика</w:t>
      </w:r>
      <w:r w:rsidR="004E19B4">
        <w:rPr>
          <w:szCs w:val="28"/>
        </w:rPr>
        <w:t>»</w:t>
      </w:r>
    </w:p>
    <w:p w:rsidR="00554BF7" w:rsidRPr="002B2D40" w:rsidRDefault="00554BF7" w:rsidP="00554BF7">
      <w:pPr>
        <w:pStyle w:val="4"/>
        <w:spacing w:before="0"/>
        <w:ind w:right="-143"/>
        <w:jc w:val="center"/>
        <w:rPr>
          <w:rFonts w:ascii="Times New Roman" w:hAnsi="Times New Roman"/>
          <w:b w:val="0"/>
          <w:i w:val="0"/>
          <w:color w:val="auto"/>
          <w:spacing w:val="-1"/>
        </w:rPr>
      </w:pPr>
      <w:r>
        <w:rPr>
          <w:rFonts w:ascii="Times New Roman" w:hAnsi="Times New Roman"/>
          <w:b w:val="0"/>
          <w:i w:val="0"/>
          <w:color w:val="auto"/>
          <w:sz w:val="28"/>
          <w:szCs w:val="28"/>
        </w:rPr>
        <w:t>специальности</w:t>
      </w:r>
      <w:r>
        <w:rPr>
          <w:sz w:val="28"/>
          <w:szCs w:val="28"/>
        </w:rPr>
        <w:t xml:space="preserve"> </w:t>
      </w:r>
      <w:r w:rsidRPr="001E647B">
        <w:rPr>
          <w:rFonts w:ascii="Times New Roman" w:hAnsi="Times New Roman"/>
          <w:b w:val="0"/>
          <w:i w:val="0"/>
          <w:color w:val="auto"/>
          <w:sz w:val="28"/>
          <w:szCs w:val="28"/>
        </w:rPr>
        <w:t>23.02.03</w:t>
      </w:r>
      <w:r>
        <w:rPr>
          <w:rFonts w:ascii="Times New Roman" w:hAnsi="Times New Roman"/>
          <w:b w:val="0"/>
          <w:i w:val="0"/>
          <w:color w:val="auto"/>
          <w:sz w:val="28"/>
          <w:szCs w:val="28"/>
        </w:rPr>
        <w:t xml:space="preserve"> </w:t>
      </w:r>
      <w:r w:rsidRPr="001E647B">
        <w:rPr>
          <w:rFonts w:ascii="Times New Roman" w:hAnsi="Times New Roman"/>
          <w:b w:val="0"/>
          <w:i w:val="0"/>
          <w:color w:val="auto"/>
          <w:sz w:val="28"/>
          <w:szCs w:val="28"/>
        </w:rPr>
        <w:t xml:space="preserve">«Техническое обслуживание и </w:t>
      </w:r>
      <w:r>
        <w:rPr>
          <w:rFonts w:ascii="Times New Roman" w:hAnsi="Times New Roman"/>
          <w:b w:val="0"/>
          <w:i w:val="0"/>
          <w:color w:val="auto"/>
          <w:sz w:val="28"/>
          <w:szCs w:val="28"/>
        </w:rPr>
        <w:t>ремонт      автомобильного</w:t>
      </w:r>
      <w:r w:rsidRPr="001E647B">
        <w:rPr>
          <w:rFonts w:ascii="Times New Roman" w:hAnsi="Times New Roman"/>
          <w:b w:val="0"/>
          <w:i w:val="0"/>
          <w:color w:val="auto"/>
          <w:sz w:val="28"/>
          <w:szCs w:val="28"/>
        </w:rPr>
        <w:t xml:space="preserve"> транспорта»</w:t>
      </w:r>
    </w:p>
    <w:p w:rsidR="00554BF7" w:rsidRDefault="00554BF7" w:rsidP="00554BF7">
      <w:pPr>
        <w:jc w:val="center"/>
        <w:outlineLvl w:val="0"/>
        <w:rPr>
          <w:szCs w:val="28"/>
        </w:rPr>
      </w:pPr>
      <w:r w:rsidRPr="00AD2F01">
        <w:rPr>
          <w:szCs w:val="28"/>
        </w:rPr>
        <w:t xml:space="preserve"> </w:t>
      </w:r>
      <w:r w:rsidRPr="007B2D9F">
        <w:rPr>
          <w:szCs w:val="28"/>
        </w:rPr>
        <w:t>(</w:t>
      </w:r>
      <w:r w:rsidR="005E1810">
        <w:rPr>
          <w:szCs w:val="28"/>
        </w:rPr>
        <w:t>очная и заочная форма обучения)</w:t>
      </w:r>
    </w:p>
    <w:p w:rsidR="00970388" w:rsidRPr="00554BF7" w:rsidRDefault="00970388" w:rsidP="00554BF7">
      <w:pPr>
        <w:pStyle w:val="4"/>
        <w:spacing w:before="0" w:line="276" w:lineRule="auto"/>
        <w:ind w:right="-143"/>
        <w:jc w:val="center"/>
        <w:rPr>
          <w:rFonts w:ascii="Times New Roman" w:hAnsi="Times New Roman"/>
          <w:b w:val="0"/>
          <w:i w:val="0"/>
          <w:color w:val="auto"/>
          <w:spacing w:val="-1"/>
        </w:rPr>
      </w:pPr>
    </w:p>
    <w:p w:rsidR="00990456" w:rsidRPr="00DD3D20" w:rsidRDefault="00990456" w:rsidP="00990456">
      <w:pPr>
        <w:pStyle w:val="4"/>
        <w:spacing w:before="0"/>
        <w:ind w:right="-143"/>
        <w:jc w:val="center"/>
        <w:rPr>
          <w:rFonts w:ascii="Times New Roman" w:hAnsi="Times New Roman"/>
          <w:b w:val="0"/>
          <w:i w:val="0"/>
          <w:color w:val="auto"/>
          <w:spacing w:val="-1"/>
        </w:rPr>
      </w:pPr>
    </w:p>
    <w:p w:rsidR="00990456" w:rsidRDefault="00990456" w:rsidP="00990456">
      <w:pPr>
        <w:jc w:val="center"/>
        <w:outlineLvl w:val="0"/>
        <w:rPr>
          <w:szCs w:val="28"/>
        </w:rPr>
      </w:pPr>
    </w:p>
    <w:p w:rsidR="00970388" w:rsidRDefault="00970388" w:rsidP="00990456">
      <w:pPr>
        <w:jc w:val="center"/>
        <w:outlineLvl w:val="0"/>
        <w:rPr>
          <w:szCs w:val="28"/>
        </w:rPr>
      </w:pPr>
    </w:p>
    <w:p w:rsidR="00970388" w:rsidRDefault="00970388" w:rsidP="00990456">
      <w:pPr>
        <w:jc w:val="center"/>
        <w:outlineLvl w:val="0"/>
        <w:rPr>
          <w:szCs w:val="28"/>
        </w:rPr>
      </w:pPr>
    </w:p>
    <w:p w:rsidR="00970388" w:rsidRDefault="00970388" w:rsidP="00990456">
      <w:pPr>
        <w:jc w:val="center"/>
        <w:outlineLvl w:val="0"/>
        <w:rPr>
          <w:szCs w:val="28"/>
        </w:rPr>
      </w:pPr>
    </w:p>
    <w:p w:rsidR="00990456" w:rsidRDefault="00990456" w:rsidP="00990456">
      <w:pPr>
        <w:jc w:val="center"/>
        <w:outlineLvl w:val="0"/>
        <w:rPr>
          <w:szCs w:val="28"/>
        </w:rPr>
      </w:pPr>
    </w:p>
    <w:p w:rsidR="00990456" w:rsidRDefault="00990456" w:rsidP="00990456">
      <w:pPr>
        <w:jc w:val="center"/>
        <w:outlineLvl w:val="0"/>
        <w:rPr>
          <w:szCs w:val="28"/>
        </w:rPr>
      </w:pPr>
    </w:p>
    <w:p w:rsidR="00990456" w:rsidRDefault="00990456" w:rsidP="00990456">
      <w:pPr>
        <w:jc w:val="center"/>
        <w:outlineLvl w:val="0"/>
        <w:rPr>
          <w:szCs w:val="28"/>
        </w:rPr>
      </w:pPr>
    </w:p>
    <w:tbl>
      <w:tblPr>
        <w:tblW w:w="10188" w:type="dxa"/>
        <w:tblLook w:val="01E0" w:firstRow="1" w:lastRow="1" w:firstColumn="1" w:lastColumn="1" w:noHBand="0" w:noVBand="0"/>
      </w:tblPr>
      <w:tblGrid>
        <w:gridCol w:w="5328"/>
        <w:gridCol w:w="4860"/>
      </w:tblGrid>
      <w:tr w:rsidR="00990456" w:rsidRPr="00364697" w:rsidTr="009C71B0">
        <w:tc>
          <w:tcPr>
            <w:tcW w:w="5328" w:type="dxa"/>
            <w:shd w:val="clear" w:color="auto" w:fill="auto"/>
          </w:tcPr>
          <w:p w:rsidR="00990456" w:rsidRPr="00364697" w:rsidRDefault="00990456" w:rsidP="009C71B0">
            <w:pPr>
              <w:rPr>
                <w:szCs w:val="28"/>
              </w:rPr>
            </w:pPr>
            <w:r w:rsidRPr="00364697">
              <w:rPr>
                <w:szCs w:val="28"/>
              </w:rPr>
              <w:t xml:space="preserve">Рассмотрено </w:t>
            </w:r>
            <w:r w:rsidR="00970388" w:rsidRPr="00364697">
              <w:rPr>
                <w:szCs w:val="28"/>
              </w:rPr>
              <w:t xml:space="preserve">и </w:t>
            </w:r>
            <w:r w:rsidR="00970388">
              <w:rPr>
                <w:szCs w:val="28"/>
              </w:rPr>
              <w:t>утверждено</w:t>
            </w:r>
          </w:p>
          <w:p w:rsidR="00990456" w:rsidRPr="00364697" w:rsidRDefault="00990456" w:rsidP="009C71B0">
            <w:pPr>
              <w:rPr>
                <w:szCs w:val="28"/>
              </w:rPr>
            </w:pPr>
            <w:r w:rsidRPr="00364697">
              <w:rPr>
                <w:szCs w:val="28"/>
              </w:rPr>
              <w:t>на заседании цикловой комиссии</w:t>
            </w:r>
          </w:p>
          <w:p w:rsidR="00990456" w:rsidRPr="00364697" w:rsidRDefault="00990456" w:rsidP="009C71B0">
            <w:pPr>
              <w:rPr>
                <w:szCs w:val="28"/>
              </w:rPr>
            </w:pPr>
            <w:r>
              <w:rPr>
                <w:szCs w:val="28"/>
              </w:rPr>
              <w:t>«Физико-математические, общетехнические дисциплины и компьютерная техника</w:t>
            </w:r>
            <w:r w:rsidRPr="00364697">
              <w:rPr>
                <w:szCs w:val="28"/>
              </w:rPr>
              <w:t>»</w:t>
            </w:r>
          </w:p>
          <w:p w:rsidR="00990456" w:rsidRPr="00364697" w:rsidRDefault="00990456" w:rsidP="009C71B0">
            <w:pPr>
              <w:rPr>
                <w:szCs w:val="28"/>
              </w:rPr>
            </w:pPr>
            <w:r w:rsidRPr="00364697">
              <w:rPr>
                <w:szCs w:val="28"/>
              </w:rPr>
              <w:t>Протокол №</w:t>
            </w:r>
            <w:r>
              <w:rPr>
                <w:szCs w:val="28"/>
              </w:rPr>
              <w:t xml:space="preserve"> 11 </w:t>
            </w:r>
            <w:r w:rsidRPr="00364697">
              <w:rPr>
                <w:szCs w:val="28"/>
              </w:rPr>
              <w:t xml:space="preserve">от </w:t>
            </w:r>
            <w:r w:rsidR="00970388" w:rsidRPr="00364697">
              <w:rPr>
                <w:szCs w:val="28"/>
              </w:rPr>
              <w:t>«</w:t>
            </w:r>
            <w:r w:rsidR="00970388">
              <w:rPr>
                <w:szCs w:val="28"/>
              </w:rPr>
              <w:t>21</w:t>
            </w:r>
            <w:r>
              <w:rPr>
                <w:szCs w:val="28"/>
              </w:rPr>
              <w:t>» июня</w:t>
            </w:r>
            <w:r w:rsidRPr="00364697">
              <w:rPr>
                <w:szCs w:val="28"/>
              </w:rPr>
              <w:t xml:space="preserve"> 201</w:t>
            </w:r>
            <w:r>
              <w:rPr>
                <w:szCs w:val="28"/>
              </w:rPr>
              <w:t>7</w:t>
            </w:r>
            <w:r w:rsidRPr="00364697">
              <w:rPr>
                <w:szCs w:val="28"/>
              </w:rPr>
              <w:t xml:space="preserve"> г.</w:t>
            </w:r>
          </w:p>
          <w:p w:rsidR="00990456" w:rsidRPr="00364697" w:rsidRDefault="00990456" w:rsidP="009C71B0">
            <w:pPr>
              <w:rPr>
                <w:szCs w:val="28"/>
              </w:rPr>
            </w:pPr>
            <w:r w:rsidRPr="00364697">
              <w:rPr>
                <w:szCs w:val="28"/>
              </w:rPr>
              <w:t>Председатель цикловой комиссии</w:t>
            </w:r>
          </w:p>
          <w:p w:rsidR="00990456" w:rsidRPr="00364697" w:rsidRDefault="00990456" w:rsidP="009C71B0">
            <w:pPr>
              <w:rPr>
                <w:sz w:val="14"/>
                <w:szCs w:val="14"/>
              </w:rPr>
            </w:pPr>
          </w:p>
          <w:p w:rsidR="00990456" w:rsidRPr="00364697" w:rsidRDefault="00990456" w:rsidP="009C71B0">
            <w:pPr>
              <w:rPr>
                <w:szCs w:val="28"/>
              </w:rPr>
            </w:pPr>
            <w:r w:rsidRPr="00364697">
              <w:rPr>
                <w:szCs w:val="28"/>
              </w:rPr>
              <w:t xml:space="preserve">_________________ </w:t>
            </w:r>
            <w:r>
              <w:rPr>
                <w:szCs w:val="28"/>
              </w:rPr>
              <w:t>Е.А.Брагина</w:t>
            </w:r>
            <w:bookmarkStart w:id="0" w:name="_GoBack"/>
            <w:bookmarkEnd w:id="0"/>
          </w:p>
        </w:tc>
        <w:tc>
          <w:tcPr>
            <w:tcW w:w="4860" w:type="dxa"/>
            <w:shd w:val="clear" w:color="auto" w:fill="auto"/>
          </w:tcPr>
          <w:p w:rsidR="00990456" w:rsidRPr="00364697" w:rsidRDefault="00990456" w:rsidP="009C71B0">
            <w:pPr>
              <w:rPr>
                <w:szCs w:val="28"/>
              </w:rPr>
            </w:pPr>
            <w:r w:rsidRPr="00364697">
              <w:rPr>
                <w:szCs w:val="28"/>
              </w:rPr>
              <w:t>Разработал   преподаватель</w:t>
            </w:r>
          </w:p>
          <w:p w:rsidR="00990456" w:rsidRPr="00364697" w:rsidRDefault="00990456" w:rsidP="009C71B0">
            <w:pPr>
              <w:rPr>
                <w:szCs w:val="28"/>
              </w:rPr>
            </w:pPr>
            <w:r>
              <w:rPr>
                <w:szCs w:val="28"/>
              </w:rPr>
              <w:t>ГПОУ «</w:t>
            </w:r>
            <w:r w:rsidRPr="00364697">
              <w:rPr>
                <w:szCs w:val="28"/>
              </w:rPr>
              <w:t>ГАТТ</w:t>
            </w:r>
            <w:r>
              <w:rPr>
                <w:szCs w:val="28"/>
              </w:rPr>
              <w:t>»</w:t>
            </w:r>
            <w:r w:rsidRPr="00364697">
              <w:rPr>
                <w:szCs w:val="28"/>
              </w:rPr>
              <w:t xml:space="preserve"> </w:t>
            </w:r>
            <w:r>
              <w:rPr>
                <w:szCs w:val="28"/>
              </w:rPr>
              <w:t>ГОУВПО</w:t>
            </w:r>
            <w:r w:rsidRPr="00364697">
              <w:rPr>
                <w:szCs w:val="28"/>
              </w:rPr>
              <w:t xml:space="preserve"> «ДонНТУ»</w:t>
            </w:r>
          </w:p>
          <w:p w:rsidR="00990456" w:rsidRPr="00364697" w:rsidRDefault="00990456" w:rsidP="009C71B0">
            <w:pPr>
              <w:rPr>
                <w:caps/>
                <w:szCs w:val="28"/>
              </w:rPr>
            </w:pPr>
            <w:r>
              <w:rPr>
                <w:szCs w:val="28"/>
              </w:rPr>
              <w:t>С.О. Тюлин</w:t>
            </w:r>
          </w:p>
        </w:tc>
      </w:tr>
    </w:tbl>
    <w:p w:rsidR="00990456" w:rsidRPr="00AD2F01" w:rsidRDefault="00990456" w:rsidP="009904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990456" w:rsidRPr="00AD2F01" w:rsidRDefault="00990456" w:rsidP="00990456">
      <w:pPr>
        <w:jc w:val="center"/>
        <w:rPr>
          <w:b/>
          <w:caps/>
          <w:szCs w:val="28"/>
        </w:rPr>
      </w:pPr>
    </w:p>
    <w:p w:rsidR="00990456" w:rsidRDefault="00990456" w:rsidP="00990456">
      <w:pPr>
        <w:jc w:val="center"/>
        <w:rPr>
          <w:b/>
          <w:caps/>
          <w:szCs w:val="28"/>
        </w:rPr>
      </w:pPr>
    </w:p>
    <w:p w:rsidR="00990456" w:rsidRDefault="00990456" w:rsidP="00990456">
      <w:pPr>
        <w:jc w:val="center"/>
        <w:rPr>
          <w:b/>
          <w:caps/>
          <w:szCs w:val="28"/>
        </w:rPr>
      </w:pPr>
    </w:p>
    <w:p w:rsidR="00990456" w:rsidRDefault="00990456" w:rsidP="00990456">
      <w:pPr>
        <w:jc w:val="center"/>
        <w:rPr>
          <w:b/>
          <w:caps/>
          <w:szCs w:val="28"/>
        </w:rPr>
      </w:pPr>
    </w:p>
    <w:p w:rsidR="003C5D34" w:rsidRDefault="003C5D34" w:rsidP="00990456">
      <w:pPr>
        <w:jc w:val="center"/>
        <w:rPr>
          <w:b/>
          <w:caps/>
          <w:szCs w:val="28"/>
        </w:rPr>
      </w:pPr>
    </w:p>
    <w:p w:rsidR="00990456" w:rsidRDefault="00990456" w:rsidP="00990456">
      <w:pPr>
        <w:jc w:val="center"/>
        <w:rPr>
          <w:caps/>
          <w:szCs w:val="28"/>
        </w:rPr>
      </w:pPr>
    </w:p>
    <w:p w:rsidR="00990456" w:rsidRDefault="00990456" w:rsidP="00970388">
      <w:pPr>
        <w:jc w:val="center"/>
        <w:rPr>
          <w:caps/>
          <w:szCs w:val="28"/>
        </w:rPr>
      </w:pPr>
      <w:r>
        <w:rPr>
          <w:caps/>
          <w:szCs w:val="28"/>
        </w:rPr>
        <w:t>2017</w:t>
      </w:r>
    </w:p>
    <w:p w:rsidR="00990456" w:rsidRPr="00394E4A" w:rsidRDefault="00990456" w:rsidP="00990456">
      <w:pPr>
        <w:jc w:val="center"/>
        <w:rPr>
          <w:szCs w:val="20"/>
        </w:rPr>
      </w:pPr>
      <w:r w:rsidRPr="00394E4A">
        <w:rPr>
          <w:szCs w:val="20"/>
        </w:rPr>
        <w:lastRenderedPageBreak/>
        <w:t>СОДЕРЖАНИЕ</w:t>
      </w:r>
    </w:p>
    <w:p w:rsidR="00990456" w:rsidRDefault="00990456" w:rsidP="00990456">
      <w:pPr>
        <w:jc w:val="center"/>
        <w:rPr>
          <w:szCs w:val="20"/>
        </w:rPr>
      </w:pPr>
      <w:r>
        <w:rPr>
          <w:szCs w:val="20"/>
        </w:rPr>
        <w:t xml:space="preserve">                                                                                                                      с</w:t>
      </w:r>
      <w:r w:rsidRPr="00394E4A">
        <w:rPr>
          <w:szCs w:val="20"/>
        </w:rPr>
        <w:t>тр.</w:t>
      </w:r>
      <w:r>
        <w:rPr>
          <w:szCs w:val="20"/>
        </w:rPr>
        <w:t xml:space="preserve"> </w:t>
      </w:r>
    </w:p>
    <w:p w:rsidR="00990456" w:rsidRDefault="00990456" w:rsidP="00DC6E30">
      <w:pPr>
        <w:rPr>
          <w:caps/>
          <w:szCs w:val="28"/>
        </w:rPr>
      </w:pPr>
    </w:p>
    <w:tbl>
      <w:tblPr>
        <w:tblW w:w="0" w:type="auto"/>
        <w:tblInd w:w="392" w:type="dxa"/>
        <w:tblLook w:val="04A0" w:firstRow="1" w:lastRow="0" w:firstColumn="1" w:lastColumn="0" w:noHBand="0" w:noVBand="1"/>
      </w:tblPr>
      <w:tblGrid>
        <w:gridCol w:w="563"/>
        <w:gridCol w:w="7576"/>
        <w:gridCol w:w="814"/>
      </w:tblGrid>
      <w:tr w:rsidR="00990456" w:rsidRPr="00273772" w:rsidTr="00EC3F22">
        <w:tc>
          <w:tcPr>
            <w:tcW w:w="563" w:type="dxa"/>
          </w:tcPr>
          <w:p w:rsidR="00990456" w:rsidRPr="00273772" w:rsidRDefault="00990456" w:rsidP="009C71B0">
            <w:pPr>
              <w:jc w:val="center"/>
              <w:rPr>
                <w:szCs w:val="20"/>
              </w:rPr>
            </w:pPr>
            <w:r w:rsidRPr="00273772">
              <w:rPr>
                <w:szCs w:val="20"/>
              </w:rPr>
              <w:t>1</w:t>
            </w:r>
          </w:p>
        </w:tc>
        <w:tc>
          <w:tcPr>
            <w:tcW w:w="7576" w:type="dxa"/>
          </w:tcPr>
          <w:p w:rsidR="00990456" w:rsidRPr="00D13C19" w:rsidRDefault="00C33702" w:rsidP="00D13C19">
            <w:pPr>
              <w:shd w:val="clear" w:color="auto" w:fill="FFFFFF"/>
              <w:textAlignment w:val="top"/>
              <w:outlineLvl w:val="2"/>
              <w:rPr>
                <w:iCs/>
                <w:szCs w:val="28"/>
              </w:rPr>
            </w:pPr>
            <w:r>
              <w:rPr>
                <w:iCs/>
                <w:szCs w:val="28"/>
              </w:rPr>
              <w:t xml:space="preserve">Теоретический </w:t>
            </w:r>
            <w:r w:rsidR="008F7D38">
              <w:rPr>
                <w:iCs/>
                <w:szCs w:val="28"/>
              </w:rPr>
              <w:t>материал по</w:t>
            </w:r>
            <w:r w:rsidR="009C06EE">
              <w:rPr>
                <w:iCs/>
                <w:szCs w:val="28"/>
              </w:rPr>
              <w:t xml:space="preserve"> теме «</w:t>
            </w:r>
            <w:r w:rsidR="009C06EE" w:rsidRPr="009C06EE">
              <w:rPr>
                <w:szCs w:val="28"/>
              </w:rPr>
              <w:t>Введение. Цели и задачи дисциплины «Инженерная графика». Государственные стандарты.  Чертежные материалы. Принадлежности и инструменты</w:t>
            </w:r>
            <w:r w:rsidR="00D13C19">
              <w:rPr>
                <w:iCs/>
                <w:szCs w:val="28"/>
              </w:rPr>
              <w:t>»</w:t>
            </w:r>
          </w:p>
        </w:tc>
        <w:tc>
          <w:tcPr>
            <w:tcW w:w="814" w:type="dxa"/>
          </w:tcPr>
          <w:p w:rsidR="000A062E" w:rsidRDefault="000A062E" w:rsidP="009C71B0">
            <w:pPr>
              <w:jc w:val="center"/>
              <w:rPr>
                <w:szCs w:val="20"/>
              </w:rPr>
            </w:pPr>
          </w:p>
          <w:p w:rsidR="000A062E" w:rsidRDefault="000A062E" w:rsidP="009C71B0">
            <w:pPr>
              <w:jc w:val="center"/>
              <w:rPr>
                <w:szCs w:val="20"/>
              </w:rPr>
            </w:pPr>
          </w:p>
          <w:p w:rsidR="000A062E" w:rsidRDefault="000A062E" w:rsidP="009C71B0">
            <w:pPr>
              <w:jc w:val="center"/>
              <w:rPr>
                <w:szCs w:val="20"/>
              </w:rPr>
            </w:pPr>
          </w:p>
          <w:p w:rsidR="00990456" w:rsidRPr="00273772" w:rsidRDefault="000A062E" w:rsidP="009C71B0">
            <w:pPr>
              <w:jc w:val="center"/>
              <w:rPr>
                <w:szCs w:val="20"/>
              </w:rPr>
            </w:pPr>
            <w:r>
              <w:rPr>
                <w:szCs w:val="20"/>
              </w:rPr>
              <w:t>4</w:t>
            </w:r>
          </w:p>
        </w:tc>
      </w:tr>
      <w:tr w:rsidR="00990456" w:rsidRPr="00273772" w:rsidTr="00EC3F22">
        <w:tc>
          <w:tcPr>
            <w:tcW w:w="563" w:type="dxa"/>
          </w:tcPr>
          <w:p w:rsidR="00990456" w:rsidRPr="00273772" w:rsidRDefault="00990456" w:rsidP="009C71B0">
            <w:pPr>
              <w:jc w:val="center"/>
              <w:rPr>
                <w:szCs w:val="20"/>
              </w:rPr>
            </w:pPr>
            <w:r>
              <w:rPr>
                <w:szCs w:val="20"/>
              </w:rPr>
              <w:t>2</w:t>
            </w:r>
          </w:p>
        </w:tc>
        <w:tc>
          <w:tcPr>
            <w:tcW w:w="7576" w:type="dxa"/>
          </w:tcPr>
          <w:p w:rsidR="00990456" w:rsidRPr="00D13C19" w:rsidRDefault="00D13C19" w:rsidP="00D13C19">
            <w:pPr>
              <w:rPr>
                <w:szCs w:val="28"/>
              </w:rPr>
            </w:pPr>
            <w:r>
              <w:rPr>
                <w:szCs w:val="28"/>
              </w:rPr>
              <w:t xml:space="preserve"> </w:t>
            </w:r>
            <w:r w:rsidR="00C33702">
              <w:rPr>
                <w:iCs/>
                <w:szCs w:val="28"/>
              </w:rPr>
              <w:t xml:space="preserve">Теоретический </w:t>
            </w:r>
            <w:r w:rsidR="008F7D38">
              <w:rPr>
                <w:iCs/>
                <w:szCs w:val="28"/>
              </w:rPr>
              <w:t>материал по</w:t>
            </w:r>
            <w:r w:rsidR="004D2FAA">
              <w:rPr>
                <w:szCs w:val="28"/>
              </w:rPr>
              <w:t xml:space="preserve"> теме «</w:t>
            </w:r>
            <w:r w:rsidR="004D2FAA" w:rsidRPr="004D2FAA">
              <w:rPr>
                <w:bCs/>
              </w:rPr>
              <w:t>Форматы. Основная надпись на чертеже</w:t>
            </w:r>
            <w:r w:rsidR="004D2FAA">
              <w:rPr>
                <w:bCs/>
              </w:rPr>
              <w:t>»</w:t>
            </w:r>
          </w:p>
        </w:tc>
        <w:tc>
          <w:tcPr>
            <w:tcW w:w="814" w:type="dxa"/>
          </w:tcPr>
          <w:p w:rsidR="000A062E" w:rsidRDefault="000A062E" w:rsidP="009C71B0">
            <w:pPr>
              <w:jc w:val="center"/>
              <w:rPr>
                <w:szCs w:val="20"/>
              </w:rPr>
            </w:pPr>
          </w:p>
          <w:p w:rsidR="00990456" w:rsidRPr="00273772" w:rsidRDefault="000A062E" w:rsidP="009C71B0">
            <w:pPr>
              <w:jc w:val="center"/>
              <w:rPr>
                <w:szCs w:val="20"/>
              </w:rPr>
            </w:pPr>
            <w:r>
              <w:rPr>
                <w:szCs w:val="20"/>
              </w:rPr>
              <w:t>5</w:t>
            </w:r>
          </w:p>
        </w:tc>
      </w:tr>
      <w:tr w:rsidR="00990456" w:rsidRPr="00273772" w:rsidTr="00EC3F22">
        <w:tc>
          <w:tcPr>
            <w:tcW w:w="563" w:type="dxa"/>
          </w:tcPr>
          <w:p w:rsidR="00990456" w:rsidRPr="00273772" w:rsidRDefault="00990456" w:rsidP="009C71B0">
            <w:pPr>
              <w:jc w:val="center"/>
              <w:rPr>
                <w:szCs w:val="20"/>
              </w:rPr>
            </w:pPr>
            <w:r>
              <w:rPr>
                <w:szCs w:val="20"/>
              </w:rPr>
              <w:t>3</w:t>
            </w:r>
          </w:p>
        </w:tc>
        <w:tc>
          <w:tcPr>
            <w:tcW w:w="7576" w:type="dxa"/>
          </w:tcPr>
          <w:p w:rsidR="00990456" w:rsidRPr="00D13C19" w:rsidRDefault="00C33702" w:rsidP="00A61552">
            <w:pPr>
              <w:rPr>
                <w:szCs w:val="28"/>
              </w:rPr>
            </w:pPr>
            <w:r>
              <w:rPr>
                <w:iCs/>
                <w:szCs w:val="28"/>
              </w:rPr>
              <w:t xml:space="preserve">Теоретический </w:t>
            </w:r>
            <w:r w:rsidR="008F7D38">
              <w:rPr>
                <w:iCs/>
                <w:szCs w:val="28"/>
              </w:rPr>
              <w:t>материал по</w:t>
            </w:r>
            <w:r w:rsidR="00D13C19">
              <w:rPr>
                <w:szCs w:val="28"/>
              </w:rPr>
              <w:t xml:space="preserve"> теме «</w:t>
            </w:r>
            <w:r w:rsidR="00A61552" w:rsidRPr="00A61552">
              <w:rPr>
                <w:szCs w:val="28"/>
              </w:rPr>
              <w:t>Линии ч</w:t>
            </w:r>
            <w:r w:rsidR="00A61552">
              <w:rPr>
                <w:szCs w:val="28"/>
              </w:rPr>
              <w:t>ертежа. Приемы выполнения линий</w:t>
            </w:r>
            <w:r w:rsidR="00D13C19">
              <w:rPr>
                <w:szCs w:val="28"/>
              </w:rPr>
              <w:t>»</w:t>
            </w:r>
          </w:p>
        </w:tc>
        <w:tc>
          <w:tcPr>
            <w:tcW w:w="814" w:type="dxa"/>
          </w:tcPr>
          <w:p w:rsidR="000A062E" w:rsidRDefault="000A062E" w:rsidP="009C71B0">
            <w:pPr>
              <w:jc w:val="center"/>
              <w:rPr>
                <w:szCs w:val="20"/>
              </w:rPr>
            </w:pPr>
          </w:p>
          <w:p w:rsidR="00990456" w:rsidRPr="00273772" w:rsidRDefault="000A062E" w:rsidP="009C71B0">
            <w:pPr>
              <w:jc w:val="center"/>
              <w:rPr>
                <w:szCs w:val="20"/>
              </w:rPr>
            </w:pPr>
            <w:r>
              <w:rPr>
                <w:szCs w:val="20"/>
              </w:rPr>
              <w:t>7</w:t>
            </w:r>
          </w:p>
        </w:tc>
      </w:tr>
      <w:tr w:rsidR="00990456" w:rsidRPr="00273772" w:rsidTr="00EC3F22">
        <w:tc>
          <w:tcPr>
            <w:tcW w:w="563" w:type="dxa"/>
          </w:tcPr>
          <w:p w:rsidR="00990456" w:rsidRDefault="00990456" w:rsidP="009C71B0">
            <w:pPr>
              <w:jc w:val="center"/>
              <w:rPr>
                <w:szCs w:val="20"/>
              </w:rPr>
            </w:pPr>
            <w:r>
              <w:rPr>
                <w:szCs w:val="20"/>
              </w:rPr>
              <w:t>4</w:t>
            </w:r>
          </w:p>
        </w:tc>
        <w:tc>
          <w:tcPr>
            <w:tcW w:w="7576" w:type="dxa"/>
          </w:tcPr>
          <w:p w:rsidR="00990456" w:rsidRPr="00D13C19" w:rsidRDefault="00C33702" w:rsidP="00DC6E30">
            <w:pPr>
              <w:rPr>
                <w:szCs w:val="28"/>
              </w:rPr>
            </w:pPr>
            <w:r>
              <w:rPr>
                <w:iCs/>
                <w:szCs w:val="28"/>
              </w:rPr>
              <w:t xml:space="preserve">Теоретический материал  </w:t>
            </w:r>
            <w:r w:rsidR="00D13C19">
              <w:rPr>
                <w:szCs w:val="28"/>
              </w:rPr>
              <w:t xml:space="preserve"> по теме «</w:t>
            </w:r>
            <w:r w:rsidR="00DC6E30" w:rsidRPr="00DC6E30">
              <w:rPr>
                <w:szCs w:val="28"/>
              </w:rPr>
              <w:t>Шрифты чертежные. Приемы выполнения надписей</w:t>
            </w:r>
            <w:r w:rsidR="00D13C19">
              <w:rPr>
                <w:szCs w:val="28"/>
              </w:rPr>
              <w:t>»</w:t>
            </w:r>
          </w:p>
        </w:tc>
        <w:tc>
          <w:tcPr>
            <w:tcW w:w="814" w:type="dxa"/>
          </w:tcPr>
          <w:p w:rsidR="000A062E" w:rsidRDefault="000A062E" w:rsidP="009C71B0">
            <w:pPr>
              <w:jc w:val="center"/>
              <w:rPr>
                <w:szCs w:val="20"/>
              </w:rPr>
            </w:pPr>
          </w:p>
          <w:p w:rsidR="00990456" w:rsidRDefault="000A062E" w:rsidP="009C71B0">
            <w:pPr>
              <w:jc w:val="center"/>
              <w:rPr>
                <w:szCs w:val="20"/>
              </w:rPr>
            </w:pPr>
            <w:r>
              <w:rPr>
                <w:szCs w:val="20"/>
              </w:rPr>
              <w:t>8</w:t>
            </w:r>
          </w:p>
        </w:tc>
      </w:tr>
      <w:tr w:rsidR="00990456" w:rsidRPr="00273772" w:rsidTr="00EC3F22">
        <w:tc>
          <w:tcPr>
            <w:tcW w:w="563" w:type="dxa"/>
          </w:tcPr>
          <w:p w:rsidR="00990456" w:rsidRPr="00273772" w:rsidRDefault="00990456" w:rsidP="009C71B0">
            <w:pPr>
              <w:jc w:val="center"/>
              <w:rPr>
                <w:szCs w:val="20"/>
              </w:rPr>
            </w:pPr>
            <w:r>
              <w:rPr>
                <w:szCs w:val="20"/>
              </w:rPr>
              <w:t>5</w:t>
            </w:r>
          </w:p>
        </w:tc>
        <w:tc>
          <w:tcPr>
            <w:tcW w:w="7576" w:type="dxa"/>
          </w:tcPr>
          <w:p w:rsidR="00990456" w:rsidRPr="00CB402E" w:rsidRDefault="00C33702" w:rsidP="009C71B0">
            <w:pPr>
              <w:rPr>
                <w:szCs w:val="28"/>
                <w:lang w:val="uk-UA"/>
              </w:rPr>
            </w:pPr>
            <w:r>
              <w:rPr>
                <w:iCs/>
                <w:szCs w:val="28"/>
              </w:rPr>
              <w:t xml:space="preserve">Теоретический материал  </w:t>
            </w:r>
            <w:r w:rsidR="00D13C19">
              <w:rPr>
                <w:szCs w:val="28"/>
              </w:rPr>
              <w:t xml:space="preserve"> по теме «</w:t>
            </w:r>
            <w:r w:rsidR="00CB402E" w:rsidRPr="00CB402E">
              <w:rPr>
                <w:szCs w:val="28"/>
                <w:lang w:val="uk-UA"/>
              </w:rPr>
              <w:t xml:space="preserve">Масштаб. </w:t>
            </w:r>
            <w:r w:rsidR="00CB402E" w:rsidRPr="00CB402E">
              <w:rPr>
                <w:szCs w:val="28"/>
              </w:rPr>
              <w:t>Нанесение размеров</w:t>
            </w:r>
            <w:r w:rsidR="00D13C19">
              <w:rPr>
                <w:szCs w:val="28"/>
              </w:rPr>
              <w:t>»</w:t>
            </w:r>
          </w:p>
        </w:tc>
        <w:tc>
          <w:tcPr>
            <w:tcW w:w="814" w:type="dxa"/>
          </w:tcPr>
          <w:p w:rsidR="000A062E" w:rsidRDefault="000A062E" w:rsidP="009C71B0">
            <w:pPr>
              <w:jc w:val="center"/>
              <w:rPr>
                <w:szCs w:val="20"/>
              </w:rPr>
            </w:pPr>
          </w:p>
          <w:p w:rsidR="00990456" w:rsidRPr="00273772" w:rsidRDefault="000A062E" w:rsidP="009C71B0">
            <w:pPr>
              <w:jc w:val="center"/>
              <w:rPr>
                <w:szCs w:val="20"/>
              </w:rPr>
            </w:pPr>
            <w:r>
              <w:rPr>
                <w:szCs w:val="20"/>
              </w:rPr>
              <w:t>10</w:t>
            </w:r>
          </w:p>
        </w:tc>
      </w:tr>
      <w:tr w:rsidR="00990456" w:rsidRPr="00273772" w:rsidTr="00EC3F22">
        <w:tc>
          <w:tcPr>
            <w:tcW w:w="563" w:type="dxa"/>
          </w:tcPr>
          <w:p w:rsidR="00990456" w:rsidRDefault="00990456" w:rsidP="009C71B0">
            <w:pPr>
              <w:jc w:val="center"/>
              <w:rPr>
                <w:szCs w:val="20"/>
              </w:rPr>
            </w:pPr>
            <w:r>
              <w:rPr>
                <w:szCs w:val="20"/>
              </w:rPr>
              <w:t>6</w:t>
            </w:r>
          </w:p>
        </w:tc>
        <w:tc>
          <w:tcPr>
            <w:tcW w:w="7576" w:type="dxa"/>
          </w:tcPr>
          <w:p w:rsidR="00990456" w:rsidRPr="003A0751" w:rsidRDefault="00C33702" w:rsidP="009C71B0">
            <w:pPr>
              <w:rPr>
                <w:szCs w:val="28"/>
                <w:lang w:val="uk-UA"/>
              </w:rPr>
            </w:pPr>
            <w:r>
              <w:rPr>
                <w:iCs/>
                <w:szCs w:val="28"/>
              </w:rPr>
              <w:t xml:space="preserve">Теоретический материал  </w:t>
            </w:r>
            <w:r w:rsidR="00D13C19">
              <w:rPr>
                <w:bCs/>
                <w:szCs w:val="28"/>
              </w:rPr>
              <w:t xml:space="preserve"> по</w:t>
            </w:r>
            <w:r w:rsidR="00D13C19" w:rsidRPr="00A05B4C">
              <w:rPr>
                <w:bCs/>
                <w:szCs w:val="28"/>
              </w:rPr>
              <w:t xml:space="preserve"> теме</w:t>
            </w:r>
            <w:r w:rsidR="00D13C19">
              <w:rPr>
                <w:bCs/>
                <w:szCs w:val="28"/>
                <w:lang w:val="uk-UA"/>
              </w:rPr>
              <w:t xml:space="preserve"> </w:t>
            </w:r>
            <w:r w:rsidR="00D13C19" w:rsidRPr="00A05B4C">
              <w:rPr>
                <w:bCs/>
                <w:szCs w:val="28"/>
                <w:lang w:val="uk-UA"/>
              </w:rPr>
              <w:t xml:space="preserve"> </w:t>
            </w:r>
            <w:r w:rsidR="00D13C19">
              <w:rPr>
                <w:bCs/>
                <w:szCs w:val="28"/>
                <w:lang w:val="uk-UA"/>
              </w:rPr>
              <w:t>«</w:t>
            </w:r>
            <w:r w:rsidR="003A0751" w:rsidRPr="003A0751">
              <w:rPr>
                <w:szCs w:val="28"/>
              </w:rPr>
              <w:t>Деление окружности на равные части</w:t>
            </w:r>
            <w:r w:rsidR="00D13C19">
              <w:rPr>
                <w:szCs w:val="28"/>
              </w:rPr>
              <w:t>»</w:t>
            </w:r>
          </w:p>
        </w:tc>
        <w:tc>
          <w:tcPr>
            <w:tcW w:w="814" w:type="dxa"/>
          </w:tcPr>
          <w:p w:rsidR="000A062E" w:rsidRDefault="000A062E" w:rsidP="009C71B0">
            <w:pPr>
              <w:jc w:val="center"/>
              <w:rPr>
                <w:szCs w:val="20"/>
              </w:rPr>
            </w:pPr>
          </w:p>
          <w:p w:rsidR="00990456" w:rsidRDefault="003C5D34" w:rsidP="009C71B0">
            <w:pPr>
              <w:jc w:val="center"/>
              <w:rPr>
                <w:szCs w:val="20"/>
              </w:rPr>
            </w:pPr>
            <w:r>
              <w:rPr>
                <w:szCs w:val="20"/>
              </w:rPr>
              <w:t>1</w:t>
            </w:r>
            <w:r w:rsidR="000A062E">
              <w:rPr>
                <w:szCs w:val="20"/>
              </w:rPr>
              <w:t>4</w:t>
            </w:r>
          </w:p>
        </w:tc>
      </w:tr>
      <w:tr w:rsidR="00D13C19" w:rsidRPr="00273772" w:rsidTr="00EC3F22">
        <w:tc>
          <w:tcPr>
            <w:tcW w:w="563" w:type="dxa"/>
          </w:tcPr>
          <w:p w:rsidR="00D13C19" w:rsidRDefault="00D13C19" w:rsidP="009C71B0">
            <w:pPr>
              <w:jc w:val="center"/>
              <w:rPr>
                <w:szCs w:val="20"/>
              </w:rPr>
            </w:pPr>
            <w:r>
              <w:rPr>
                <w:szCs w:val="20"/>
              </w:rPr>
              <w:t>7</w:t>
            </w:r>
          </w:p>
        </w:tc>
        <w:tc>
          <w:tcPr>
            <w:tcW w:w="7576" w:type="dxa"/>
          </w:tcPr>
          <w:p w:rsidR="00D13C19" w:rsidRPr="00B37340" w:rsidRDefault="00C33702" w:rsidP="009C71B0">
            <w:pPr>
              <w:rPr>
                <w:szCs w:val="28"/>
                <w:lang w:val="uk-UA"/>
              </w:rPr>
            </w:pPr>
            <w:r>
              <w:rPr>
                <w:iCs/>
                <w:szCs w:val="28"/>
              </w:rPr>
              <w:t xml:space="preserve">Теоретический материал  </w:t>
            </w:r>
            <w:r w:rsidR="00D13C19">
              <w:rPr>
                <w:bCs/>
                <w:szCs w:val="28"/>
                <w:shd w:val="clear" w:color="auto" w:fill="FFFFFF"/>
              </w:rPr>
              <w:t xml:space="preserve"> по теме</w:t>
            </w:r>
            <w:r w:rsidR="00D13C19" w:rsidRPr="00FD6F69">
              <w:rPr>
                <w:bCs/>
                <w:szCs w:val="28"/>
                <w:shd w:val="clear" w:color="auto" w:fill="FFFFFF"/>
              </w:rPr>
              <w:t xml:space="preserve"> «</w:t>
            </w:r>
            <w:r w:rsidR="00B37340" w:rsidRPr="00B37340">
              <w:rPr>
                <w:szCs w:val="28"/>
              </w:rPr>
              <w:t>Контур детали с сопряжениями</w:t>
            </w:r>
            <w:r w:rsidR="00D13C19" w:rsidRPr="00FD6F69">
              <w:rPr>
                <w:bCs/>
                <w:szCs w:val="28"/>
                <w:shd w:val="clear" w:color="auto" w:fill="FFFFFF"/>
              </w:rPr>
              <w:t>»</w:t>
            </w:r>
          </w:p>
        </w:tc>
        <w:tc>
          <w:tcPr>
            <w:tcW w:w="814" w:type="dxa"/>
          </w:tcPr>
          <w:p w:rsidR="000A062E" w:rsidRDefault="000A062E" w:rsidP="009C71B0">
            <w:pPr>
              <w:jc w:val="center"/>
              <w:rPr>
                <w:szCs w:val="20"/>
              </w:rPr>
            </w:pPr>
          </w:p>
          <w:p w:rsidR="00D13C19" w:rsidRDefault="000A062E" w:rsidP="009C71B0">
            <w:pPr>
              <w:jc w:val="center"/>
              <w:rPr>
                <w:szCs w:val="20"/>
              </w:rPr>
            </w:pPr>
            <w:r>
              <w:rPr>
                <w:szCs w:val="20"/>
              </w:rPr>
              <w:t>16</w:t>
            </w:r>
          </w:p>
        </w:tc>
      </w:tr>
      <w:tr w:rsidR="003364F0" w:rsidRPr="00273772" w:rsidTr="00EC3F22">
        <w:tc>
          <w:tcPr>
            <w:tcW w:w="563" w:type="dxa"/>
          </w:tcPr>
          <w:p w:rsidR="003364F0" w:rsidRDefault="003364F0" w:rsidP="009C71B0">
            <w:pPr>
              <w:jc w:val="center"/>
              <w:rPr>
                <w:szCs w:val="20"/>
              </w:rPr>
            </w:pPr>
            <w:r>
              <w:rPr>
                <w:szCs w:val="20"/>
              </w:rPr>
              <w:t>8</w:t>
            </w:r>
          </w:p>
        </w:tc>
        <w:tc>
          <w:tcPr>
            <w:tcW w:w="7576" w:type="dxa"/>
          </w:tcPr>
          <w:p w:rsidR="003364F0" w:rsidRPr="003364F0" w:rsidRDefault="003364F0" w:rsidP="009C71B0">
            <w:pPr>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3364F0">
              <w:rPr>
                <w:bCs/>
              </w:rPr>
              <w:t>Методы проецирования. Проецирование точки на три плоскости проекций. Комплексный чертеж точки</w:t>
            </w:r>
            <w:r>
              <w:rPr>
                <w:bCs/>
              </w:rPr>
              <w:t>»</w:t>
            </w:r>
          </w:p>
        </w:tc>
        <w:tc>
          <w:tcPr>
            <w:tcW w:w="814" w:type="dxa"/>
          </w:tcPr>
          <w:p w:rsidR="000A062E" w:rsidRDefault="000A062E" w:rsidP="009C71B0">
            <w:pPr>
              <w:jc w:val="center"/>
              <w:rPr>
                <w:szCs w:val="20"/>
              </w:rPr>
            </w:pPr>
          </w:p>
          <w:p w:rsidR="000A062E" w:rsidRDefault="000A062E" w:rsidP="009C71B0">
            <w:pPr>
              <w:jc w:val="center"/>
              <w:rPr>
                <w:szCs w:val="20"/>
              </w:rPr>
            </w:pPr>
          </w:p>
          <w:p w:rsidR="003364F0" w:rsidRDefault="000A062E" w:rsidP="009C71B0">
            <w:pPr>
              <w:jc w:val="center"/>
              <w:rPr>
                <w:szCs w:val="20"/>
              </w:rPr>
            </w:pPr>
            <w:r>
              <w:rPr>
                <w:szCs w:val="20"/>
              </w:rPr>
              <w:t>18</w:t>
            </w:r>
          </w:p>
        </w:tc>
      </w:tr>
      <w:tr w:rsidR="00E97378" w:rsidRPr="00273772" w:rsidTr="00EC3F22">
        <w:tc>
          <w:tcPr>
            <w:tcW w:w="563" w:type="dxa"/>
          </w:tcPr>
          <w:p w:rsidR="00E97378" w:rsidRDefault="00E97378" w:rsidP="009C71B0">
            <w:pPr>
              <w:jc w:val="center"/>
              <w:rPr>
                <w:szCs w:val="20"/>
              </w:rPr>
            </w:pPr>
            <w:r>
              <w:rPr>
                <w:szCs w:val="20"/>
              </w:rPr>
              <w:t>9</w:t>
            </w:r>
          </w:p>
        </w:tc>
        <w:tc>
          <w:tcPr>
            <w:tcW w:w="7576" w:type="dxa"/>
          </w:tcPr>
          <w:p w:rsidR="00E97378" w:rsidRPr="00E97378" w:rsidRDefault="00E97378" w:rsidP="009C71B0">
            <w:pPr>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E97378">
              <w:rPr>
                <w:bCs/>
              </w:rPr>
              <w:t>Проецирование прямой линии и плоскости</w:t>
            </w:r>
            <w:r>
              <w:rPr>
                <w:bCs/>
              </w:rPr>
              <w:t>»</w:t>
            </w:r>
          </w:p>
        </w:tc>
        <w:tc>
          <w:tcPr>
            <w:tcW w:w="814" w:type="dxa"/>
          </w:tcPr>
          <w:p w:rsidR="000A062E" w:rsidRDefault="000A062E" w:rsidP="009C71B0">
            <w:pPr>
              <w:jc w:val="center"/>
              <w:rPr>
                <w:szCs w:val="20"/>
              </w:rPr>
            </w:pPr>
          </w:p>
          <w:p w:rsidR="00E97378" w:rsidRDefault="000A062E" w:rsidP="009C71B0">
            <w:pPr>
              <w:jc w:val="center"/>
              <w:rPr>
                <w:szCs w:val="20"/>
              </w:rPr>
            </w:pPr>
            <w:r>
              <w:rPr>
                <w:szCs w:val="20"/>
              </w:rPr>
              <w:t>20</w:t>
            </w:r>
          </w:p>
        </w:tc>
      </w:tr>
      <w:tr w:rsidR="004C3914" w:rsidRPr="00273772" w:rsidTr="00EC3F22">
        <w:tc>
          <w:tcPr>
            <w:tcW w:w="563" w:type="dxa"/>
          </w:tcPr>
          <w:p w:rsidR="004C3914" w:rsidRDefault="004C3914" w:rsidP="009C71B0">
            <w:pPr>
              <w:jc w:val="center"/>
              <w:rPr>
                <w:szCs w:val="20"/>
              </w:rPr>
            </w:pPr>
            <w:r>
              <w:rPr>
                <w:szCs w:val="20"/>
              </w:rPr>
              <w:t>10</w:t>
            </w:r>
          </w:p>
        </w:tc>
        <w:tc>
          <w:tcPr>
            <w:tcW w:w="7576" w:type="dxa"/>
          </w:tcPr>
          <w:p w:rsidR="004C3914" w:rsidRPr="004C3914" w:rsidRDefault="004C3914"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4C3914">
              <w:rPr>
                <w:bCs/>
              </w:rPr>
              <w:t>Аксонометрические проекции</w:t>
            </w:r>
            <w:r>
              <w:rPr>
                <w:bCs/>
              </w:rPr>
              <w:t>»</w:t>
            </w:r>
          </w:p>
        </w:tc>
        <w:tc>
          <w:tcPr>
            <w:tcW w:w="814" w:type="dxa"/>
          </w:tcPr>
          <w:p w:rsidR="000A062E" w:rsidRDefault="000A062E" w:rsidP="009C71B0">
            <w:pPr>
              <w:jc w:val="center"/>
              <w:rPr>
                <w:szCs w:val="20"/>
              </w:rPr>
            </w:pPr>
          </w:p>
          <w:p w:rsidR="004C3914" w:rsidRDefault="000A062E" w:rsidP="009C71B0">
            <w:pPr>
              <w:jc w:val="center"/>
              <w:rPr>
                <w:szCs w:val="20"/>
              </w:rPr>
            </w:pPr>
            <w:r>
              <w:rPr>
                <w:szCs w:val="20"/>
              </w:rPr>
              <w:t>22</w:t>
            </w:r>
          </w:p>
        </w:tc>
      </w:tr>
      <w:tr w:rsidR="00970388" w:rsidRPr="00273772" w:rsidTr="00EC3F22">
        <w:tc>
          <w:tcPr>
            <w:tcW w:w="563" w:type="dxa"/>
          </w:tcPr>
          <w:p w:rsidR="00970388" w:rsidRDefault="00970388" w:rsidP="009C71B0">
            <w:pPr>
              <w:jc w:val="center"/>
              <w:rPr>
                <w:szCs w:val="20"/>
              </w:rPr>
            </w:pPr>
            <w:r>
              <w:rPr>
                <w:szCs w:val="20"/>
              </w:rPr>
              <w:t>11</w:t>
            </w:r>
          </w:p>
        </w:tc>
        <w:tc>
          <w:tcPr>
            <w:tcW w:w="7576" w:type="dxa"/>
          </w:tcPr>
          <w:p w:rsidR="00970388" w:rsidRDefault="00970388"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«Разрезы и сечения»</w:t>
            </w:r>
          </w:p>
        </w:tc>
        <w:tc>
          <w:tcPr>
            <w:tcW w:w="814" w:type="dxa"/>
          </w:tcPr>
          <w:p w:rsidR="00970388" w:rsidRDefault="000A062E" w:rsidP="009C71B0">
            <w:pPr>
              <w:jc w:val="center"/>
              <w:rPr>
                <w:szCs w:val="20"/>
              </w:rPr>
            </w:pPr>
            <w:r>
              <w:rPr>
                <w:szCs w:val="20"/>
              </w:rPr>
              <w:t>25</w:t>
            </w:r>
          </w:p>
        </w:tc>
      </w:tr>
      <w:tr w:rsidR="00742CE5" w:rsidRPr="00273772" w:rsidTr="00EC3F22">
        <w:tc>
          <w:tcPr>
            <w:tcW w:w="563" w:type="dxa"/>
          </w:tcPr>
          <w:p w:rsidR="00742CE5" w:rsidRDefault="008F7D38" w:rsidP="009C71B0">
            <w:pPr>
              <w:jc w:val="center"/>
              <w:rPr>
                <w:szCs w:val="20"/>
              </w:rPr>
            </w:pPr>
            <w:r>
              <w:rPr>
                <w:szCs w:val="20"/>
              </w:rPr>
              <w:t>12</w:t>
            </w:r>
          </w:p>
        </w:tc>
        <w:tc>
          <w:tcPr>
            <w:tcW w:w="7576" w:type="dxa"/>
          </w:tcPr>
          <w:p w:rsidR="00742CE5" w:rsidRDefault="00E4597D"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742CE5">
              <w:rPr>
                <w:bCs/>
              </w:rPr>
              <w:t>Резьбы: классификация,</w:t>
            </w:r>
            <w:r w:rsidRPr="00742CE5">
              <w:t xml:space="preserve"> основные параметры. Условное изображение и обозначение резьб</w:t>
            </w:r>
            <w:r>
              <w:t>»</w:t>
            </w:r>
          </w:p>
        </w:tc>
        <w:tc>
          <w:tcPr>
            <w:tcW w:w="814" w:type="dxa"/>
          </w:tcPr>
          <w:p w:rsidR="00742CE5" w:rsidRDefault="00742CE5" w:rsidP="009C71B0">
            <w:pPr>
              <w:jc w:val="center"/>
              <w:rPr>
                <w:szCs w:val="20"/>
              </w:rPr>
            </w:pPr>
          </w:p>
          <w:p w:rsidR="000A062E" w:rsidRDefault="000A062E" w:rsidP="009C71B0">
            <w:pPr>
              <w:jc w:val="center"/>
              <w:rPr>
                <w:szCs w:val="20"/>
              </w:rPr>
            </w:pPr>
          </w:p>
          <w:p w:rsidR="00E4597D" w:rsidRDefault="000A062E" w:rsidP="009C71B0">
            <w:pPr>
              <w:jc w:val="center"/>
              <w:rPr>
                <w:szCs w:val="20"/>
              </w:rPr>
            </w:pPr>
            <w:r>
              <w:rPr>
                <w:szCs w:val="20"/>
              </w:rPr>
              <w:t>35</w:t>
            </w:r>
          </w:p>
        </w:tc>
      </w:tr>
      <w:tr w:rsidR="008F7D38" w:rsidRPr="00273772" w:rsidTr="00EC3F22">
        <w:tc>
          <w:tcPr>
            <w:tcW w:w="563" w:type="dxa"/>
          </w:tcPr>
          <w:p w:rsidR="008F7D38" w:rsidRDefault="008F7D38" w:rsidP="009C71B0">
            <w:pPr>
              <w:jc w:val="center"/>
              <w:rPr>
                <w:szCs w:val="20"/>
              </w:rPr>
            </w:pPr>
            <w:r>
              <w:rPr>
                <w:szCs w:val="20"/>
              </w:rPr>
              <w:t>13</w:t>
            </w:r>
          </w:p>
        </w:tc>
        <w:tc>
          <w:tcPr>
            <w:tcW w:w="7576" w:type="dxa"/>
          </w:tcPr>
          <w:p w:rsidR="008F7D38" w:rsidRDefault="008F7D38"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«Назначение рабочего чертежа и эскиза детали на производстве»</w:t>
            </w:r>
          </w:p>
        </w:tc>
        <w:tc>
          <w:tcPr>
            <w:tcW w:w="814" w:type="dxa"/>
          </w:tcPr>
          <w:p w:rsidR="000A062E" w:rsidRDefault="000A062E" w:rsidP="009C71B0">
            <w:pPr>
              <w:jc w:val="center"/>
              <w:rPr>
                <w:szCs w:val="20"/>
              </w:rPr>
            </w:pPr>
          </w:p>
          <w:p w:rsidR="008F7D38" w:rsidRDefault="000A062E" w:rsidP="009C71B0">
            <w:pPr>
              <w:jc w:val="center"/>
              <w:rPr>
                <w:szCs w:val="20"/>
              </w:rPr>
            </w:pPr>
            <w:r>
              <w:rPr>
                <w:szCs w:val="20"/>
              </w:rPr>
              <w:t>40</w:t>
            </w:r>
          </w:p>
        </w:tc>
      </w:tr>
      <w:tr w:rsidR="00D71159" w:rsidRPr="00273772" w:rsidTr="00EC3F22">
        <w:tc>
          <w:tcPr>
            <w:tcW w:w="563" w:type="dxa"/>
          </w:tcPr>
          <w:p w:rsidR="00D71159" w:rsidRDefault="00D71159" w:rsidP="009C71B0">
            <w:pPr>
              <w:jc w:val="center"/>
              <w:rPr>
                <w:szCs w:val="20"/>
              </w:rPr>
            </w:pPr>
            <w:r>
              <w:rPr>
                <w:szCs w:val="20"/>
              </w:rPr>
              <w:t xml:space="preserve">14 </w:t>
            </w:r>
          </w:p>
        </w:tc>
        <w:tc>
          <w:tcPr>
            <w:tcW w:w="7576" w:type="dxa"/>
          </w:tcPr>
          <w:p w:rsidR="00D71159" w:rsidRDefault="00D71159"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 xml:space="preserve">Теоретический материал </w:t>
            </w:r>
            <w:r w:rsidR="003A467C">
              <w:rPr>
                <w:iCs/>
                <w:szCs w:val="28"/>
              </w:rPr>
              <w:t>по теме «Разъёмные</w:t>
            </w:r>
            <w:r>
              <w:rPr>
                <w:iCs/>
                <w:szCs w:val="28"/>
              </w:rPr>
              <w:t xml:space="preserve"> соединения»</w:t>
            </w:r>
          </w:p>
        </w:tc>
        <w:tc>
          <w:tcPr>
            <w:tcW w:w="814" w:type="dxa"/>
          </w:tcPr>
          <w:p w:rsidR="00D71159" w:rsidRDefault="00EC3F22" w:rsidP="003A467C">
            <w:pPr>
              <w:jc w:val="center"/>
              <w:rPr>
                <w:szCs w:val="20"/>
              </w:rPr>
            </w:pPr>
            <w:r>
              <w:rPr>
                <w:szCs w:val="20"/>
              </w:rPr>
              <w:t>45</w:t>
            </w:r>
          </w:p>
        </w:tc>
      </w:tr>
      <w:tr w:rsidR="003A467C" w:rsidRPr="00273772" w:rsidTr="00EC3F22">
        <w:tc>
          <w:tcPr>
            <w:tcW w:w="563" w:type="dxa"/>
          </w:tcPr>
          <w:p w:rsidR="003A467C" w:rsidRDefault="003A467C" w:rsidP="009C71B0">
            <w:pPr>
              <w:jc w:val="center"/>
              <w:rPr>
                <w:szCs w:val="20"/>
              </w:rPr>
            </w:pPr>
            <w:r>
              <w:rPr>
                <w:szCs w:val="20"/>
              </w:rPr>
              <w:t>15</w:t>
            </w:r>
          </w:p>
        </w:tc>
        <w:tc>
          <w:tcPr>
            <w:tcW w:w="7576" w:type="dxa"/>
          </w:tcPr>
          <w:p w:rsidR="003A467C" w:rsidRDefault="003A467C"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«Неразъёмные соединения»</w:t>
            </w:r>
          </w:p>
        </w:tc>
        <w:tc>
          <w:tcPr>
            <w:tcW w:w="814" w:type="dxa"/>
          </w:tcPr>
          <w:p w:rsidR="00EC3F22" w:rsidRDefault="00EC3F22" w:rsidP="009C71B0">
            <w:pPr>
              <w:jc w:val="center"/>
              <w:rPr>
                <w:szCs w:val="20"/>
              </w:rPr>
            </w:pPr>
          </w:p>
          <w:p w:rsidR="003A467C" w:rsidRDefault="00EC3F22" w:rsidP="009C71B0">
            <w:pPr>
              <w:jc w:val="center"/>
              <w:rPr>
                <w:szCs w:val="20"/>
              </w:rPr>
            </w:pPr>
            <w:r>
              <w:rPr>
                <w:szCs w:val="20"/>
              </w:rPr>
              <w:t>51</w:t>
            </w:r>
          </w:p>
        </w:tc>
      </w:tr>
      <w:tr w:rsidR="00CE1F0B" w:rsidRPr="00273772" w:rsidTr="00EC3F22">
        <w:tc>
          <w:tcPr>
            <w:tcW w:w="563" w:type="dxa"/>
          </w:tcPr>
          <w:p w:rsidR="00CE1F0B" w:rsidRDefault="00CE1F0B" w:rsidP="009C71B0">
            <w:pPr>
              <w:jc w:val="center"/>
              <w:rPr>
                <w:szCs w:val="20"/>
              </w:rPr>
            </w:pPr>
            <w:r>
              <w:rPr>
                <w:szCs w:val="20"/>
              </w:rPr>
              <w:t>16</w:t>
            </w:r>
          </w:p>
        </w:tc>
        <w:tc>
          <w:tcPr>
            <w:tcW w:w="7576" w:type="dxa"/>
          </w:tcPr>
          <w:p w:rsidR="00CE1F0B" w:rsidRPr="00CE1F0B" w:rsidRDefault="00CE1F0B"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«П</w:t>
            </w:r>
            <w:r w:rsidRPr="00CE1F0B">
              <w:rPr>
                <w:bCs/>
              </w:rPr>
              <w:t>ередачи</w:t>
            </w:r>
            <w:r>
              <w:rPr>
                <w:bCs/>
              </w:rPr>
              <w:t>»</w:t>
            </w:r>
          </w:p>
        </w:tc>
        <w:tc>
          <w:tcPr>
            <w:tcW w:w="814" w:type="dxa"/>
          </w:tcPr>
          <w:p w:rsidR="00CE1F0B" w:rsidRDefault="00EC3F22" w:rsidP="009C71B0">
            <w:pPr>
              <w:jc w:val="center"/>
              <w:rPr>
                <w:szCs w:val="20"/>
              </w:rPr>
            </w:pPr>
            <w:r>
              <w:rPr>
                <w:szCs w:val="20"/>
              </w:rPr>
              <w:t>59</w:t>
            </w:r>
          </w:p>
        </w:tc>
      </w:tr>
      <w:tr w:rsidR="00054706" w:rsidRPr="00273772" w:rsidTr="00EC3F22">
        <w:tc>
          <w:tcPr>
            <w:tcW w:w="563" w:type="dxa"/>
          </w:tcPr>
          <w:p w:rsidR="007923C8" w:rsidRDefault="007923C8" w:rsidP="007923C8">
            <w:pPr>
              <w:jc w:val="center"/>
              <w:rPr>
                <w:szCs w:val="20"/>
              </w:rPr>
            </w:pPr>
            <w:r>
              <w:rPr>
                <w:szCs w:val="20"/>
              </w:rPr>
              <w:t>17</w:t>
            </w:r>
          </w:p>
        </w:tc>
        <w:tc>
          <w:tcPr>
            <w:tcW w:w="7576" w:type="dxa"/>
          </w:tcPr>
          <w:p w:rsidR="00054706" w:rsidRDefault="00054706"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w:t>
            </w:r>
            <w:r w:rsidR="007923C8">
              <w:rPr>
                <w:iCs/>
                <w:szCs w:val="28"/>
              </w:rPr>
              <w:t>е «</w:t>
            </w:r>
            <w:r w:rsidR="007923C8" w:rsidRPr="007923C8">
              <w:rPr>
                <w:bCs/>
              </w:rPr>
              <w:t>Чертеж общего вида. Сборочный чертеж узла «Вентиль»</w:t>
            </w:r>
          </w:p>
        </w:tc>
        <w:tc>
          <w:tcPr>
            <w:tcW w:w="814" w:type="dxa"/>
          </w:tcPr>
          <w:p w:rsidR="000A062E" w:rsidRDefault="000A062E" w:rsidP="009C71B0">
            <w:pPr>
              <w:jc w:val="center"/>
              <w:rPr>
                <w:szCs w:val="20"/>
              </w:rPr>
            </w:pPr>
          </w:p>
          <w:p w:rsidR="00054706" w:rsidRDefault="00EC3F22" w:rsidP="009C71B0">
            <w:pPr>
              <w:jc w:val="center"/>
              <w:rPr>
                <w:szCs w:val="20"/>
              </w:rPr>
            </w:pPr>
            <w:r>
              <w:rPr>
                <w:szCs w:val="20"/>
              </w:rPr>
              <w:t>63</w:t>
            </w:r>
          </w:p>
        </w:tc>
      </w:tr>
      <w:tr w:rsidR="0067194D" w:rsidRPr="00273772" w:rsidTr="00EC3F22">
        <w:tc>
          <w:tcPr>
            <w:tcW w:w="563" w:type="dxa"/>
          </w:tcPr>
          <w:p w:rsidR="0067194D" w:rsidRDefault="004C0F6B" w:rsidP="009C71B0">
            <w:pPr>
              <w:jc w:val="center"/>
              <w:rPr>
                <w:szCs w:val="20"/>
              </w:rPr>
            </w:pPr>
            <w:r>
              <w:rPr>
                <w:szCs w:val="20"/>
              </w:rPr>
              <w:t>18</w:t>
            </w:r>
          </w:p>
        </w:tc>
        <w:tc>
          <w:tcPr>
            <w:tcW w:w="7576" w:type="dxa"/>
          </w:tcPr>
          <w:p w:rsidR="0067194D" w:rsidRPr="0067194D" w:rsidRDefault="0067194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shd w:val="clear" w:color="auto" w:fill="FFFFFF"/>
              </w:rPr>
              <w:t xml:space="preserve"> «</w:t>
            </w:r>
            <w:r w:rsidRPr="0088414A">
              <w:rPr>
                <w:bCs/>
                <w:szCs w:val="28"/>
              </w:rPr>
              <w:t>Шероховатость поверхностей</w:t>
            </w:r>
            <w:r>
              <w:rPr>
                <w:szCs w:val="28"/>
                <w:shd w:val="clear" w:color="auto" w:fill="FFFFFF"/>
              </w:rPr>
              <w:t>»</w:t>
            </w:r>
            <w:r w:rsidRPr="0088414A">
              <w:rPr>
                <w:szCs w:val="28"/>
                <w:shd w:val="clear" w:color="auto" w:fill="FFFFFF"/>
              </w:rPr>
              <w:t xml:space="preserve"> </w:t>
            </w:r>
          </w:p>
        </w:tc>
        <w:tc>
          <w:tcPr>
            <w:tcW w:w="814" w:type="dxa"/>
          </w:tcPr>
          <w:p w:rsidR="000A062E" w:rsidRDefault="000A062E" w:rsidP="009C71B0">
            <w:pPr>
              <w:jc w:val="center"/>
              <w:rPr>
                <w:szCs w:val="20"/>
              </w:rPr>
            </w:pPr>
          </w:p>
          <w:p w:rsidR="0067194D" w:rsidRDefault="00EC3F22" w:rsidP="009C71B0">
            <w:pPr>
              <w:jc w:val="center"/>
              <w:rPr>
                <w:szCs w:val="20"/>
              </w:rPr>
            </w:pPr>
            <w:r>
              <w:rPr>
                <w:szCs w:val="20"/>
              </w:rPr>
              <w:t>67</w:t>
            </w:r>
          </w:p>
        </w:tc>
      </w:tr>
      <w:tr w:rsidR="00B9471A" w:rsidRPr="00273772" w:rsidTr="00EC3F22">
        <w:tc>
          <w:tcPr>
            <w:tcW w:w="563" w:type="dxa"/>
          </w:tcPr>
          <w:p w:rsidR="00B9471A" w:rsidRDefault="004C0F6B" w:rsidP="009C71B0">
            <w:pPr>
              <w:jc w:val="center"/>
              <w:rPr>
                <w:szCs w:val="20"/>
              </w:rPr>
            </w:pPr>
            <w:r>
              <w:rPr>
                <w:szCs w:val="20"/>
              </w:rPr>
              <w:t>19</w:t>
            </w:r>
          </w:p>
        </w:tc>
        <w:tc>
          <w:tcPr>
            <w:tcW w:w="7576" w:type="dxa"/>
          </w:tcPr>
          <w:p w:rsidR="00B9471A" w:rsidRDefault="00B9471A"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sidR="004C0F6B">
              <w:rPr>
                <w:szCs w:val="28"/>
              </w:rPr>
              <w:t xml:space="preserve"> «</w:t>
            </w:r>
            <w:r w:rsidR="004C0F6B" w:rsidRPr="004C0F6B">
              <w:t>Деталирование сборочного чертежа (по вариантам заданий)</w:t>
            </w:r>
            <w:r w:rsidR="004C0F6B">
              <w:t>»</w:t>
            </w:r>
          </w:p>
        </w:tc>
        <w:tc>
          <w:tcPr>
            <w:tcW w:w="814" w:type="dxa"/>
          </w:tcPr>
          <w:p w:rsidR="004C0F6B" w:rsidRDefault="004C0F6B" w:rsidP="004C0F6B">
            <w:pPr>
              <w:rPr>
                <w:szCs w:val="20"/>
              </w:rPr>
            </w:pPr>
          </w:p>
          <w:p w:rsidR="00933FD3" w:rsidRDefault="00EC3F22" w:rsidP="004C0F6B">
            <w:pPr>
              <w:jc w:val="center"/>
              <w:rPr>
                <w:szCs w:val="20"/>
              </w:rPr>
            </w:pPr>
            <w:r>
              <w:rPr>
                <w:szCs w:val="20"/>
              </w:rPr>
              <w:t>71</w:t>
            </w:r>
          </w:p>
        </w:tc>
      </w:tr>
      <w:tr w:rsidR="004C0F6B" w:rsidRPr="00273772" w:rsidTr="00EC3F22">
        <w:tc>
          <w:tcPr>
            <w:tcW w:w="563" w:type="dxa"/>
          </w:tcPr>
          <w:p w:rsidR="004C0F6B" w:rsidRDefault="004C0F6B" w:rsidP="009C71B0">
            <w:pPr>
              <w:jc w:val="center"/>
              <w:rPr>
                <w:szCs w:val="20"/>
              </w:rPr>
            </w:pPr>
            <w:r>
              <w:rPr>
                <w:szCs w:val="20"/>
              </w:rPr>
              <w:t>20</w:t>
            </w:r>
          </w:p>
        </w:tc>
        <w:tc>
          <w:tcPr>
            <w:tcW w:w="7576" w:type="dxa"/>
          </w:tcPr>
          <w:p w:rsidR="004C0F6B" w:rsidRPr="004C0F6B" w:rsidRDefault="004C0F6B"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sidRPr="004C0F6B">
              <w:rPr>
                <w:bCs/>
              </w:rPr>
              <w:t>Чтение и деталирование сборочного чертежа</w:t>
            </w:r>
            <w:r>
              <w:rPr>
                <w:bCs/>
              </w:rPr>
              <w:t>»</w:t>
            </w:r>
          </w:p>
        </w:tc>
        <w:tc>
          <w:tcPr>
            <w:tcW w:w="814" w:type="dxa"/>
          </w:tcPr>
          <w:p w:rsidR="00EC3F22" w:rsidRDefault="00EC3F22" w:rsidP="00EC3F22">
            <w:pPr>
              <w:jc w:val="center"/>
              <w:rPr>
                <w:szCs w:val="20"/>
              </w:rPr>
            </w:pPr>
          </w:p>
          <w:p w:rsidR="004C0F6B" w:rsidRDefault="00EC3F22" w:rsidP="00EC3F22">
            <w:pPr>
              <w:jc w:val="center"/>
              <w:rPr>
                <w:szCs w:val="20"/>
              </w:rPr>
            </w:pPr>
            <w:r>
              <w:rPr>
                <w:szCs w:val="20"/>
              </w:rPr>
              <w:t>85</w:t>
            </w:r>
          </w:p>
        </w:tc>
      </w:tr>
      <w:tr w:rsidR="009C551D" w:rsidRPr="00273772" w:rsidTr="00EC3F22">
        <w:tc>
          <w:tcPr>
            <w:tcW w:w="563" w:type="dxa"/>
          </w:tcPr>
          <w:p w:rsidR="009C551D" w:rsidRDefault="009C551D" w:rsidP="009C71B0">
            <w:pPr>
              <w:jc w:val="center"/>
              <w:rPr>
                <w:szCs w:val="20"/>
              </w:rPr>
            </w:pPr>
            <w:r>
              <w:rPr>
                <w:szCs w:val="20"/>
              </w:rPr>
              <w:lastRenderedPageBreak/>
              <w:t>21</w:t>
            </w:r>
          </w:p>
        </w:tc>
        <w:tc>
          <w:tcPr>
            <w:tcW w:w="7576" w:type="dxa"/>
          </w:tcPr>
          <w:p w:rsidR="009C551D" w:rsidRPr="009C551D" w:rsidRDefault="009C551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Pr>
                <w:szCs w:val="28"/>
              </w:rPr>
              <w:t>«</w:t>
            </w:r>
            <w:r w:rsidRPr="009C551D">
              <w:rPr>
                <w:szCs w:val="28"/>
              </w:rPr>
              <w:t>Кинематические схемы</w:t>
            </w:r>
            <w:r>
              <w:rPr>
                <w:szCs w:val="28"/>
              </w:rPr>
              <w:t>»</w:t>
            </w:r>
          </w:p>
        </w:tc>
        <w:tc>
          <w:tcPr>
            <w:tcW w:w="814" w:type="dxa"/>
          </w:tcPr>
          <w:p w:rsidR="009C551D" w:rsidRDefault="00EC3F22" w:rsidP="00EC3F22">
            <w:pPr>
              <w:jc w:val="center"/>
              <w:rPr>
                <w:szCs w:val="20"/>
              </w:rPr>
            </w:pPr>
            <w:r>
              <w:rPr>
                <w:szCs w:val="20"/>
              </w:rPr>
              <w:t>89</w:t>
            </w:r>
          </w:p>
        </w:tc>
      </w:tr>
      <w:tr w:rsidR="009C551D" w:rsidRPr="00273772" w:rsidTr="00EC3F22">
        <w:tc>
          <w:tcPr>
            <w:tcW w:w="563" w:type="dxa"/>
          </w:tcPr>
          <w:p w:rsidR="009C551D" w:rsidRDefault="009C551D" w:rsidP="009C71B0">
            <w:pPr>
              <w:jc w:val="center"/>
              <w:rPr>
                <w:szCs w:val="20"/>
              </w:rPr>
            </w:pPr>
            <w:r>
              <w:rPr>
                <w:szCs w:val="20"/>
              </w:rPr>
              <w:t>22</w:t>
            </w:r>
          </w:p>
        </w:tc>
        <w:tc>
          <w:tcPr>
            <w:tcW w:w="7576" w:type="dxa"/>
          </w:tcPr>
          <w:p w:rsidR="009C551D" w:rsidRPr="009C551D" w:rsidRDefault="009C551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Pr>
                <w:szCs w:val="28"/>
              </w:rPr>
              <w:t>«</w:t>
            </w:r>
            <w:r w:rsidRPr="009C551D">
              <w:rPr>
                <w:bCs/>
              </w:rPr>
              <w:t>Элементы чертежей промышленных и гражданских зданий</w:t>
            </w:r>
            <w:r>
              <w:rPr>
                <w:bCs/>
              </w:rPr>
              <w:t>»</w:t>
            </w:r>
          </w:p>
        </w:tc>
        <w:tc>
          <w:tcPr>
            <w:tcW w:w="814" w:type="dxa"/>
          </w:tcPr>
          <w:p w:rsidR="00EC3F22" w:rsidRDefault="00EC3F22" w:rsidP="00EC3F22">
            <w:pPr>
              <w:jc w:val="center"/>
              <w:rPr>
                <w:szCs w:val="20"/>
              </w:rPr>
            </w:pPr>
          </w:p>
          <w:p w:rsidR="009C551D" w:rsidRDefault="00EC3F22" w:rsidP="00EC3F22">
            <w:pPr>
              <w:jc w:val="center"/>
              <w:rPr>
                <w:szCs w:val="20"/>
              </w:rPr>
            </w:pPr>
            <w:r>
              <w:rPr>
                <w:szCs w:val="20"/>
              </w:rPr>
              <w:t>97</w:t>
            </w:r>
          </w:p>
        </w:tc>
      </w:tr>
      <w:tr w:rsidR="00990456" w:rsidRPr="00273772" w:rsidTr="00EC3F22">
        <w:tc>
          <w:tcPr>
            <w:tcW w:w="563" w:type="dxa"/>
          </w:tcPr>
          <w:p w:rsidR="00990456" w:rsidRPr="00273772" w:rsidRDefault="00990456" w:rsidP="009C71B0">
            <w:pPr>
              <w:jc w:val="center"/>
              <w:rPr>
                <w:szCs w:val="20"/>
              </w:rPr>
            </w:pPr>
          </w:p>
        </w:tc>
        <w:tc>
          <w:tcPr>
            <w:tcW w:w="7576" w:type="dxa"/>
          </w:tcPr>
          <w:p w:rsidR="00990456" w:rsidRPr="00FB1EAF" w:rsidRDefault="00990456" w:rsidP="009C71B0">
            <w:pPr>
              <w:spacing w:line="356" w:lineRule="auto"/>
              <w:ind w:right="116"/>
            </w:pPr>
            <w:r w:rsidRPr="00394E4A">
              <w:t>СПИСОК ИСПОЛЬЗУЕМЫХ ИСТОЧНИКОВ</w:t>
            </w:r>
          </w:p>
        </w:tc>
        <w:tc>
          <w:tcPr>
            <w:tcW w:w="814" w:type="dxa"/>
          </w:tcPr>
          <w:p w:rsidR="00990456" w:rsidRPr="00273772" w:rsidRDefault="00EC3F22" w:rsidP="0099083C">
            <w:pPr>
              <w:jc w:val="center"/>
              <w:rPr>
                <w:szCs w:val="20"/>
              </w:rPr>
            </w:pPr>
            <w:r>
              <w:rPr>
                <w:szCs w:val="20"/>
              </w:rPr>
              <w:t>106</w:t>
            </w:r>
          </w:p>
        </w:tc>
      </w:tr>
    </w:tbl>
    <w:p w:rsidR="00990456" w:rsidRDefault="00990456" w:rsidP="00990456">
      <w:pPr>
        <w:jc w:val="center"/>
      </w:pPr>
    </w:p>
    <w:p w:rsidR="00990456" w:rsidRDefault="00990456"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99083C" w:rsidRDefault="0099083C" w:rsidP="0067194D"/>
    <w:p w:rsidR="009C06EE" w:rsidRDefault="009C06EE" w:rsidP="00A44837"/>
    <w:p w:rsidR="00990456" w:rsidRDefault="009C06EE" w:rsidP="00990456">
      <w:pPr>
        <w:jc w:val="center"/>
        <w:rPr>
          <w:iCs/>
          <w:szCs w:val="28"/>
        </w:rPr>
      </w:pPr>
      <w:r>
        <w:rPr>
          <w:iCs/>
          <w:szCs w:val="28"/>
        </w:rPr>
        <w:lastRenderedPageBreak/>
        <w:t xml:space="preserve">1 Теоретический </w:t>
      </w:r>
      <w:r w:rsidR="000A062E">
        <w:rPr>
          <w:iCs/>
          <w:szCs w:val="28"/>
        </w:rPr>
        <w:t>материал по</w:t>
      </w:r>
      <w:r>
        <w:rPr>
          <w:iCs/>
          <w:szCs w:val="28"/>
        </w:rPr>
        <w:t xml:space="preserve"> теме «</w:t>
      </w:r>
      <w:r w:rsidRPr="009C06EE">
        <w:rPr>
          <w:szCs w:val="28"/>
        </w:rPr>
        <w:t>Введение. Цели и задачи дисциплины «Инженерная графика». Государственные стандарты.  Чертежные материалы. Принадлежности и инструменты</w:t>
      </w:r>
      <w:r>
        <w:rPr>
          <w:iCs/>
          <w:szCs w:val="28"/>
        </w:rPr>
        <w:t>»</w:t>
      </w:r>
    </w:p>
    <w:p w:rsidR="009C06EE" w:rsidRDefault="009C06EE" w:rsidP="00990456">
      <w:pPr>
        <w:jc w:val="center"/>
      </w:pPr>
    </w:p>
    <w:p w:rsidR="009C06EE" w:rsidRPr="00F462F2" w:rsidRDefault="009C06EE" w:rsidP="009C06EE">
      <w:pPr>
        <w:ind w:left="-426" w:right="-143" w:firstLine="1134"/>
        <w:jc w:val="both"/>
        <w:rPr>
          <w:szCs w:val="28"/>
        </w:rPr>
      </w:pPr>
      <w:r w:rsidRPr="00F462F2">
        <w:rPr>
          <w:szCs w:val="28"/>
        </w:rPr>
        <w:t>Рисунок и чертеж сопровождают нас всю жизнь, помогая разобраться в самых разнообразных вопросах науки, техники и искусства.</w:t>
      </w:r>
      <w:r>
        <w:rPr>
          <w:szCs w:val="28"/>
        </w:rPr>
        <w:t xml:space="preserve"> </w:t>
      </w:r>
      <w:r w:rsidRPr="00F462F2">
        <w:rPr>
          <w:szCs w:val="28"/>
        </w:rPr>
        <w:t>В давние времена у человека появилась необходимость изобразить то, что он видел, а позже то, что ему нужно было сделать. Древние графические изображения – это пещерная живопись, рисунки на камнях, папирусы, стенная живопись – постепенно совершенствовалась, складывались и обобщались правила их построения.</w:t>
      </w:r>
    </w:p>
    <w:p w:rsidR="009C06EE" w:rsidRPr="00F462F2" w:rsidRDefault="009C06EE" w:rsidP="009C06EE">
      <w:pPr>
        <w:ind w:left="-426" w:right="-143" w:firstLine="1134"/>
        <w:jc w:val="both"/>
        <w:rPr>
          <w:szCs w:val="28"/>
        </w:rPr>
      </w:pPr>
      <w:r w:rsidRPr="00F462F2">
        <w:rPr>
          <w:szCs w:val="28"/>
        </w:rPr>
        <w:t>Наряду с рисунком применялись и чертежи. В настоящее время нет такой об</w:t>
      </w:r>
      <w:r>
        <w:rPr>
          <w:szCs w:val="28"/>
        </w:rPr>
        <w:t>ласти науки и техники, где бы ни</w:t>
      </w:r>
      <w:r w:rsidRPr="00F462F2">
        <w:rPr>
          <w:szCs w:val="28"/>
        </w:rPr>
        <w:t xml:space="preserve"> применялись графические изображения. </w:t>
      </w:r>
    </w:p>
    <w:p w:rsidR="009C06EE" w:rsidRDefault="009C06EE" w:rsidP="009C06EE">
      <w:pPr>
        <w:ind w:left="-426" w:right="-143"/>
        <w:jc w:val="both"/>
        <w:rPr>
          <w:szCs w:val="28"/>
        </w:rPr>
      </w:pPr>
      <w:r w:rsidRPr="00F462F2">
        <w:rPr>
          <w:szCs w:val="28"/>
        </w:rPr>
        <w:t>Путем геометрических построений решают практические задачи графическим способом: все действия производятся чертежными инструментами. Результатом построения является какой-либо графический элемент: геометрическая фигура, контур детали и т.д. Для выполнения графических работ нужны следующие материалы и принадлежности: бумага карандаши, ластик, рейсшина, угольники, линейки, лекала, циркуль. Все чертежи должны выполняться в соответствии с требованиями стандартов Единой системы конструкторской документации (ЕСКД), отличаться четким и аккуратным оформлением.</w:t>
      </w:r>
    </w:p>
    <w:p w:rsidR="009C06EE" w:rsidRPr="00F462F2" w:rsidRDefault="009C06EE" w:rsidP="009C06EE">
      <w:pPr>
        <w:ind w:left="-426" w:right="-143"/>
        <w:jc w:val="both"/>
        <w:rPr>
          <w:szCs w:val="28"/>
        </w:rPr>
      </w:pPr>
    </w:p>
    <w:p w:rsidR="009C06EE" w:rsidRPr="00CB402E" w:rsidRDefault="009C06EE" w:rsidP="009C06EE">
      <w:pPr>
        <w:ind w:right="-143"/>
        <w:jc w:val="center"/>
        <w:rPr>
          <w:szCs w:val="28"/>
        </w:rPr>
      </w:pPr>
      <w:r w:rsidRPr="00CB402E">
        <w:rPr>
          <w:szCs w:val="28"/>
        </w:rPr>
        <w:t>Инструменты и материалы</w:t>
      </w:r>
    </w:p>
    <w:p w:rsidR="009C06EE" w:rsidRPr="009C06EE" w:rsidRDefault="009C06EE" w:rsidP="009C06EE">
      <w:pPr>
        <w:ind w:right="-143"/>
        <w:jc w:val="center"/>
        <w:rPr>
          <w:szCs w:val="28"/>
          <w:u w:val="single"/>
        </w:rPr>
      </w:pPr>
    </w:p>
    <w:p w:rsidR="009C06EE" w:rsidRPr="00F462F2" w:rsidRDefault="009C06EE" w:rsidP="009C06EE">
      <w:pPr>
        <w:ind w:left="-284" w:right="-143" w:firstLine="992"/>
        <w:jc w:val="both"/>
        <w:rPr>
          <w:szCs w:val="28"/>
        </w:rPr>
      </w:pPr>
      <w:r w:rsidRPr="00F462F2">
        <w:rPr>
          <w:szCs w:val="28"/>
        </w:rPr>
        <w:t>Карандаши чертежные. Для чертежных работ применяются различной твердости чертежные карандаши. Наша промышленность выпускает чертежные карандаши марок «конструктор», «топограф», «картограф» четырнадцати степеней твердости: от 7Т до 2Т – твердые; Т, ТМ, М – промежуточные; от 2М до 6М – мягкие. Твердость и мя</w:t>
      </w:r>
      <w:r>
        <w:rPr>
          <w:szCs w:val="28"/>
        </w:rPr>
        <w:t>гкость зарубежных карандашей («Р</w:t>
      </w:r>
      <w:r w:rsidRPr="00F462F2">
        <w:rPr>
          <w:szCs w:val="28"/>
        </w:rPr>
        <w:t>олло», «Кох и нор» и др.) обозначены латинскими буквами Н и В: твердые– от 9Н до 2Н; мягкие – от 2В до 6В и Н, НВ, В – промежуточные.</w:t>
      </w:r>
    </w:p>
    <w:p w:rsidR="009C06EE" w:rsidRPr="00F462F2" w:rsidRDefault="009C06EE" w:rsidP="009C06EE">
      <w:pPr>
        <w:ind w:left="-284" w:right="-143" w:firstLine="992"/>
        <w:jc w:val="both"/>
        <w:rPr>
          <w:szCs w:val="28"/>
        </w:rPr>
      </w:pPr>
      <w:r w:rsidRPr="00F462F2">
        <w:rPr>
          <w:szCs w:val="28"/>
        </w:rPr>
        <w:t>Для чертежных работ применяются карандаши 5Т, 4Т до М–2М или им соответствующие карандаши иностранных марок. Более мягкими делают предварительные построения. Линии наносят с очень легким нажимом, чтобы впоследствии их можно было легко стереть.</w:t>
      </w:r>
    </w:p>
    <w:p w:rsidR="009C06EE" w:rsidRPr="00F462F2" w:rsidRDefault="009C06EE" w:rsidP="009C06EE">
      <w:pPr>
        <w:ind w:left="-284" w:right="-143"/>
        <w:jc w:val="both"/>
        <w:rPr>
          <w:szCs w:val="28"/>
        </w:rPr>
      </w:pPr>
      <w:r w:rsidRPr="00F462F2">
        <w:rPr>
          <w:szCs w:val="28"/>
        </w:rPr>
        <w:t xml:space="preserve">Очинять карандаш следует на правильный конус длиной около 3 см с конца, свободного от фабричного клейма и обозначения твердости Правильно очинённый карандаш способствует точному построению чертежа. В циркуль обычно вставляют стержень, у которого твердость графита на номер меньше, чем принята для обводки без циркуля. Затачивать стержень можно также в виде одностороннего плоского среза или конуса. </w:t>
      </w:r>
    </w:p>
    <w:p w:rsidR="009C06EE" w:rsidRPr="00031D3C" w:rsidRDefault="009C06EE" w:rsidP="009C06EE">
      <w:pPr>
        <w:ind w:left="-284" w:right="-143" w:firstLine="992"/>
        <w:jc w:val="both"/>
        <w:rPr>
          <w:szCs w:val="28"/>
        </w:rPr>
      </w:pPr>
      <w:r w:rsidRPr="00F462F2">
        <w:rPr>
          <w:szCs w:val="28"/>
        </w:rPr>
        <w:t xml:space="preserve">Чертежная бумага должна обладать прочностью, белизной и специальной способностью выдерживать многократное нанесение и стирание линий, а также равно воспринимать тушь и акварельные краски. От чертежной бумаги требуется </w:t>
      </w:r>
      <w:r w:rsidRPr="00F462F2">
        <w:rPr>
          <w:szCs w:val="28"/>
        </w:rPr>
        <w:lastRenderedPageBreak/>
        <w:t>минимальная линейная деформация при ее смачив</w:t>
      </w:r>
      <w:r>
        <w:rPr>
          <w:szCs w:val="28"/>
        </w:rPr>
        <w:t>ании и последующем высушивании.</w:t>
      </w:r>
    </w:p>
    <w:p w:rsidR="009C06EE" w:rsidRDefault="009C06EE" w:rsidP="009C06EE">
      <w:pPr>
        <w:rPr>
          <w:b/>
          <w:bCs/>
          <w:szCs w:val="28"/>
        </w:rPr>
      </w:pPr>
    </w:p>
    <w:p w:rsidR="009C06EE" w:rsidRPr="00031D3C" w:rsidRDefault="009C06EE" w:rsidP="009C06EE">
      <w:pPr>
        <w:ind w:left="-284"/>
        <w:jc w:val="center"/>
        <w:rPr>
          <w:bCs/>
          <w:szCs w:val="28"/>
        </w:rPr>
      </w:pPr>
      <w:r w:rsidRPr="00031D3C">
        <w:rPr>
          <w:bCs/>
          <w:szCs w:val="28"/>
        </w:rPr>
        <w:t>ОСНОВНЫЕ ПОЛОЖЕНИЯ СТАНДАРТОВ ЕСКД</w:t>
      </w:r>
    </w:p>
    <w:p w:rsidR="009C06EE" w:rsidRPr="0075297D" w:rsidRDefault="009C06EE" w:rsidP="009C06EE">
      <w:pPr>
        <w:ind w:left="-284"/>
        <w:jc w:val="center"/>
      </w:pPr>
    </w:p>
    <w:p w:rsidR="009C06EE" w:rsidRPr="0075297D" w:rsidRDefault="009C06EE" w:rsidP="009C06EE">
      <w:pPr>
        <w:ind w:left="-284" w:firstLine="992"/>
        <w:jc w:val="both"/>
      </w:pPr>
      <w:r w:rsidRPr="0075297D">
        <w:t>ЕСКД – единая система конструкторской документации.</w:t>
      </w:r>
    </w:p>
    <w:p w:rsidR="009C06EE" w:rsidRPr="0075297D" w:rsidRDefault="009C06EE" w:rsidP="009C06EE">
      <w:pPr>
        <w:ind w:left="-284"/>
        <w:jc w:val="both"/>
      </w:pPr>
      <w:r w:rsidRPr="0075297D">
        <w:tab/>
        <w:t xml:space="preserve">Это комплекс стандартов, устанавливающих взаимосвязанные правила и положения по порядку разработки и оформлению конструкторской </w:t>
      </w:r>
      <w:r>
        <w:t>документации</w:t>
      </w:r>
      <w:r w:rsidR="00DC6E30">
        <w:t>.</w:t>
      </w:r>
      <w:r>
        <w:t xml:space="preserve"> </w:t>
      </w:r>
    </w:p>
    <w:p w:rsidR="004D2FAA" w:rsidRDefault="004D2FAA" w:rsidP="009C06EE">
      <w:pPr>
        <w:ind w:left="-284"/>
        <w:jc w:val="center"/>
        <w:rPr>
          <w:b/>
          <w:bCs/>
        </w:rPr>
      </w:pPr>
    </w:p>
    <w:p w:rsidR="00A61552" w:rsidRDefault="00A61552" w:rsidP="00A61552">
      <w:pPr>
        <w:rPr>
          <w:bCs/>
        </w:rPr>
      </w:pPr>
    </w:p>
    <w:p w:rsidR="009C06EE" w:rsidRDefault="009C06EE" w:rsidP="00A61552">
      <w:pPr>
        <w:rPr>
          <w:b/>
          <w:bCs/>
        </w:rPr>
      </w:pPr>
    </w:p>
    <w:p w:rsidR="009C06EE" w:rsidRDefault="004D2FAA" w:rsidP="00990456">
      <w:pPr>
        <w:jc w:val="center"/>
      </w:pPr>
      <w:r>
        <w:rPr>
          <w:iCs/>
          <w:szCs w:val="28"/>
        </w:rPr>
        <w:t xml:space="preserve">2 Теоретический </w:t>
      </w:r>
      <w:r w:rsidR="004E19B4">
        <w:rPr>
          <w:iCs/>
          <w:szCs w:val="28"/>
        </w:rPr>
        <w:t>материал по</w:t>
      </w:r>
      <w:r>
        <w:rPr>
          <w:szCs w:val="28"/>
        </w:rPr>
        <w:t xml:space="preserve"> теме </w:t>
      </w:r>
      <w:r w:rsidR="00A61552">
        <w:rPr>
          <w:szCs w:val="28"/>
        </w:rPr>
        <w:t xml:space="preserve">                                                                     </w:t>
      </w:r>
      <w:r>
        <w:rPr>
          <w:szCs w:val="28"/>
        </w:rPr>
        <w:t>«</w:t>
      </w:r>
      <w:r w:rsidRPr="004D2FAA">
        <w:rPr>
          <w:bCs/>
        </w:rPr>
        <w:t>Форматы. Основная надпись на чертеже</w:t>
      </w:r>
      <w:r>
        <w:rPr>
          <w:bCs/>
        </w:rPr>
        <w:t>»</w:t>
      </w:r>
    </w:p>
    <w:p w:rsidR="00990456" w:rsidRDefault="00990456" w:rsidP="00990456">
      <w:pPr>
        <w:jc w:val="center"/>
      </w:pPr>
    </w:p>
    <w:p w:rsidR="004D2FAA" w:rsidRPr="00CB402E" w:rsidRDefault="004D2FAA" w:rsidP="004D2FAA">
      <w:pPr>
        <w:ind w:left="-284"/>
        <w:jc w:val="center"/>
        <w:rPr>
          <w:bCs/>
        </w:rPr>
      </w:pPr>
      <w:r w:rsidRPr="00CB402E">
        <w:rPr>
          <w:bCs/>
        </w:rPr>
        <w:t>Форматы (ГОСТ 2.301-68)</w:t>
      </w:r>
    </w:p>
    <w:p w:rsidR="004D2FAA" w:rsidRPr="00CB402E" w:rsidRDefault="004D2FAA" w:rsidP="004D2FAA">
      <w:pPr>
        <w:ind w:left="-284"/>
        <w:jc w:val="both"/>
      </w:pPr>
    </w:p>
    <w:p w:rsidR="004D2FAA" w:rsidRPr="0075297D" w:rsidRDefault="004D2FAA" w:rsidP="004D2FAA">
      <w:pPr>
        <w:ind w:left="-284"/>
        <w:jc w:val="both"/>
      </w:pPr>
      <w:r w:rsidRPr="0075297D">
        <w:tab/>
      </w:r>
      <w:r w:rsidR="00A61552">
        <w:tab/>
      </w:r>
      <w:r w:rsidRPr="0075297D">
        <w:t>Форматом называется размер листа бумаги, на котором выполняются чертежи или другие конструкторские документы (табл. 1)</w:t>
      </w:r>
    </w:p>
    <w:p w:rsidR="004D2FAA" w:rsidRPr="0075297D" w:rsidRDefault="004D2FAA" w:rsidP="004D2FAA">
      <w:pPr>
        <w:ind w:left="-284"/>
        <w:jc w:val="both"/>
      </w:pPr>
    </w:p>
    <w:p w:rsidR="004D2FAA" w:rsidRDefault="004D2FAA" w:rsidP="00A61552">
      <w:pPr>
        <w:ind w:left="-284" w:firstLine="992"/>
        <w:jc w:val="both"/>
      </w:pPr>
      <w:r w:rsidRPr="0075297D">
        <w:t>Таблица 1</w:t>
      </w:r>
      <w:r w:rsidR="00A61552">
        <w:t>-  Форматы чертежей</w:t>
      </w:r>
    </w:p>
    <w:p w:rsidR="00A61552" w:rsidRPr="0075297D" w:rsidRDefault="00A61552" w:rsidP="00A61552">
      <w:pPr>
        <w:ind w:left="-284" w:firstLine="992"/>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4675"/>
      </w:tblGrid>
      <w:tr w:rsidR="004D2FAA" w:rsidRPr="0075297D" w:rsidTr="009C71B0">
        <w:tc>
          <w:tcPr>
            <w:tcW w:w="4785" w:type="dxa"/>
          </w:tcPr>
          <w:p w:rsidR="004D2FAA" w:rsidRPr="00CB402E" w:rsidRDefault="004D2FAA" w:rsidP="009C71B0">
            <w:pPr>
              <w:ind w:left="-284"/>
              <w:jc w:val="center"/>
              <w:rPr>
                <w:bCs/>
              </w:rPr>
            </w:pPr>
            <w:r w:rsidRPr="00CB402E">
              <w:rPr>
                <w:bCs/>
              </w:rPr>
              <w:t xml:space="preserve">Основные форматы </w:t>
            </w:r>
          </w:p>
        </w:tc>
        <w:tc>
          <w:tcPr>
            <w:tcW w:w="4786" w:type="dxa"/>
          </w:tcPr>
          <w:p w:rsidR="004D2FAA" w:rsidRPr="00CB402E" w:rsidRDefault="004D2FAA" w:rsidP="009C71B0">
            <w:pPr>
              <w:ind w:left="-284"/>
              <w:jc w:val="center"/>
              <w:rPr>
                <w:bCs/>
              </w:rPr>
            </w:pPr>
            <w:r w:rsidRPr="00CB402E">
              <w:rPr>
                <w:bCs/>
              </w:rPr>
              <w:t>Дополнительные форматы</w:t>
            </w:r>
          </w:p>
        </w:tc>
      </w:tr>
      <w:tr w:rsidR="004D2FAA" w:rsidRPr="0075297D" w:rsidTr="009C71B0">
        <w:tc>
          <w:tcPr>
            <w:tcW w:w="4785" w:type="dxa"/>
          </w:tcPr>
          <w:p w:rsidR="004D2FAA" w:rsidRPr="00CB402E" w:rsidRDefault="004D2FAA" w:rsidP="009C71B0">
            <w:pPr>
              <w:ind w:left="-284"/>
              <w:jc w:val="center"/>
            </w:pPr>
            <w:r w:rsidRPr="00CB402E">
              <w:t>А0 841</w:t>
            </w:r>
            <w:r w:rsidRPr="00CB402E">
              <w:rPr>
                <w:position w:val="-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0.75pt" o:ole="">
                  <v:imagedata r:id="rId8" o:title=""/>
                </v:shape>
                <o:OLEObject Type="Embed" ProgID="Equation.3" ShapeID="_x0000_i1025" DrawAspect="Content" ObjectID="_1651949138" r:id="rId9"/>
              </w:object>
            </w:r>
            <w:r w:rsidRPr="00CB402E">
              <w:t>1189 (1 м</w:t>
            </w:r>
            <w:r w:rsidRPr="00CB402E">
              <w:rPr>
                <w:vertAlign w:val="superscript"/>
              </w:rPr>
              <w:t>2</w:t>
            </w:r>
            <w:r w:rsidRPr="00CB402E">
              <w:t>)</w:t>
            </w:r>
          </w:p>
        </w:tc>
        <w:tc>
          <w:tcPr>
            <w:tcW w:w="4786" w:type="dxa"/>
          </w:tcPr>
          <w:p w:rsidR="004D2FAA" w:rsidRPr="00CB402E" w:rsidRDefault="004D2FAA" w:rsidP="009C71B0">
            <w:pPr>
              <w:ind w:left="-284"/>
              <w:jc w:val="center"/>
            </w:pPr>
            <w:r w:rsidRPr="00CB402E">
              <w:t>А0</w:t>
            </w:r>
            <w:r w:rsidRPr="00CB402E">
              <w:rPr>
                <w:position w:val="-4"/>
              </w:rPr>
              <w:object w:dxaOrig="180" w:dyaOrig="200">
                <v:shape id="_x0000_i1026" type="#_x0000_t75" style="width:9.1pt;height:10.75pt" o:ole="">
                  <v:imagedata r:id="rId8" o:title=""/>
                </v:shape>
                <o:OLEObject Type="Embed" ProgID="Equation.3" ShapeID="_x0000_i1026" DrawAspect="Content" ObjectID="_1651949139" r:id="rId10"/>
              </w:object>
            </w:r>
            <w:r w:rsidRPr="00CB402E">
              <w:t>2(3) 1189</w:t>
            </w:r>
            <w:r w:rsidRPr="00CB402E">
              <w:rPr>
                <w:position w:val="-4"/>
              </w:rPr>
              <w:object w:dxaOrig="180" w:dyaOrig="200">
                <v:shape id="_x0000_i1027" type="#_x0000_t75" style="width:9.1pt;height:10.75pt" o:ole="">
                  <v:imagedata r:id="rId8" o:title=""/>
                </v:shape>
                <o:OLEObject Type="Embed" ProgID="Equation.3" ShapeID="_x0000_i1027" DrawAspect="Content" ObjectID="_1651949140" r:id="rId11"/>
              </w:object>
            </w:r>
            <w:r w:rsidRPr="00CB402E">
              <w:t>1682 (2523)</w:t>
            </w:r>
          </w:p>
        </w:tc>
      </w:tr>
      <w:tr w:rsidR="004D2FAA" w:rsidRPr="0075297D" w:rsidTr="009C71B0">
        <w:tc>
          <w:tcPr>
            <w:tcW w:w="4785" w:type="dxa"/>
          </w:tcPr>
          <w:p w:rsidR="004D2FAA" w:rsidRPr="0075297D" w:rsidRDefault="004D2FAA" w:rsidP="009C71B0">
            <w:pPr>
              <w:ind w:left="-284"/>
              <w:jc w:val="center"/>
            </w:pPr>
            <w:r>
              <w:t>А1 5</w:t>
            </w:r>
            <w:r w:rsidRPr="0075297D">
              <w:t>94</w:t>
            </w:r>
            <w:r w:rsidRPr="0075297D">
              <w:rPr>
                <w:position w:val="-4"/>
              </w:rPr>
              <w:object w:dxaOrig="180" w:dyaOrig="200">
                <v:shape id="_x0000_i1028" type="#_x0000_t75" style="width:9.1pt;height:10.75pt" o:ole="">
                  <v:imagedata r:id="rId8" o:title=""/>
                </v:shape>
                <o:OLEObject Type="Embed" ProgID="Equation.3" ShapeID="_x0000_i1028" DrawAspect="Content" ObjectID="_1651949141" r:id="rId12"/>
              </w:object>
            </w:r>
            <w:r w:rsidRPr="0075297D">
              <w:t>841</w:t>
            </w:r>
          </w:p>
        </w:tc>
        <w:tc>
          <w:tcPr>
            <w:tcW w:w="4786" w:type="dxa"/>
          </w:tcPr>
          <w:p w:rsidR="004D2FAA" w:rsidRPr="0075297D" w:rsidRDefault="004D2FAA" w:rsidP="009C71B0">
            <w:pPr>
              <w:ind w:left="-284"/>
              <w:jc w:val="center"/>
            </w:pPr>
            <w:r w:rsidRPr="0075297D">
              <w:t>А1</w:t>
            </w:r>
            <w:r w:rsidRPr="0075297D">
              <w:rPr>
                <w:position w:val="-4"/>
              </w:rPr>
              <w:object w:dxaOrig="180" w:dyaOrig="200">
                <v:shape id="_x0000_i1029" type="#_x0000_t75" style="width:9.1pt;height:10.75pt" o:ole="">
                  <v:imagedata r:id="rId8" o:title=""/>
                </v:shape>
                <o:OLEObject Type="Embed" ProgID="Equation.3" ShapeID="_x0000_i1029" DrawAspect="Content" ObjectID="_1651949142" r:id="rId13"/>
              </w:object>
            </w:r>
            <w:r w:rsidRPr="0075297D">
              <w:t>3(4) 841</w:t>
            </w:r>
            <w:r w:rsidRPr="0075297D">
              <w:rPr>
                <w:position w:val="-4"/>
              </w:rPr>
              <w:object w:dxaOrig="180" w:dyaOrig="200">
                <v:shape id="_x0000_i1030" type="#_x0000_t75" style="width:9.1pt;height:10.75pt" o:ole="">
                  <v:imagedata r:id="rId8" o:title=""/>
                </v:shape>
                <o:OLEObject Type="Embed" ProgID="Equation.3" ShapeID="_x0000_i1030" DrawAspect="Content" ObjectID="_1651949143" r:id="rId14"/>
              </w:object>
            </w:r>
            <w:r w:rsidRPr="0075297D">
              <w:t>1783 (2378)</w:t>
            </w:r>
          </w:p>
        </w:tc>
      </w:tr>
      <w:tr w:rsidR="004D2FAA" w:rsidRPr="0075297D" w:rsidTr="009C71B0">
        <w:tc>
          <w:tcPr>
            <w:tcW w:w="4785" w:type="dxa"/>
          </w:tcPr>
          <w:p w:rsidR="004D2FAA" w:rsidRPr="0075297D" w:rsidRDefault="004D2FAA" w:rsidP="009C71B0">
            <w:pPr>
              <w:ind w:left="-284"/>
              <w:jc w:val="center"/>
            </w:pPr>
            <w:r w:rsidRPr="0075297D">
              <w:t>А2 420</w:t>
            </w:r>
            <w:r w:rsidRPr="0075297D">
              <w:rPr>
                <w:position w:val="-4"/>
              </w:rPr>
              <w:object w:dxaOrig="180" w:dyaOrig="200">
                <v:shape id="_x0000_i1031" type="#_x0000_t75" style="width:9.1pt;height:10.75pt" o:ole="">
                  <v:imagedata r:id="rId8" o:title=""/>
                </v:shape>
                <o:OLEObject Type="Embed" ProgID="Equation.3" ShapeID="_x0000_i1031" DrawAspect="Content" ObjectID="_1651949144" r:id="rId15"/>
              </w:object>
            </w:r>
            <w:r w:rsidRPr="0075297D">
              <w:t>594</w:t>
            </w:r>
          </w:p>
        </w:tc>
        <w:tc>
          <w:tcPr>
            <w:tcW w:w="4786" w:type="dxa"/>
          </w:tcPr>
          <w:p w:rsidR="004D2FAA" w:rsidRPr="0075297D" w:rsidRDefault="004D2FAA" w:rsidP="009C71B0">
            <w:pPr>
              <w:ind w:left="-284"/>
              <w:jc w:val="center"/>
            </w:pPr>
            <w:r w:rsidRPr="0075297D">
              <w:t>А2</w:t>
            </w:r>
            <w:r w:rsidRPr="0075297D">
              <w:rPr>
                <w:position w:val="-4"/>
              </w:rPr>
              <w:object w:dxaOrig="180" w:dyaOrig="200">
                <v:shape id="_x0000_i1032" type="#_x0000_t75" style="width:9.1pt;height:10.75pt" o:ole="">
                  <v:imagedata r:id="rId8" o:title=""/>
                </v:shape>
                <o:OLEObject Type="Embed" ProgID="Equation.3" ShapeID="_x0000_i1032" DrawAspect="Content" ObjectID="_1651949145" r:id="rId16"/>
              </w:object>
            </w:r>
            <w:r w:rsidRPr="0075297D">
              <w:t>3(4,5) 594</w:t>
            </w:r>
            <w:r w:rsidRPr="0075297D">
              <w:rPr>
                <w:position w:val="-4"/>
              </w:rPr>
              <w:object w:dxaOrig="180" w:dyaOrig="200">
                <v:shape id="_x0000_i1033" type="#_x0000_t75" style="width:9.1pt;height:10.75pt" o:ole="">
                  <v:imagedata r:id="rId8" o:title=""/>
                </v:shape>
                <o:OLEObject Type="Embed" ProgID="Equation.3" ShapeID="_x0000_i1033" DrawAspect="Content" ObjectID="_1651949146" r:id="rId17"/>
              </w:object>
            </w:r>
            <w:r w:rsidRPr="0075297D">
              <w:t>1261 (1682, 2102)</w:t>
            </w:r>
          </w:p>
        </w:tc>
      </w:tr>
      <w:tr w:rsidR="004D2FAA" w:rsidRPr="0075297D" w:rsidTr="009C71B0">
        <w:tc>
          <w:tcPr>
            <w:tcW w:w="4785" w:type="dxa"/>
          </w:tcPr>
          <w:p w:rsidR="004D2FAA" w:rsidRPr="0075297D" w:rsidRDefault="004D2FAA" w:rsidP="009C71B0">
            <w:pPr>
              <w:ind w:left="-284"/>
              <w:jc w:val="center"/>
            </w:pPr>
            <w:r w:rsidRPr="0075297D">
              <w:t>А3 297</w:t>
            </w:r>
            <w:r w:rsidRPr="0075297D">
              <w:rPr>
                <w:position w:val="-4"/>
              </w:rPr>
              <w:object w:dxaOrig="180" w:dyaOrig="200">
                <v:shape id="_x0000_i1034" type="#_x0000_t75" style="width:9.1pt;height:10.75pt" o:ole="">
                  <v:imagedata r:id="rId8" o:title=""/>
                </v:shape>
                <o:OLEObject Type="Embed" ProgID="Equation.3" ShapeID="_x0000_i1034" DrawAspect="Content" ObjectID="_1651949147" r:id="rId18"/>
              </w:object>
            </w:r>
            <w:r w:rsidRPr="0075297D">
              <w:t>420</w:t>
            </w:r>
          </w:p>
        </w:tc>
        <w:tc>
          <w:tcPr>
            <w:tcW w:w="4786" w:type="dxa"/>
          </w:tcPr>
          <w:p w:rsidR="004D2FAA" w:rsidRPr="0075297D" w:rsidRDefault="004D2FAA" w:rsidP="009C71B0">
            <w:pPr>
              <w:ind w:left="-284"/>
              <w:jc w:val="center"/>
            </w:pPr>
            <w:r w:rsidRPr="0075297D">
              <w:t>А3</w:t>
            </w:r>
            <w:r w:rsidRPr="0075297D">
              <w:rPr>
                <w:position w:val="-4"/>
              </w:rPr>
              <w:object w:dxaOrig="180" w:dyaOrig="200">
                <v:shape id="_x0000_i1035" type="#_x0000_t75" style="width:9.1pt;height:10.75pt" o:ole="">
                  <v:imagedata r:id="rId8" o:title=""/>
                </v:shape>
                <o:OLEObject Type="Embed" ProgID="Equation.3" ShapeID="_x0000_i1035" DrawAspect="Content" ObjectID="_1651949148" r:id="rId19"/>
              </w:object>
            </w:r>
            <w:r w:rsidRPr="0075297D">
              <w:t>3(4,5,6) 420</w:t>
            </w:r>
            <w:r w:rsidRPr="0075297D">
              <w:rPr>
                <w:position w:val="-4"/>
              </w:rPr>
              <w:object w:dxaOrig="180" w:dyaOrig="200">
                <v:shape id="_x0000_i1036" type="#_x0000_t75" style="width:9.1pt;height:10.75pt" o:ole="">
                  <v:imagedata r:id="rId8" o:title=""/>
                </v:shape>
                <o:OLEObject Type="Embed" ProgID="Equation.3" ShapeID="_x0000_i1036" DrawAspect="Content" ObjectID="_1651949149" r:id="rId20"/>
              </w:object>
            </w:r>
            <w:r w:rsidRPr="0075297D">
              <w:t>891 (…)</w:t>
            </w:r>
          </w:p>
        </w:tc>
      </w:tr>
      <w:tr w:rsidR="004D2FAA" w:rsidRPr="0075297D" w:rsidTr="009C71B0">
        <w:tc>
          <w:tcPr>
            <w:tcW w:w="4785" w:type="dxa"/>
          </w:tcPr>
          <w:p w:rsidR="004D2FAA" w:rsidRPr="0075297D" w:rsidRDefault="004D2FAA" w:rsidP="009C71B0">
            <w:pPr>
              <w:ind w:left="-284"/>
              <w:jc w:val="center"/>
            </w:pPr>
            <w:r w:rsidRPr="0075297D">
              <w:t>А4 210</w:t>
            </w:r>
            <w:r w:rsidRPr="0075297D">
              <w:rPr>
                <w:position w:val="-4"/>
              </w:rPr>
              <w:object w:dxaOrig="180" w:dyaOrig="200">
                <v:shape id="_x0000_i1037" type="#_x0000_t75" style="width:9.1pt;height:10.75pt" o:ole="">
                  <v:imagedata r:id="rId8" o:title=""/>
                </v:shape>
                <o:OLEObject Type="Embed" ProgID="Equation.3" ShapeID="_x0000_i1037" DrawAspect="Content" ObjectID="_1651949150" r:id="rId21"/>
              </w:object>
            </w:r>
            <w:r w:rsidRPr="0075297D">
              <w:t>297</w:t>
            </w:r>
          </w:p>
        </w:tc>
        <w:tc>
          <w:tcPr>
            <w:tcW w:w="4786" w:type="dxa"/>
          </w:tcPr>
          <w:p w:rsidR="004D2FAA" w:rsidRPr="0075297D" w:rsidRDefault="004D2FAA" w:rsidP="009C71B0">
            <w:pPr>
              <w:ind w:left="-284"/>
              <w:jc w:val="center"/>
            </w:pPr>
            <w:r w:rsidRPr="0075297D">
              <w:t>А4</w:t>
            </w:r>
            <w:r w:rsidRPr="0075297D">
              <w:rPr>
                <w:position w:val="-4"/>
              </w:rPr>
              <w:object w:dxaOrig="180" w:dyaOrig="200">
                <v:shape id="_x0000_i1038" type="#_x0000_t75" style="width:9.1pt;height:10.75pt" o:ole="">
                  <v:imagedata r:id="rId8" o:title=""/>
                </v:shape>
                <o:OLEObject Type="Embed" ProgID="Equation.3" ShapeID="_x0000_i1038" DrawAspect="Content" ObjectID="_1651949151" r:id="rId22"/>
              </w:object>
            </w:r>
            <w:r w:rsidRPr="0075297D">
              <w:t>3 (4,5,6,7,8,9) 297</w:t>
            </w:r>
            <w:r w:rsidRPr="0075297D">
              <w:rPr>
                <w:position w:val="-4"/>
              </w:rPr>
              <w:object w:dxaOrig="180" w:dyaOrig="200">
                <v:shape id="_x0000_i1039" type="#_x0000_t75" style="width:9.1pt;height:10.75pt" o:ole="">
                  <v:imagedata r:id="rId8" o:title=""/>
                </v:shape>
                <o:OLEObject Type="Embed" ProgID="Equation.3" ShapeID="_x0000_i1039" DrawAspect="Content" ObjectID="_1651949152" r:id="rId23"/>
              </w:object>
            </w:r>
            <w:r w:rsidRPr="0075297D">
              <w:t>630 (…)</w:t>
            </w:r>
          </w:p>
        </w:tc>
      </w:tr>
      <w:tr w:rsidR="004D2FAA" w:rsidRPr="0075297D" w:rsidTr="009C71B0">
        <w:tc>
          <w:tcPr>
            <w:tcW w:w="4785" w:type="dxa"/>
          </w:tcPr>
          <w:p w:rsidR="004D2FAA" w:rsidRPr="0075297D" w:rsidRDefault="004D2FAA" w:rsidP="009C71B0">
            <w:pPr>
              <w:ind w:left="-284"/>
              <w:jc w:val="center"/>
            </w:pPr>
            <w:r w:rsidRPr="0075297D">
              <w:t>А5 148</w:t>
            </w:r>
            <w:r w:rsidRPr="0075297D">
              <w:rPr>
                <w:position w:val="-4"/>
              </w:rPr>
              <w:object w:dxaOrig="180" w:dyaOrig="200">
                <v:shape id="_x0000_i1040" type="#_x0000_t75" style="width:9.1pt;height:10.75pt" o:ole="">
                  <v:imagedata r:id="rId8" o:title=""/>
                </v:shape>
                <o:OLEObject Type="Embed" ProgID="Equation.3" ShapeID="_x0000_i1040" DrawAspect="Content" ObjectID="_1651949153" r:id="rId24"/>
              </w:object>
            </w:r>
            <w:r w:rsidRPr="0075297D">
              <w:t xml:space="preserve">210 </w:t>
            </w:r>
          </w:p>
          <w:p w:rsidR="004D2FAA" w:rsidRPr="0075297D" w:rsidRDefault="004D2FAA" w:rsidP="009C71B0">
            <w:pPr>
              <w:ind w:left="-284"/>
              <w:jc w:val="center"/>
            </w:pPr>
            <w:r w:rsidRPr="0075297D">
              <w:t>(при необходимости)</w:t>
            </w:r>
          </w:p>
        </w:tc>
        <w:tc>
          <w:tcPr>
            <w:tcW w:w="4786" w:type="dxa"/>
          </w:tcPr>
          <w:p w:rsidR="004D2FAA" w:rsidRPr="0075297D" w:rsidRDefault="004D2FAA" w:rsidP="009C71B0">
            <w:pPr>
              <w:ind w:left="-284"/>
              <w:jc w:val="center"/>
            </w:pPr>
          </w:p>
        </w:tc>
      </w:tr>
    </w:tbl>
    <w:p w:rsidR="004D2FAA" w:rsidRPr="0075297D" w:rsidRDefault="004D2FAA" w:rsidP="004D2FAA">
      <w:pPr>
        <w:ind w:left="-284"/>
        <w:jc w:val="both"/>
      </w:pPr>
    </w:p>
    <w:p w:rsidR="004D2FAA" w:rsidRPr="0075297D" w:rsidRDefault="004D2FAA" w:rsidP="00A61552">
      <w:pPr>
        <w:ind w:left="-284" w:firstLine="992"/>
        <w:jc w:val="both"/>
      </w:pPr>
      <w:r w:rsidRPr="0075297D">
        <w:t>Дополнительные форматы образуются увеличением коротких сторон форматов на величину, кратную их размерам. Предельные отклонения сторон формата:</w:t>
      </w:r>
    </w:p>
    <w:p w:rsidR="004D2FAA" w:rsidRPr="0075297D" w:rsidRDefault="004D2FAA" w:rsidP="004D2FAA">
      <w:pPr>
        <w:ind w:left="-284"/>
        <w:jc w:val="both"/>
      </w:pPr>
      <w:r w:rsidRPr="0075297D">
        <w:tab/>
        <w:t xml:space="preserve">до 150 мм           </w:t>
      </w:r>
      <w:r w:rsidRPr="0075297D">
        <w:rPr>
          <w:position w:val="-4"/>
        </w:rPr>
        <w:object w:dxaOrig="220" w:dyaOrig="240">
          <v:shape id="_x0000_i1041" type="#_x0000_t75" style="width:12.4pt;height:12.4pt" o:ole="">
            <v:imagedata r:id="rId25" o:title=""/>
          </v:shape>
          <o:OLEObject Type="Embed" ProgID="Equation.3" ShapeID="_x0000_i1041" DrawAspect="Content" ObjectID="_1651949154" r:id="rId26"/>
        </w:object>
      </w:r>
      <w:r w:rsidRPr="0075297D">
        <w:t>1,5 мм</w:t>
      </w:r>
    </w:p>
    <w:p w:rsidR="004D2FAA" w:rsidRPr="0075297D" w:rsidRDefault="004D2FAA" w:rsidP="004D2FAA">
      <w:pPr>
        <w:ind w:left="-284"/>
        <w:jc w:val="both"/>
      </w:pPr>
      <w:r w:rsidRPr="0075297D">
        <w:tab/>
        <w:t xml:space="preserve">св. 150 до 600    </w:t>
      </w:r>
      <w:r w:rsidRPr="0075297D">
        <w:rPr>
          <w:position w:val="-4"/>
        </w:rPr>
        <w:object w:dxaOrig="220" w:dyaOrig="240">
          <v:shape id="_x0000_i1042" type="#_x0000_t75" style="width:12.4pt;height:12.4pt" o:ole="">
            <v:imagedata r:id="rId25" o:title=""/>
          </v:shape>
          <o:OLEObject Type="Embed" ProgID="Equation.3" ShapeID="_x0000_i1042" DrawAspect="Content" ObjectID="_1651949155" r:id="rId27"/>
        </w:object>
      </w:r>
      <w:r w:rsidRPr="0075297D">
        <w:t>2,0 мм</w:t>
      </w:r>
    </w:p>
    <w:p w:rsidR="004D2FAA" w:rsidRPr="0075297D" w:rsidRDefault="004D2FAA" w:rsidP="004D2FAA">
      <w:pPr>
        <w:ind w:left="-284"/>
        <w:jc w:val="both"/>
      </w:pPr>
      <w:r w:rsidRPr="0075297D">
        <w:tab/>
        <w:t xml:space="preserve">св. 600 мм          </w:t>
      </w:r>
      <w:r w:rsidRPr="0075297D">
        <w:rPr>
          <w:position w:val="-4"/>
        </w:rPr>
        <w:object w:dxaOrig="220" w:dyaOrig="240">
          <v:shape id="_x0000_i1043" type="#_x0000_t75" style="width:12.4pt;height:12.4pt" o:ole="">
            <v:imagedata r:id="rId25" o:title=""/>
          </v:shape>
          <o:OLEObject Type="Embed" ProgID="Equation.3" ShapeID="_x0000_i1043" DrawAspect="Content" ObjectID="_1651949156" r:id="rId28"/>
        </w:object>
      </w:r>
      <w:r w:rsidRPr="0075297D">
        <w:t>3,0 мм</w:t>
      </w:r>
    </w:p>
    <w:p w:rsidR="004D2FAA" w:rsidRPr="0075297D" w:rsidRDefault="004D2FAA" w:rsidP="004D2FAA">
      <w:pPr>
        <w:ind w:left="-284"/>
        <w:jc w:val="both"/>
      </w:pPr>
    </w:p>
    <w:p w:rsidR="004D2FAA" w:rsidRDefault="004D2FAA" w:rsidP="004D2FAA">
      <w:pPr>
        <w:ind w:left="-284"/>
        <w:jc w:val="both"/>
      </w:pPr>
      <w:r w:rsidRPr="0075297D">
        <w:tab/>
      </w:r>
      <w:r w:rsidR="00A61552">
        <w:tab/>
      </w:r>
      <w:r w:rsidRPr="0075297D">
        <w:t>В пределах указанных размеров формата выполняется рамка чертежа (сплошными толстыми линиями). Линии проводятся на расстоянии 5 мм от края формата (сверху, снизу и справа) и на расстоянии 2</w:t>
      </w:r>
      <w:r>
        <w:t>0 мм слева (поле для подшивки).</w:t>
      </w:r>
    </w:p>
    <w:p w:rsidR="004D2FAA" w:rsidRPr="00031D3C" w:rsidRDefault="004D2FAA" w:rsidP="004D2FAA">
      <w:pPr>
        <w:ind w:left="-284"/>
        <w:jc w:val="both"/>
      </w:pPr>
    </w:p>
    <w:p w:rsidR="004D2FAA" w:rsidRPr="0075297D" w:rsidRDefault="004D2FAA" w:rsidP="00A61552">
      <w:pPr>
        <w:jc w:val="both"/>
      </w:pPr>
    </w:p>
    <w:p w:rsidR="004D2FAA" w:rsidRPr="00CB402E" w:rsidRDefault="004D2FAA" w:rsidP="004D2FAA">
      <w:pPr>
        <w:ind w:left="-284"/>
        <w:jc w:val="center"/>
        <w:rPr>
          <w:bCs/>
        </w:rPr>
      </w:pPr>
      <w:r w:rsidRPr="00CB402E">
        <w:rPr>
          <w:bCs/>
        </w:rPr>
        <w:lastRenderedPageBreak/>
        <w:t>Основная надпись на чертеже (ГОСТ 2.104-68)</w:t>
      </w:r>
    </w:p>
    <w:p w:rsidR="00A61552" w:rsidRPr="0075297D" w:rsidRDefault="00A61552" w:rsidP="004D2FAA">
      <w:pPr>
        <w:ind w:left="-284"/>
        <w:jc w:val="center"/>
        <w:rPr>
          <w:b/>
          <w:bCs/>
        </w:rPr>
      </w:pPr>
    </w:p>
    <w:p w:rsidR="004D2FAA" w:rsidRDefault="004D2FAA" w:rsidP="004D2FAA">
      <w:pPr>
        <w:ind w:left="-284"/>
        <w:jc w:val="both"/>
      </w:pPr>
      <w:r w:rsidRPr="0075297D">
        <w:tab/>
        <w:t>Осно</w:t>
      </w:r>
      <w:r>
        <w:t xml:space="preserve">вная надпись на </w:t>
      </w:r>
      <w:r w:rsidR="004E19B4">
        <w:t xml:space="preserve">чертеже </w:t>
      </w:r>
      <w:r w:rsidR="004E19B4" w:rsidRPr="0075297D">
        <w:t>располагается</w:t>
      </w:r>
      <w:r w:rsidR="00D96600">
        <w:t xml:space="preserve"> в правом нижнем углу формата (</w:t>
      </w:r>
      <w:r w:rsidR="009C71B0">
        <w:t>рис.1</w:t>
      </w:r>
      <w:r w:rsidR="00D96600">
        <w:t>)</w:t>
      </w:r>
      <w:r w:rsidR="009C71B0">
        <w:t>.</w:t>
      </w:r>
    </w:p>
    <w:p w:rsidR="004D2FAA" w:rsidRDefault="004D2FAA" w:rsidP="004D2FAA">
      <w:pPr>
        <w:ind w:left="-284"/>
        <w:jc w:val="both"/>
      </w:pPr>
    </w:p>
    <w:p w:rsidR="004D2FAA" w:rsidRDefault="004D2FAA" w:rsidP="004D2FAA">
      <w:pPr>
        <w:ind w:left="-284"/>
        <w:jc w:val="both"/>
      </w:pPr>
    </w:p>
    <w:p w:rsidR="004D2FAA" w:rsidRDefault="00A61552" w:rsidP="00A61552">
      <w:pPr>
        <w:ind w:left="-284"/>
        <w:jc w:val="center"/>
      </w:pPr>
      <w:r w:rsidRPr="00A61552">
        <w:rPr>
          <w:noProof/>
        </w:rPr>
        <w:drawing>
          <wp:inline distT="0" distB="0" distL="0" distR="0">
            <wp:extent cx="4656859" cy="6586465"/>
            <wp:effectExtent l="19050" t="0" r="0" b="0"/>
            <wp:docPr id="23" name="Рисунок 1" descr="F:\Методичка черчение перевод\Черте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Чертежка.jpg"/>
                    <pic:cNvPicPr>
                      <a:picLocks noChangeAspect="1" noChangeArrowheads="1"/>
                    </pic:cNvPicPr>
                  </pic:nvPicPr>
                  <pic:blipFill>
                    <a:blip r:embed="rId29" cstate="print"/>
                    <a:srcRect/>
                    <a:stretch>
                      <a:fillRect/>
                    </a:stretch>
                  </pic:blipFill>
                  <pic:spPr bwMode="auto">
                    <a:xfrm>
                      <a:off x="0" y="0"/>
                      <a:ext cx="4656859" cy="6586465"/>
                    </a:xfrm>
                    <a:prstGeom prst="rect">
                      <a:avLst/>
                    </a:prstGeom>
                    <a:noFill/>
                    <a:ln w="9525">
                      <a:noFill/>
                      <a:miter lim="800000"/>
                      <a:headEnd/>
                      <a:tailEnd/>
                    </a:ln>
                  </pic:spPr>
                </pic:pic>
              </a:graphicData>
            </a:graphic>
          </wp:inline>
        </w:drawing>
      </w:r>
    </w:p>
    <w:p w:rsidR="009C71B0" w:rsidRDefault="009C71B0" w:rsidP="009C71B0">
      <w:pPr>
        <w:spacing w:line="360" w:lineRule="auto"/>
        <w:jc w:val="center"/>
        <w:rPr>
          <w:szCs w:val="28"/>
        </w:rPr>
      </w:pPr>
      <w:r>
        <w:t xml:space="preserve">Рисунок 1 – </w:t>
      </w:r>
      <w:r>
        <w:rPr>
          <w:szCs w:val="28"/>
        </w:rPr>
        <w:t>Образец основной надписи и рамки чертежа формата А4</w:t>
      </w:r>
    </w:p>
    <w:p w:rsidR="00DC6E30" w:rsidRDefault="00DC6E30" w:rsidP="009C71B0">
      <w:pPr>
        <w:jc w:val="both"/>
      </w:pPr>
    </w:p>
    <w:p w:rsidR="00E964A7" w:rsidRDefault="00E964A7" w:rsidP="009C71B0">
      <w:pPr>
        <w:jc w:val="both"/>
      </w:pPr>
    </w:p>
    <w:p w:rsidR="00E964A7" w:rsidRDefault="00E964A7" w:rsidP="009C71B0">
      <w:pPr>
        <w:jc w:val="both"/>
      </w:pPr>
    </w:p>
    <w:p w:rsidR="00DC6E30" w:rsidRDefault="00DC6E30" w:rsidP="004D2FAA">
      <w:pPr>
        <w:ind w:left="-284"/>
        <w:jc w:val="both"/>
      </w:pPr>
    </w:p>
    <w:p w:rsidR="004D2FAA" w:rsidRDefault="00A61552" w:rsidP="00A61552">
      <w:pPr>
        <w:ind w:left="-284"/>
        <w:jc w:val="center"/>
      </w:pPr>
      <w:r>
        <w:rPr>
          <w:iCs/>
          <w:szCs w:val="28"/>
        </w:rPr>
        <w:lastRenderedPageBreak/>
        <w:t xml:space="preserve">3 Теоретический </w:t>
      </w:r>
      <w:r w:rsidR="004E19B4">
        <w:rPr>
          <w:iCs/>
          <w:szCs w:val="28"/>
        </w:rPr>
        <w:t>материал по</w:t>
      </w:r>
      <w:r>
        <w:rPr>
          <w:szCs w:val="28"/>
        </w:rPr>
        <w:t xml:space="preserve"> теме                                                                                «</w:t>
      </w:r>
      <w:r w:rsidRPr="00A61552">
        <w:rPr>
          <w:szCs w:val="28"/>
        </w:rPr>
        <w:t>Линии ч</w:t>
      </w:r>
      <w:r>
        <w:rPr>
          <w:szCs w:val="28"/>
        </w:rPr>
        <w:t>ертежа. Приемы выполнения линий»</w:t>
      </w:r>
    </w:p>
    <w:p w:rsidR="004D2FAA" w:rsidRDefault="004D2FAA" w:rsidP="004E19B4">
      <w:pPr>
        <w:jc w:val="both"/>
      </w:pPr>
    </w:p>
    <w:p w:rsidR="00A61552" w:rsidRPr="00CB402E" w:rsidRDefault="00CB402E" w:rsidP="00CB402E">
      <w:pPr>
        <w:tabs>
          <w:tab w:val="left" w:pos="2895"/>
          <w:tab w:val="center" w:pos="4535"/>
        </w:tabs>
        <w:ind w:left="-284"/>
        <w:rPr>
          <w:bCs/>
        </w:rPr>
      </w:pPr>
      <w:r w:rsidRPr="00CB402E">
        <w:rPr>
          <w:bCs/>
        </w:rPr>
        <w:tab/>
      </w:r>
      <w:r>
        <w:rPr>
          <w:b/>
          <w:bCs/>
        </w:rPr>
        <w:tab/>
      </w:r>
      <w:r w:rsidR="00A61552" w:rsidRPr="00CB402E">
        <w:rPr>
          <w:bCs/>
        </w:rPr>
        <w:t>Линии (ГОСТ 2.303-68)</w:t>
      </w:r>
    </w:p>
    <w:p w:rsidR="00A61552" w:rsidRPr="0075297D" w:rsidRDefault="00A61552" w:rsidP="00A61552">
      <w:pPr>
        <w:ind w:left="-284"/>
        <w:jc w:val="center"/>
        <w:rPr>
          <w:b/>
          <w:bCs/>
        </w:rPr>
      </w:pPr>
    </w:p>
    <w:p w:rsidR="00A61552" w:rsidRPr="0075297D" w:rsidRDefault="00A61552" w:rsidP="00A61552">
      <w:pPr>
        <w:ind w:left="-284"/>
        <w:jc w:val="both"/>
      </w:pPr>
      <w:r w:rsidRPr="0075297D">
        <w:tab/>
      </w:r>
      <w:r>
        <w:tab/>
      </w:r>
      <w:r w:rsidRPr="0075297D">
        <w:t>Стандарт устанавливает начертания и основание назначения линий на чертежах всех отраслей промышленности и строительства (табл. 2).</w:t>
      </w:r>
    </w:p>
    <w:p w:rsidR="00A61552" w:rsidRPr="0075297D" w:rsidRDefault="00A61552" w:rsidP="00A61552">
      <w:pPr>
        <w:numPr>
          <w:ilvl w:val="0"/>
          <w:numId w:val="10"/>
        </w:numPr>
        <w:ind w:left="-284" w:firstLine="0"/>
        <w:jc w:val="both"/>
      </w:pPr>
      <w:r w:rsidRPr="0075297D">
        <w:t>Толщина сплошной линии (</w:t>
      </w:r>
      <w:r w:rsidRPr="0075297D">
        <w:rPr>
          <w:lang w:val="en-US"/>
        </w:rPr>
        <w:t>S</w:t>
      </w:r>
      <w:r w:rsidRPr="0075297D">
        <w:t>) должна быть в пределах 0,5…1,4 мм, в зависимости от величины и сложности изображения, а также от формата чертежа.</w:t>
      </w:r>
    </w:p>
    <w:p w:rsidR="00A61552" w:rsidRPr="0075297D" w:rsidRDefault="00A61552" w:rsidP="00A61552">
      <w:pPr>
        <w:numPr>
          <w:ilvl w:val="0"/>
          <w:numId w:val="10"/>
        </w:numPr>
        <w:ind w:left="-284" w:firstLine="0"/>
        <w:jc w:val="both"/>
      </w:pPr>
      <w:r w:rsidRPr="0075297D">
        <w:t xml:space="preserve">Длина штрихов в штриховых и </w:t>
      </w:r>
      <w:r w:rsidR="004E19B4" w:rsidRPr="0075297D">
        <w:t>штрихпунктирных линиях</w:t>
      </w:r>
      <w:r w:rsidRPr="0075297D">
        <w:t xml:space="preserve"> назначается в зависимости от величины изображения.</w:t>
      </w:r>
    </w:p>
    <w:p w:rsidR="00A61552" w:rsidRPr="0075297D" w:rsidRDefault="00A61552" w:rsidP="00A61552">
      <w:pPr>
        <w:numPr>
          <w:ilvl w:val="0"/>
          <w:numId w:val="10"/>
        </w:numPr>
        <w:ind w:left="-284" w:firstLine="0"/>
        <w:jc w:val="both"/>
      </w:pPr>
      <w:r w:rsidRPr="0075297D">
        <w:t>Штрихи в линии должны быть примерно одинаковой длины.</w:t>
      </w:r>
    </w:p>
    <w:p w:rsidR="00A61552" w:rsidRPr="0075297D" w:rsidRDefault="00A61552" w:rsidP="00A61552">
      <w:pPr>
        <w:numPr>
          <w:ilvl w:val="0"/>
          <w:numId w:val="10"/>
        </w:numPr>
        <w:ind w:left="-284" w:firstLine="0"/>
        <w:jc w:val="both"/>
      </w:pPr>
      <w:r w:rsidRPr="0075297D">
        <w:t>Промежутки между штрихами в линии должны быть примерно одинаковой длины.</w:t>
      </w:r>
    </w:p>
    <w:p w:rsidR="00A61552" w:rsidRPr="0075297D" w:rsidRDefault="00A61552" w:rsidP="00A61552">
      <w:pPr>
        <w:numPr>
          <w:ilvl w:val="0"/>
          <w:numId w:val="10"/>
        </w:numPr>
        <w:ind w:left="-284" w:firstLine="0"/>
        <w:jc w:val="both"/>
      </w:pPr>
      <w:r w:rsidRPr="0075297D">
        <w:t>Штрихпунктирные линии должны пересекаться и заканчиваться штрихами.</w:t>
      </w:r>
    </w:p>
    <w:p w:rsidR="00A61552" w:rsidRPr="0075297D" w:rsidRDefault="00A61552" w:rsidP="00A61552">
      <w:pPr>
        <w:numPr>
          <w:ilvl w:val="0"/>
          <w:numId w:val="10"/>
        </w:numPr>
        <w:ind w:left="-284" w:firstLine="0"/>
        <w:jc w:val="both"/>
      </w:pPr>
      <w:r w:rsidRPr="0075297D">
        <w:t>Для малых диаметров окружности (</w:t>
      </w:r>
      <w:r>
        <w:rPr>
          <w:position w:val="-4"/>
        </w:rPr>
        <w:t>&lt;</w:t>
      </w:r>
      <w:r w:rsidRPr="0075297D">
        <w:t>12мм) штрихпунктирные линии заменяют сплошными тонкими.</w:t>
      </w:r>
    </w:p>
    <w:p w:rsidR="00A61552" w:rsidRDefault="00A61552" w:rsidP="00A61552">
      <w:pPr>
        <w:rPr>
          <w:bCs/>
        </w:rPr>
      </w:pPr>
    </w:p>
    <w:p w:rsidR="00A61552" w:rsidRDefault="00A61552" w:rsidP="00A61552">
      <w:pPr>
        <w:ind w:left="-284" w:firstLine="992"/>
        <w:rPr>
          <w:bCs/>
        </w:rPr>
      </w:pPr>
    </w:p>
    <w:p w:rsidR="00A61552" w:rsidRPr="00371491" w:rsidRDefault="00A61552" w:rsidP="00A61552">
      <w:pPr>
        <w:ind w:left="-284" w:firstLine="992"/>
      </w:pPr>
      <w:r w:rsidRPr="00371491">
        <w:rPr>
          <w:bCs/>
        </w:rPr>
        <w:t xml:space="preserve">Таблица 2  </w:t>
      </w:r>
      <w:r>
        <w:rPr>
          <w:bCs/>
        </w:rPr>
        <w:t xml:space="preserve">-  </w:t>
      </w:r>
      <w:r w:rsidRPr="00371491">
        <w:rPr>
          <w:bCs/>
        </w:rPr>
        <w:t>Типы линий, их начертание и назначение</w:t>
      </w:r>
    </w:p>
    <w:p w:rsidR="00A61552" w:rsidRPr="0075297D" w:rsidRDefault="00A61552" w:rsidP="00A61552">
      <w:pPr>
        <w:ind w:left="-284"/>
        <w:jc w:val="center"/>
      </w:pPr>
    </w:p>
    <w:p w:rsidR="004D2FAA" w:rsidRDefault="004D2FAA" w:rsidP="004D2FAA">
      <w:pPr>
        <w:ind w:left="-284"/>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1976"/>
        <w:gridCol w:w="1860"/>
        <w:gridCol w:w="3969"/>
      </w:tblGrid>
      <w:tr w:rsidR="00A61552" w:rsidRPr="0075297D" w:rsidTr="009C71B0">
        <w:trPr>
          <w:trHeight w:val="581"/>
        </w:trPr>
        <w:tc>
          <w:tcPr>
            <w:tcW w:w="2084" w:type="dxa"/>
          </w:tcPr>
          <w:p w:rsidR="00A61552" w:rsidRPr="0075297D" w:rsidRDefault="00A61552" w:rsidP="009C71B0">
            <w:pPr>
              <w:jc w:val="center"/>
            </w:pPr>
            <w:r w:rsidRPr="0075297D">
              <w:t>Наименование</w:t>
            </w:r>
          </w:p>
          <w:p w:rsidR="00A61552" w:rsidRPr="0075297D" w:rsidRDefault="00A61552" w:rsidP="009C71B0">
            <w:pPr>
              <w:ind w:left="-284"/>
              <w:jc w:val="center"/>
            </w:pPr>
          </w:p>
        </w:tc>
        <w:tc>
          <w:tcPr>
            <w:tcW w:w="1976" w:type="dxa"/>
          </w:tcPr>
          <w:p w:rsidR="00A61552" w:rsidRPr="0075297D" w:rsidRDefault="00A61552" w:rsidP="009C71B0">
            <w:pPr>
              <w:ind w:left="-284"/>
              <w:jc w:val="center"/>
            </w:pPr>
            <w:r>
              <w:t xml:space="preserve">   </w:t>
            </w:r>
            <w:r w:rsidRPr="0075297D">
              <w:t>Начертание</w:t>
            </w:r>
          </w:p>
          <w:p w:rsidR="00A61552" w:rsidRPr="0075297D" w:rsidRDefault="00A61552" w:rsidP="009C71B0">
            <w:pPr>
              <w:ind w:left="-284"/>
              <w:jc w:val="center"/>
            </w:pPr>
          </w:p>
        </w:tc>
        <w:tc>
          <w:tcPr>
            <w:tcW w:w="1860" w:type="dxa"/>
          </w:tcPr>
          <w:p w:rsidR="00A61552" w:rsidRPr="0075297D" w:rsidRDefault="00A61552" w:rsidP="009C71B0">
            <w:pPr>
              <w:ind w:left="-284"/>
              <w:jc w:val="center"/>
            </w:pPr>
            <w:r>
              <w:t xml:space="preserve">   </w:t>
            </w:r>
            <w:r w:rsidRPr="0075297D">
              <w:t>Толщина</w:t>
            </w:r>
          </w:p>
          <w:p w:rsidR="00A61552" w:rsidRPr="0075297D" w:rsidRDefault="00A61552" w:rsidP="009C71B0">
            <w:pPr>
              <w:ind w:left="-284"/>
              <w:jc w:val="center"/>
            </w:pPr>
          </w:p>
        </w:tc>
        <w:tc>
          <w:tcPr>
            <w:tcW w:w="3969" w:type="dxa"/>
          </w:tcPr>
          <w:p w:rsidR="00A61552" w:rsidRPr="0075297D" w:rsidRDefault="00A61552" w:rsidP="009C71B0">
            <w:pPr>
              <w:ind w:left="-284"/>
              <w:jc w:val="center"/>
            </w:pPr>
            <w:r w:rsidRPr="0075297D">
              <w:t xml:space="preserve">Основное </w:t>
            </w:r>
          </w:p>
          <w:p w:rsidR="00A61552" w:rsidRPr="0075297D" w:rsidRDefault="00A61552" w:rsidP="009C71B0">
            <w:pPr>
              <w:ind w:left="-284"/>
              <w:jc w:val="center"/>
            </w:pPr>
            <w:r w:rsidRPr="0075297D">
              <w:t>назначение</w:t>
            </w:r>
          </w:p>
        </w:tc>
      </w:tr>
      <w:tr w:rsidR="00A61552" w:rsidRPr="0075297D" w:rsidTr="009C71B0">
        <w:trPr>
          <w:trHeight w:val="905"/>
        </w:trPr>
        <w:tc>
          <w:tcPr>
            <w:tcW w:w="2084" w:type="dxa"/>
            <w:tcBorders>
              <w:bottom w:val="single" w:sz="4" w:space="0" w:color="auto"/>
            </w:tcBorders>
          </w:tcPr>
          <w:p w:rsidR="00A61552" w:rsidRPr="0075297D" w:rsidRDefault="00A61552" w:rsidP="009C71B0">
            <w:pPr>
              <w:ind w:left="-284"/>
              <w:jc w:val="center"/>
            </w:pPr>
            <w:r w:rsidRPr="0075297D">
              <w:t>Сплошная</w:t>
            </w:r>
          </w:p>
          <w:p w:rsidR="00A61552" w:rsidRPr="0075297D" w:rsidRDefault="00A61552" w:rsidP="009C71B0">
            <w:pPr>
              <w:ind w:left="-284"/>
              <w:jc w:val="center"/>
            </w:pPr>
            <w:r w:rsidRPr="0075297D">
              <w:t>толстая</w:t>
            </w:r>
          </w:p>
          <w:p w:rsidR="00A61552" w:rsidRPr="0075297D" w:rsidRDefault="00A61552" w:rsidP="009C71B0">
            <w:pPr>
              <w:ind w:left="-284"/>
              <w:jc w:val="center"/>
            </w:pPr>
            <w:r w:rsidRPr="0075297D">
              <w:t>основная</w:t>
            </w:r>
          </w:p>
        </w:tc>
        <w:tc>
          <w:tcPr>
            <w:tcW w:w="1976" w:type="dxa"/>
            <w:tcBorders>
              <w:bottom w:val="single" w:sz="4" w:space="0" w:color="auto"/>
            </w:tcBorders>
          </w:tcPr>
          <w:p w:rsidR="00A61552" w:rsidRDefault="00A61552" w:rsidP="009C71B0">
            <w:pPr>
              <w:ind w:left="-284"/>
              <w:jc w:val="center"/>
            </w:pPr>
          </w:p>
          <w:p w:rsidR="00A61552" w:rsidRPr="0075297D" w:rsidRDefault="00A61552" w:rsidP="009C71B0">
            <w:pPr>
              <w:ind w:left="-284"/>
              <w:jc w:val="center"/>
            </w:pPr>
            <w:r w:rsidRPr="004D2FAA">
              <w:rPr>
                <w:noProof/>
              </w:rPr>
              <w:drawing>
                <wp:inline distT="0" distB="0" distL="0" distR="0">
                  <wp:extent cx="533400" cy="190500"/>
                  <wp:effectExtent l="19050" t="0" r="0" b="0"/>
                  <wp:docPr id="24"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r="5085" b="88571"/>
                          <a:stretch>
                            <a:fillRect/>
                          </a:stretch>
                        </pic:blipFill>
                        <pic:spPr bwMode="auto">
                          <a:xfrm>
                            <a:off x="0" y="0"/>
                            <a:ext cx="533400" cy="190500"/>
                          </a:xfrm>
                          <a:prstGeom prst="rect">
                            <a:avLst/>
                          </a:prstGeom>
                          <a:noFill/>
                          <a:ln w="9525">
                            <a:noFill/>
                            <a:miter lim="800000"/>
                            <a:headEnd/>
                            <a:tailEnd/>
                          </a:ln>
                        </pic:spPr>
                      </pic:pic>
                    </a:graphicData>
                  </a:graphic>
                </wp:inline>
              </w:drawing>
            </w:r>
          </w:p>
          <w:p w:rsidR="00A61552" w:rsidRPr="0075297D" w:rsidRDefault="00A61552" w:rsidP="009C71B0">
            <w:pPr>
              <w:ind w:left="-284"/>
              <w:jc w:val="center"/>
              <w:rPr>
                <w:b/>
                <w:bCs/>
              </w:rPr>
            </w:pPr>
          </w:p>
        </w:tc>
        <w:tc>
          <w:tcPr>
            <w:tcW w:w="1860" w:type="dxa"/>
            <w:tcBorders>
              <w:bottom w:val="single" w:sz="4" w:space="0" w:color="auto"/>
            </w:tcBorders>
          </w:tcPr>
          <w:p w:rsidR="00A61552" w:rsidRPr="0075297D" w:rsidRDefault="00A61552" w:rsidP="009C71B0">
            <w:pPr>
              <w:ind w:left="-284"/>
              <w:jc w:val="center"/>
            </w:pPr>
            <w:r w:rsidRPr="0075297D">
              <w:rPr>
                <w:lang w:val="en-US"/>
              </w:rPr>
              <w:t>S</w:t>
            </w:r>
          </w:p>
          <w:p w:rsidR="00A61552" w:rsidRPr="0075297D" w:rsidRDefault="00A61552" w:rsidP="009C71B0">
            <w:pPr>
              <w:ind w:left="-91"/>
              <w:jc w:val="center"/>
            </w:pPr>
            <w:r w:rsidRPr="0075297D">
              <w:t>(0,5…1,4 мм)</w:t>
            </w:r>
          </w:p>
        </w:tc>
        <w:tc>
          <w:tcPr>
            <w:tcW w:w="3969" w:type="dxa"/>
            <w:tcBorders>
              <w:bottom w:val="single" w:sz="4" w:space="0" w:color="auto"/>
            </w:tcBorders>
          </w:tcPr>
          <w:p w:rsidR="00A61552" w:rsidRPr="0075297D" w:rsidRDefault="00A61552" w:rsidP="009C71B0">
            <w:pPr>
              <w:ind w:left="34"/>
              <w:jc w:val="center"/>
            </w:pPr>
            <w:r w:rsidRPr="0075297D">
              <w:t>Линии видимого контура. Линии перехода видимые. Линии контура сечений</w:t>
            </w:r>
          </w:p>
        </w:tc>
      </w:tr>
      <w:tr w:rsidR="00A61552" w:rsidRPr="0075297D" w:rsidTr="009C71B0">
        <w:trPr>
          <w:trHeight w:val="1810"/>
        </w:trPr>
        <w:tc>
          <w:tcPr>
            <w:tcW w:w="2084" w:type="dxa"/>
            <w:tcBorders>
              <w:bottom w:val="nil"/>
            </w:tcBorders>
          </w:tcPr>
          <w:p w:rsidR="00A61552" w:rsidRPr="0075297D" w:rsidRDefault="00A61552" w:rsidP="009C71B0">
            <w:pPr>
              <w:ind w:left="-284"/>
              <w:jc w:val="center"/>
            </w:pPr>
          </w:p>
          <w:p w:rsidR="00A61552" w:rsidRPr="0075297D" w:rsidRDefault="00A61552" w:rsidP="009C71B0">
            <w:pPr>
              <w:jc w:val="center"/>
            </w:pPr>
            <w:r w:rsidRPr="0075297D">
              <w:t>Сплошная тонкая</w:t>
            </w:r>
          </w:p>
        </w:tc>
        <w:tc>
          <w:tcPr>
            <w:tcW w:w="1976" w:type="dxa"/>
            <w:tcBorders>
              <w:bottom w:val="nil"/>
            </w:tcBorders>
          </w:tcPr>
          <w:p w:rsidR="00A61552" w:rsidRPr="0075297D" w:rsidRDefault="007E2504" w:rsidP="009C71B0">
            <w:pPr>
              <w:ind w:left="-284"/>
              <w:jc w:val="center"/>
            </w:pPr>
            <w:r>
              <w:rPr>
                <w:noProof/>
                <w:sz w:val="20"/>
              </w:rPr>
              <mc:AlternateContent>
                <mc:Choice Requires="wps">
                  <w:drawing>
                    <wp:anchor distT="4294967295" distB="4294967295" distL="114300" distR="114300" simplePos="0" relativeHeight="251669504" behindDoc="0" locked="0" layoutInCell="1" allowOverlap="1">
                      <wp:simplePos x="0" y="0"/>
                      <wp:positionH relativeFrom="column">
                        <wp:posOffset>309880</wp:posOffset>
                      </wp:positionH>
                      <wp:positionV relativeFrom="paragraph">
                        <wp:posOffset>934084</wp:posOffset>
                      </wp:positionV>
                      <wp:extent cx="685800" cy="0"/>
                      <wp:effectExtent l="0" t="0" r="0" b="0"/>
                      <wp:wrapNone/>
                      <wp:docPr id="115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BA5E" id="Прямая соединительная линия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pt,73.55pt" to="78.4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0TgIAAFo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"/>
                  </w:pict>
                </mc:Fallback>
              </mc:AlternateContent>
            </w:r>
          </w:p>
        </w:tc>
        <w:tc>
          <w:tcPr>
            <w:tcW w:w="1860" w:type="dxa"/>
            <w:tcBorders>
              <w:bottom w:val="nil"/>
            </w:tcBorders>
          </w:tcPr>
          <w:p w:rsidR="00A61552" w:rsidRPr="0075297D" w:rsidRDefault="00A61552" w:rsidP="009C71B0">
            <w:pPr>
              <w:ind w:left="-284"/>
              <w:jc w:val="center"/>
            </w:pPr>
          </w:p>
          <w:p w:rsidR="00A61552" w:rsidRPr="0075297D" w:rsidRDefault="00A61552" w:rsidP="009C71B0">
            <w:pPr>
              <w:ind w:left="-284"/>
              <w:jc w:val="center"/>
            </w:pPr>
            <w:r w:rsidRPr="0075297D">
              <w:rPr>
                <w:position w:val="-24"/>
              </w:rPr>
              <w:object w:dxaOrig="660" w:dyaOrig="620">
                <v:shape id="_x0000_i1044" type="#_x0000_t75" style="width:33.1pt;height:29.8pt" o:ole="">
                  <v:imagedata r:id="rId31" o:title=""/>
                </v:shape>
                <o:OLEObject Type="Embed" ProgID="Equation.3" ShapeID="_x0000_i1044" DrawAspect="Content" ObjectID="_1651949157" r:id="rId32"/>
              </w:object>
            </w:r>
          </w:p>
        </w:tc>
        <w:tc>
          <w:tcPr>
            <w:tcW w:w="3969" w:type="dxa"/>
            <w:tcBorders>
              <w:bottom w:val="nil"/>
            </w:tcBorders>
          </w:tcPr>
          <w:p w:rsidR="00A61552" w:rsidRPr="0075297D" w:rsidRDefault="00A61552" w:rsidP="009C71B0">
            <w:pPr>
              <w:ind w:left="34" w:hanging="318"/>
              <w:jc w:val="center"/>
            </w:pPr>
            <w:r w:rsidRPr="0075297D">
              <w:t xml:space="preserve">Линии контура наложения. Линии размерные </w:t>
            </w:r>
            <w:r w:rsidR="004E19B4" w:rsidRPr="0075297D">
              <w:t>и линии</w:t>
            </w:r>
            <w:r w:rsidRPr="0075297D">
              <w:t xml:space="preserve"> штриховые. Линии-выноски. Полки и подчеркивание. Линии воображаемые. Линии изображения пограничных деталей</w:t>
            </w:r>
          </w:p>
        </w:tc>
      </w:tr>
      <w:tr w:rsidR="00A61552" w:rsidRPr="0075297D" w:rsidTr="009C71B0">
        <w:trPr>
          <w:trHeight w:val="135"/>
        </w:trPr>
        <w:tc>
          <w:tcPr>
            <w:tcW w:w="2084" w:type="dxa"/>
            <w:tcBorders>
              <w:top w:val="single" w:sz="4" w:space="0" w:color="auto"/>
            </w:tcBorders>
          </w:tcPr>
          <w:p w:rsidR="00A61552" w:rsidRPr="0075297D" w:rsidRDefault="00A61552" w:rsidP="009C71B0">
            <w:pPr>
              <w:ind w:left="-284"/>
              <w:jc w:val="center"/>
            </w:pPr>
            <w:r w:rsidRPr="0075297D">
              <w:t xml:space="preserve">Сплошная </w:t>
            </w:r>
          </w:p>
          <w:p w:rsidR="00A61552" w:rsidRPr="0075297D" w:rsidRDefault="00A61552" w:rsidP="009C71B0">
            <w:pPr>
              <w:ind w:left="-284"/>
              <w:jc w:val="center"/>
            </w:pPr>
            <w:r w:rsidRPr="0075297D">
              <w:t>волнистая</w:t>
            </w:r>
          </w:p>
        </w:tc>
        <w:tc>
          <w:tcPr>
            <w:tcW w:w="1976" w:type="dxa"/>
            <w:tcBorders>
              <w:top w:val="single" w:sz="4" w:space="0" w:color="auto"/>
            </w:tcBorders>
          </w:tcPr>
          <w:p w:rsidR="00A61552" w:rsidRPr="0075297D" w:rsidRDefault="00A61552" w:rsidP="009C71B0">
            <w:pPr>
              <w:ind w:left="-284"/>
              <w:jc w:val="center"/>
            </w:pPr>
            <w:r w:rsidRPr="00C7774F">
              <w:rPr>
                <w:noProof/>
              </w:rPr>
              <w:drawing>
                <wp:inline distT="0" distB="0" distL="0" distR="0">
                  <wp:extent cx="561975" cy="266700"/>
                  <wp:effectExtent l="19050" t="0" r="9525" b="0"/>
                  <wp:docPr id="25"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21714" b="62286"/>
                          <a:stretch>
                            <a:fillRect/>
                          </a:stretch>
                        </pic:blipFill>
                        <pic:spPr bwMode="auto">
                          <a:xfrm>
                            <a:off x="0" y="0"/>
                            <a:ext cx="561975" cy="266700"/>
                          </a:xfrm>
                          <a:prstGeom prst="rect">
                            <a:avLst/>
                          </a:prstGeom>
                          <a:noFill/>
                          <a:ln w="9525">
                            <a:noFill/>
                            <a:miter lim="800000"/>
                            <a:headEnd/>
                            <a:tailEnd/>
                          </a:ln>
                        </pic:spPr>
                      </pic:pic>
                    </a:graphicData>
                  </a:graphic>
                </wp:inline>
              </w:drawing>
            </w:r>
          </w:p>
        </w:tc>
        <w:tc>
          <w:tcPr>
            <w:tcW w:w="1860" w:type="dxa"/>
            <w:tcBorders>
              <w:top w:val="single" w:sz="4" w:space="0" w:color="auto"/>
            </w:tcBorders>
          </w:tcPr>
          <w:p w:rsidR="00A61552" w:rsidRPr="0075297D" w:rsidRDefault="00A61552" w:rsidP="009C71B0">
            <w:pPr>
              <w:ind w:left="-284"/>
              <w:jc w:val="center"/>
            </w:pPr>
            <w:r w:rsidRPr="0075297D">
              <w:rPr>
                <w:position w:val="-24"/>
              </w:rPr>
              <w:object w:dxaOrig="660" w:dyaOrig="620">
                <v:shape id="_x0000_i1045" type="#_x0000_t75" style="width:33.1pt;height:29.8pt" o:ole="">
                  <v:imagedata r:id="rId31" o:title=""/>
                </v:shape>
                <o:OLEObject Type="Embed" ProgID="Equation.3" ShapeID="_x0000_i1045" DrawAspect="Content" ObjectID="_1651949158" r:id="rId33"/>
              </w:object>
            </w:r>
          </w:p>
        </w:tc>
        <w:tc>
          <w:tcPr>
            <w:tcW w:w="3969" w:type="dxa"/>
            <w:tcBorders>
              <w:top w:val="single" w:sz="4" w:space="0" w:color="auto"/>
            </w:tcBorders>
          </w:tcPr>
          <w:p w:rsidR="00A61552" w:rsidRPr="0075297D" w:rsidRDefault="00A61552" w:rsidP="009C71B0">
            <w:pPr>
              <w:ind w:left="34"/>
              <w:jc w:val="center"/>
            </w:pPr>
            <w:r w:rsidRPr="0075297D">
              <w:t xml:space="preserve">Линия обрыва. Линии </w:t>
            </w:r>
            <w:r>
              <w:t xml:space="preserve">             </w:t>
            </w:r>
            <w:r w:rsidRPr="0075297D">
              <w:t>разграничения вида и разреза</w:t>
            </w:r>
          </w:p>
        </w:tc>
      </w:tr>
      <w:tr w:rsidR="00A61552" w:rsidRPr="00CD4129" w:rsidTr="009C71B0">
        <w:trPr>
          <w:trHeight w:val="955"/>
        </w:trPr>
        <w:tc>
          <w:tcPr>
            <w:tcW w:w="2084" w:type="dxa"/>
          </w:tcPr>
          <w:p w:rsidR="00A61552" w:rsidRPr="00CD4129" w:rsidRDefault="00A61552" w:rsidP="009C71B0">
            <w:pPr>
              <w:ind w:left="-284"/>
              <w:jc w:val="center"/>
              <w:rPr>
                <w:szCs w:val="28"/>
              </w:rPr>
            </w:pPr>
            <w:r w:rsidRPr="00CD4129">
              <w:rPr>
                <w:szCs w:val="28"/>
              </w:rPr>
              <w:t>Штриховая</w:t>
            </w:r>
          </w:p>
          <w:p w:rsidR="00A61552" w:rsidRPr="00CD4129" w:rsidRDefault="00A61552" w:rsidP="009C71B0">
            <w:pPr>
              <w:ind w:left="-284"/>
              <w:jc w:val="center"/>
              <w:rPr>
                <w:szCs w:val="28"/>
              </w:rPr>
            </w:pPr>
          </w:p>
        </w:tc>
        <w:tc>
          <w:tcPr>
            <w:tcW w:w="1976" w:type="dxa"/>
          </w:tcPr>
          <w:p w:rsidR="00A61552" w:rsidRPr="00CD4129" w:rsidRDefault="00A61552" w:rsidP="009C71B0">
            <w:pPr>
              <w:ind w:left="-284"/>
              <w:rPr>
                <w:szCs w:val="28"/>
                <w:lang w:val="en-US"/>
              </w:rPr>
            </w:pPr>
          </w:p>
          <w:p w:rsidR="00A61552" w:rsidRPr="004D2FAA" w:rsidRDefault="00A61552" w:rsidP="009C71B0">
            <w:pPr>
              <w:ind w:left="-284"/>
              <w:jc w:val="center"/>
              <w:rPr>
                <w:szCs w:val="28"/>
              </w:rPr>
            </w:pPr>
            <w:r w:rsidRPr="00CD4129">
              <w:rPr>
                <w:noProof/>
                <w:szCs w:val="28"/>
              </w:rPr>
              <w:drawing>
                <wp:inline distT="0" distB="0" distL="0" distR="0">
                  <wp:extent cx="981075" cy="395873"/>
                  <wp:effectExtent l="0" t="0" r="9525" b="0"/>
                  <wp:docPr id="26"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33143" r="3390" b="53714"/>
                          <a:stretch>
                            <a:fillRect/>
                          </a:stretch>
                        </pic:blipFill>
                        <pic:spPr bwMode="auto">
                          <a:xfrm>
                            <a:off x="0" y="0"/>
                            <a:ext cx="985120" cy="397505"/>
                          </a:xfrm>
                          <a:prstGeom prst="rect">
                            <a:avLst/>
                          </a:prstGeom>
                          <a:noFill/>
                          <a:ln w="9525">
                            <a:noFill/>
                            <a:miter lim="800000"/>
                            <a:headEnd/>
                            <a:tailEnd/>
                          </a:ln>
                        </pic:spPr>
                      </pic:pic>
                    </a:graphicData>
                  </a:graphic>
                </wp:inline>
              </w:drawing>
            </w:r>
          </w:p>
        </w:tc>
        <w:tc>
          <w:tcPr>
            <w:tcW w:w="1860" w:type="dxa"/>
          </w:tcPr>
          <w:p w:rsidR="00A61552" w:rsidRPr="00CD4129" w:rsidRDefault="00A61552" w:rsidP="009C71B0">
            <w:pPr>
              <w:ind w:left="-284"/>
              <w:jc w:val="center"/>
              <w:rPr>
                <w:szCs w:val="28"/>
              </w:rPr>
            </w:pPr>
            <w:r w:rsidRPr="00CD4129">
              <w:rPr>
                <w:position w:val="-24"/>
                <w:szCs w:val="28"/>
              </w:rPr>
              <w:object w:dxaOrig="660" w:dyaOrig="620">
                <v:shape id="_x0000_i1046" type="#_x0000_t75" style="width:33.1pt;height:29.8pt" o:ole="">
                  <v:imagedata r:id="rId31" o:title=""/>
                </v:shape>
                <o:OLEObject Type="Embed" ProgID="Equation.3" ShapeID="_x0000_i1046" DrawAspect="Content" ObjectID="_1651949159" r:id="rId34"/>
              </w:object>
            </w:r>
          </w:p>
        </w:tc>
        <w:tc>
          <w:tcPr>
            <w:tcW w:w="3969" w:type="dxa"/>
          </w:tcPr>
          <w:p w:rsidR="00A61552" w:rsidRPr="00CD4129" w:rsidRDefault="00A61552" w:rsidP="009C71B0">
            <w:pPr>
              <w:ind w:left="-284"/>
              <w:jc w:val="center"/>
              <w:rPr>
                <w:szCs w:val="28"/>
              </w:rPr>
            </w:pPr>
            <w:r w:rsidRPr="00CD4129">
              <w:rPr>
                <w:szCs w:val="28"/>
              </w:rPr>
              <w:t>Линии невидимые.</w:t>
            </w:r>
          </w:p>
          <w:p w:rsidR="00A61552" w:rsidRPr="00CD4129" w:rsidRDefault="00A61552" w:rsidP="009C71B0">
            <w:pPr>
              <w:ind w:left="34"/>
              <w:rPr>
                <w:szCs w:val="28"/>
              </w:rPr>
            </w:pPr>
            <w:r w:rsidRPr="00CD4129">
              <w:rPr>
                <w:szCs w:val="28"/>
              </w:rPr>
              <w:t>Линии перехода невидимые</w:t>
            </w:r>
          </w:p>
        </w:tc>
      </w:tr>
      <w:tr w:rsidR="00A61552" w:rsidRPr="0075297D" w:rsidTr="009C71B0">
        <w:trPr>
          <w:trHeight w:val="1408"/>
        </w:trPr>
        <w:tc>
          <w:tcPr>
            <w:tcW w:w="2084" w:type="dxa"/>
          </w:tcPr>
          <w:p w:rsidR="00A61552" w:rsidRPr="0075297D" w:rsidRDefault="00A61552" w:rsidP="009C71B0">
            <w:pPr>
              <w:ind w:left="-284" w:firstLine="284"/>
              <w:jc w:val="center"/>
            </w:pPr>
            <w:r w:rsidRPr="0075297D">
              <w:lastRenderedPageBreak/>
              <w:t>Штрихпунктирная тонкая</w:t>
            </w:r>
          </w:p>
        </w:tc>
        <w:tc>
          <w:tcPr>
            <w:tcW w:w="1976" w:type="dxa"/>
          </w:tcPr>
          <w:p w:rsidR="00A61552" w:rsidRPr="0075297D" w:rsidRDefault="00A61552" w:rsidP="009C71B0">
            <w:pPr>
              <w:ind w:left="-284"/>
              <w:jc w:val="center"/>
            </w:pPr>
            <w:r w:rsidRPr="00C7774F">
              <w:rPr>
                <w:noProof/>
              </w:rPr>
              <w:drawing>
                <wp:inline distT="0" distB="0" distL="0" distR="0">
                  <wp:extent cx="838200" cy="440410"/>
                  <wp:effectExtent l="0" t="0" r="0" b="0"/>
                  <wp:docPr id="27"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42286" b="40000"/>
                          <a:stretch>
                            <a:fillRect/>
                          </a:stretch>
                        </pic:blipFill>
                        <pic:spPr bwMode="auto">
                          <a:xfrm>
                            <a:off x="0" y="0"/>
                            <a:ext cx="841467" cy="442127"/>
                          </a:xfrm>
                          <a:prstGeom prst="rect">
                            <a:avLst/>
                          </a:prstGeom>
                          <a:noFill/>
                          <a:ln w="9525">
                            <a:noFill/>
                            <a:miter lim="800000"/>
                            <a:headEnd/>
                            <a:tailEnd/>
                          </a:ln>
                        </pic:spPr>
                      </pic:pic>
                    </a:graphicData>
                  </a:graphic>
                </wp:inline>
              </w:drawing>
            </w:r>
          </w:p>
          <w:p w:rsidR="00A61552" w:rsidRPr="0075297D" w:rsidRDefault="00A61552" w:rsidP="009C71B0">
            <w:pPr>
              <w:ind w:left="-284"/>
              <w:rPr>
                <w:b/>
                <w:bCs/>
              </w:rPr>
            </w:pPr>
          </w:p>
          <w:p w:rsidR="00A61552" w:rsidRPr="0075297D" w:rsidRDefault="00A61552" w:rsidP="009C71B0"/>
        </w:tc>
        <w:tc>
          <w:tcPr>
            <w:tcW w:w="1860" w:type="dxa"/>
          </w:tcPr>
          <w:p w:rsidR="00A61552" w:rsidRPr="0075297D" w:rsidRDefault="00A61552" w:rsidP="009C71B0">
            <w:pPr>
              <w:ind w:left="-284"/>
              <w:jc w:val="center"/>
            </w:pPr>
          </w:p>
          <w:p w:rsidR="00A61552" w:rsidRPr="0075297D" w:rsidRDefault="00A61552" w:rsidP="009C71B0">
            <w:pPr>
              <w:ind w:left="-284"/>
              <w:jc w:val="center"/>
            </w:pPr>
            <w:r w:rsidRPr="0075297D">
              <w:rPr>
                <w:position w:val="-24"/>
              </w:rPr>
              <w:object w:dxaOrig="660" w:dyaOrig="620">
                <v:shape id="_x0000_i1047" type="#_x0000_t75" style="width:33.1pt;height:29.8pt" o:ole="">
                  <v:imagedata r:id="rId31" o:title=""/>
                </v:shape>
                <o:OLEObject Type="Embed" ProgID="Equation.3" ShapeID="_x0000_i1047" DrawAspect="Content" ObjectID="_1651949160" r:id="rId35"/>
              </w:object>
            </w:r>
          </w:p>
        </w:tc>
        <w:tc>
          <w:tcPr>
            <w:tcW w:w="3969" w:type="dxa"/>
          </w:tcPr>
          <w:p w:rsidR="00A61552" w:rsidRPr="0075297D" w:rsidRDefault="00A61552" w:rsidP="009C71B0">
            <w:pPr>
              <w:ind w:left="-108" w:hanging="176"/>
              <w:jc w:val="center"/>
            </w:pPr>
            <w:r w:rsidRPr="0075297D">
              <w:t>Линии осевые, сечений, являющиеся осями симметрии для налож</w:t>
            </w:r>
            <w:r>
              <w:t>ен</w:t>
            </w:r>
            <w:r w:rsidRPr="0075297D">
              <w:t>ных и выносных сечений</w:t>
            </w:r>
          </w:p>
        </w:tc>
      </w:tr>
      <w:tr w:rsidR="00A61552" w:rsidRPr="0075297D" w:rsidTr="009C71B0">
        <w:trPr>
          <w:trHeight w:val="135"/>
        </w:trPr>
        <w:tc>
          <w:tcPr>
            <w:tcW w:w="2084" w:type="dxa"/>
          </w:tcPr>
          <w:p w:rsidR="00A61552" w:rsidRPr="0075297D" w:rsidRDefault="00A61552" w:rsidP="009C71B0">
            <w:pPr>
              <w:jc w:val="center"/>
            </w:pPr>
            <w:r w:rsidRPr="0075297D">
              <w:t>Штрихпунктир</w:t>
            </w:r>
            <w:r>
              <w:t>н</w:t>
            </w:r>
            <w:r w:rsidRPr="0075297D">
              <w:t xml:space="preserve">ая </w:t>
            </w:r>
            <w:r>
              <w:t>утолщенная</w:t>
            </w:r>
          </w:p>
        </w:tc>
        <w:tc>
          <w:tcPr>
            <w:tcW w:w="1976" w:type="dxa"/>
          </w:tcPr>
          <w:p w:rsidR="00A61552" w:rsidRPr="00C7774F" w:rsidRDefault="00A61552" w:rsidP="009C71B0">
            <w:pPr>
              <w:ind w:left="-284"/>
              <w:jc w:val="center"/>
            </w:pPr>
            <w:r w:rsidRPr="00C7774F">
              <w:rPr>
                <w:noProof/>
              </w:rPr>
              <w:drawing>
                <wp:inline distT="0" distB="0" distL="0" distR="0">
                  <wp:extent cx="561975" cy="323850"/>
                  <wp:effectExtent l="19050" t="0" r="9525" b="0"/>
                  <wp:docPr id="28"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56571" b="24000"/>
                          <a:stretch>
                            <a:fillRect/>
                          </a:stretch>
                        </pic:blipFill>
                        <pic:spPr bwMode="auto">
                          <a:xfrm>
                            <a:off x="0" y="0"/>
                            <a:ext cx="561975" cy="323850"/>
                          </a:xfrm>
                          <a:prstGeom prst="rect">
                            <a:avLst/>
                          </a:prstGeom>
                          <a:noFill/>
                          <a:ln w="9525">
                            <a:noFill/>
                            <a:miter lim="800000"/>
                            <a:headEnd/>
                            <a:tailEnd/>
                          </a:ln>
                        </pic:spPr>
                      </pic:pic>
                    </a:graphicData>
                  </a:graphic>
                </wp:inline>
              </w:drawing>
            </w:r>
          </w:p>
        </w:tc>
        <w:tc>
          <w:tcPr>
            <w:tcW w:w="1860" w:type="dxa"/>
          </w:tcPr>
          <w:p w:rsidR="00A61552" w:rsidRPr="00C7774F" w:rsidRDefault="00A61552" w:rsidP="009C71B0">
            <w:pPr>
              <w:ind w:left="-284"/>
              <w:jc w:val="center"/>
              <w:rPr>
                <w:szCs w:val="28"/>
              </w:rPr>
            </w:pPr>
            <w:r>
              <w:rPr>
                <w:szCs w:val="28"/>
              </w:rPr>
              <w:t xml:space="preserve"> </w:t>
            </w:r>
            <w:r w:rsidRPr="0075297D">
              <w:rPr>
                <w:position w:val="-24"/>
              </w:rPr>
              <w:object w:dxaOrig="840" w:dyaOrig="620">
                <v:shape id="_x0000_i1048" type="#_x0000_t75" style="width:43.05pt;height:29.8pt" o:ole="">
                  <v:imagedata r:id="rId36" o:title=""/>
                </v:shape>
                <o:OLEObject Type="Embed" ProgID="Equation.3" ShapeID="_x0000_i1048" DrawAspect="Content" ObjectID="_1651949161" r:id="rId37"/>
              </w:object>
            </w:r>
            <w:r>
              <w:rPr>
                <w:szCs w:val="28"/>
              </w:rPr>
              <w:t xml:space="preserve">  </w:t>
            </w:r>
          </w:p>
        </w:tc>
        <w:tc>
          <w:tcPr>
            <w:tcW w:w="3969" w:type="dxa"/>
          </w:tcPr>
          <w:p w:rsidR="00A61552" w:rsidRPr="00CD4129" w:rsidRDefault="00A61552" w:rsidP="009C71B0">
            <w:pPr>
              <w:ind w:left="-108" w:hanging="176"/>
              <w:jc w:val="center"/>
              <w:rPr>
                <w:szCs w:val="28"/>
              </w:rPr>
            </w:pPr>
            <w:r w:rsidRPr="00CD4129">
              <w:rPr>
                <w:szCs w:val="28"/>
              </w:rPr>
              <w:t>Линии, обозначающие поверхности, подлежащие термообработке; линии для изображения элементов, расположенных перед секущей плоскостью</w:t>
            </w:r>
          </w:p>
        </w:tc>
      </w:tr>
      <w:tr w:rsidR="00A61552" w:rsidRPr="0075297D" w:rsidTr="009C71B0">
        <w:trPr>
          <w:trHeight w:val="135"/>
        </w:trPr>
        <w:tc>
          <w:tcPr>
            <w:tcW w:w="2084" w:type="dxa"/>
          </w:tcPr>
          <w:p w:rsidR="00A61552" w:rsidRPr="0075297D" w:rsidRDefault="00A61552" w:rsidP="009C71B0">
            <w:pPr>
              <w:ind w:left="-284"/>
              <w:jc w:val="center"/>
              <w:rPr>
                <w:lang w:val="en-US"/>
              </w:rPr>
            </w:pPr>
            <w:r w:rsidRPr="0075297D">
              <w:t>Разомкнутая</w:t>
            </w:r>
          </w:p>
          <w:p w:rsidR="00A61552" w:rsidRPr="0075297D" w:rsidRDefault="00A61552" w:rsidP="009C71B0">
            <w:pPr>
              <w:ind w:left="-284"/>
              <w:jc w:val="center"/>
              <w:rPr>
                <w:lang w:val="en-US"/>
              </w:rPr>
            </w:pPr>
          </w:p>
        </w:tc>
        <w:tc>
          <w:tcPr>
            <w:tcW w:w="1976" w:type="dxa"/>
          </w:tcPr>
          <w:p w:rsidR="00A61552" w:rsidRPr="0075297D" w:rsidRDefault="00A61552" w:rsidP="009C71B0">
            <w:pPr>
              <w:ind w:left="-284"/>
              <w:jc w:val="center"/>
              <w:rPr>
                <w:lang w:val="en-US"/>
              </w:rPr>
            </w:pPr>
            <w:r w:rsidRPr="00CD4129">
              <w:rPr>
                <w:noProof/>
              </w:rPr>
              <w:drawing>
                <wp:inline distT="0" distB="0" distL="0" distR="0">
                  <wp:extent cx="1133475" cy="257175"/>
                  <wp:effectExtent l="0" t="0" r="9525" b="0"/>
                  <wp:docPr id="29"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72987" r="8320" b="20000"/>
                          <a:stretch>
                            <a:fillRect/>
                          </a:stretch>
                        </pic:blipFill>
                        <pic:spPr bwMode="auto">
                          <a:xfrm>
                            <a:off x="0" y="0"/>
                            <a:ext cx="1133475" cy="257175"/>
                          </a:xfrm>
                          <a:prstGeom prst="rect">
                            <a:avLst/>
                          </a:prstGeom>
                          <a:noFill/>
                          <a:ln w="9525">
                            <a:noFill/>
                            <a:miter lim="800000"/>
                            <a:headEnd/>
                            <a:tailEnd/>
                          </a:ln>
                        </pic:spPr>
                      </pic:pic>
                    </a:graphicData>
                  </a:graphic>
                </wp:inline>
              </w:drawing>
            </w:r>
          </w:p>
          <w:p w:rsidR="00A61552" w:rsidRPr="0075297D" w:rsidRDefault="00A61552" w:rsidP="009C71B0">
            <w:pPr>
              <w:ind w:left="-284"/>
              <w:jc w:val="center"/>
              <w:rPr>
                <w:lang w:val="en-US"/>
              </w:rPr>
            </w:pPr>
          </w:p>
        </w:tc>
        <w:tc>
          <w:tcPr>
            <w:tcW w:w="1860" w:type="dxa"/>
          </w:tcPr>
          <w:p w:rsidR="00A61552" w:rsidRPr="00CD4129" w:rsidRDefault="00A61552" w:rsidP="009C71B0">
            <w:pPr>
              <w:ind w:left="-284"/>
              <w:jc w:val="center"/>
              <w:rPr>
                <w:i/>
                <w:lang w:val="en-US"/>
              </w:rPr>
            </w:pPr>
            <w:r w:rsidRPr="00CD4129">
              <w:rPr>
                <w:i/>
                <w:lang w:val="en-US"/>
              </w:rPr>
              <w:t>S…1,5 S</w:t>
            </w:r>
          </w:p>
        </w:tc>
        <w:tc>
          <w:tcPr>
            <w:tcW w:w="3969" w:type="dxa"/>
          </w:tcPr>
          <w:p w:rsidR="00A61552" w:rsidRPr="0075297D" w:rsidRDefault="00A61552" w:rsidP="009C71B0">
            <w:pPr>
              <w:ind w:left="-284"/>
              <w:jc w:val="center"/>
            </w:pPr>
            <w:r>
              <w:t>Линии</w:t>
            </w:r>
            <w:r w:rsidRPr="0075297D">
              <w:t xml:space="preserve"> сечений</w:t>
            </w:r>
          </w:p>
          <w:p w:rsidR="00A61552" w:rsidRPr="0075297D" w:rsidRDefault="00A61552" w:rsidP="009C71B0">
            <w:pPr>
              <w:ind w:left="-284"/>
              <w:jc w:val="center"/>
            </w:pPr>
          </w:p>
        </w:tc>
      </w:tr>
      <w:tr w:rsidR="00A61552" w:rsidRPr="0075297D" w:rsidTr="009C71B0">
        <w:trPr>
          <w:trHeight w:val="135"/>
        </w:trPr>
        <w:tc>
          <w:tcPr>
            <w:tcW w:w="2084" w:type="dxa"/>
          </w:tcPr>
          <w:p w:rsidR="00A61552" w:rsidRPr="0075297D" w:rsidRDefault="00A61552" w:rsidP="009C71B0">
            <w:pPr>
              <w:jc w:val="center"/>
            </w:pPr>
            <w:r w:rsidRPr="0075297D">
              <w:t>Сплошная тонкая с изломами</w:t>
            </w:r>
          </w:p>
        </w:tc>
        <w:tc>
          <w:tcPr>
            <w:tcW w:w="1976" w:type="dxa"/>
          </w:tcPr>
          <w:p w:rsidR="00A61552" w:rsidRPr="0075297D" w:rsidRDefault="00A61552" w:rsidP="009C71B0">
            <w:pPr>
              <w:ind w:left="-284"/>
              <w:jc w:val="center"/>
            </w:pPr>
          </w:p>
          <w:p w:rsidR="00A61552" w:rsidRPr="0075297D" w:rsidRDefault="007E2504" w:rsidP="009C71B0">
            <w:pPr>
              <w:ind w:left="-284"/>
              <w:jc w:val="center"/>
            </w:pPr>
            <w:r>
              <w:rPr>
                <w:noProof/>
                <w:sz w:val="20"/>
              </w:rPr>
              <mc:AlternateContent>
                <mc:Choice Requires="wps">
                  <w:drawing>
                    <wp:anchor distT="4294967295" distB="4294967295" distL="114300" distR="114300" simplePos="0" relativeHeight="251675648" behindDoc="0" locked="0" layoutInCell="1" allowOverlap="1">
                      <wp:simplePos x="0" y="0"/>
                      <wp:positionH relativeFrom="column">
                        <wp:posOffset>767080</wp:posOffset>
                      </wp:positionH>
                      <wp:positionV relativeFrom="paragraph">
                        <wp:posOffset>129539</wp:posOffset>
                      </wp:positionV>
                      <wp:extent cx="306070" cy="0"/>
                      <wp:effectExtent l="0" t="0" r="17780" b="0"/>
                      <wp:wrapNone/>
                      <wp:docPr id="115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A6AD" id="Прямая соединительная линия 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pt,10.2pt" to="8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"/>
                  </w:pict>
                </mc:Fallback>
              </mc:AlternateContent>
            </w:r>
            <w:r>
              <w:rPr>
                <w:noProof/>
                <w:sz w:val="20"/>
              </w:rPr>
              <mc:AlternateContent>
                <mc:Choice Requires="wps">
                  <w:drawing>
                    <wp:anchor distT="4294967295" distB="4294967295" distL="114299" distR="114299" simplePos="0" relativeHeight="251674624" behindDoc="0" locked="0" layoutInCell="1" allowOverlap="1">
                      <wp:simplePos x="0" y="0"/>
                      <wp:positionH relativeFrom="column">
                        <wp:posOffset>767079</wp:posOffset>
                      </wp:positionH>
                      <wp:positionV relativeFrom="paragraph">
                        <wp:posOffset>129539</wp:posOffset>
                      </wp:positionV>
                      <wp:extent cx="0" cy="0"/>
                      <wp:effectExtent l="0" t="0" r="0" b="0"/>
                      <wp:wrapNone/>
                      <wp:docPr id="115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EC4A" id="Прямая соединительная линия 6" o:spid="_x0000_s1026" style="position:absolute;z-index:2516746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4pt,10.2pt" to="60.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"/>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652780</wp:posOffset>
                      </wp:positionH>
                      <wp:positionV relativeFrom="paragraph">
                        <wp:posOffset>129540</wp:posOffset>
                      </wp:positionV>
                      <wp:extent cx="114300" cy="114300"/>
                      <wp:effectExtent l="0" t="0" r="0" b="0"/>
                      <wp:wrapNone/>
                      <wp:docPr id="115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10D3" id="Прямая соединительная линия 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10.2pt" to="6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cWQIAAGk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"/>
                  </w:pict>
                </mc:Fallback>
              </mc:AlternateContent>
            </w:r>
            <w:r>
              <w:rPr>
                <w:noProof/>
                <w:sz w:val="20"/>
              </w:rPr>
              <mc:AlternateContent>
                <mc:Choice Requires="wps">
                  <w:drawing>
                    <wp:anchor distT="0" distB="0" distL="114300" distR="114300" simplePos="0" relativeHeight="251672576" behindDoc="0" locked="0" layoutInCell="1" allowOverlap="1">
                      <wp:simplePos x="0" y="0"/>
                      <wp:positionH relativeFrom="column">
                        <wp:posOffset>538480</wp:posOffset>
                      </wp:positionH>
                      <wp:positionV relativeFrom="paragraph">
                        <wp:posOffset>15240</wp:posOffset>
                      </wp:positionV>
                      <wp:extent cx="114300" cy="228600"/>
                      <wp:effectExtent l="0" t="0" r="0" b="0"/>
                      <wp:wrapNone/>
                      <wp:docPr id="115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8A59" id="Прямая соединительная линия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2pt" to="51.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"/>
                  </w:pict>
                </mc:Fallback>
              </mc:AlternateContent>
            </w:r>
            <w:r>
              <w:rPr>
                <w:noProof/>
                <w:sz w:val="20"/>
              </w:rPr>
              <mc:AlternateContent>
                <mc:Choice Requires="wps">
                  <w:drawing>
                    <wp:anchor distT="0" distB="0" distL="114300" distR="114300" simplePos="0" relativeHeight="251671552" behindDoc="0" locked="0" layoutInCell="1" allowOverlap="1">
                      <wp:simplePos x="0" y="0"/>
                      <wp:positionH relativeFrom="column">
                        <wp:posOffset>424180</wp:posOffset>
                      </wp:positionH>
                      <wp:positionV relativeFrom="paragraph">
                        <wp:posOffset>15240</wp:posOffset>
                      </wp:positionV>
                      <wp:extent cx="114300" cy="114300"/>
                      <wp:effectExtent l="0" t="0" r="0" b="0"/>
                      <wp:wrapNone/>
                      <wp:docPr id="115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3E1E2" id="Прямая соединительная линия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2pt" to="4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2WgIAAGk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"/>
                  </w:pict>
                </mc:Fallback>
              </mc:AlternateContent>
            </w:r>
            <w:r>
              <w:rPr>
                <w:noProof/>
                <w:sz w:val="20"/>
              </w:rPr>
              <mc:AlternateContent>
                <mc:Choice Requires="wps">
                  <w:drawing>
                    <wp:anchor distT="4294967295" distB="4294967295" distL="114300" distR="114300" simplePos="0" relativeHeight="251670528" behindDoc="0" locked="0" layoutInCell="1" allowOverlap="1">
                      <wp:simplePos x="0" y="0"/>
                      <wp:positionH relativeFrom="column">
                        <wp:posOffset>81280</wp:posOffset>
                      </wp:positionH>
                      <wp:positionV relativeFrom="paragraph">
                        <wp:posOffset>129539</wp:posOffset>
                      </wp:positionV>
                      <wp:extent cx="342900" cy="0"/>
                      <wp:effectExtent l="0" t="0" r="0" b="0"/>
                      <wp:wrapNone/>
                      <wp:docPr id="3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43F15" id="Прямая соединительная линия 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0.2pt" to="3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4zTgIAAFgEAAAOAAAAZHJzL2Uyb0RvYy54bWysVM1uEzEQviPxDtbe091Ntq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"/>
                  </w:pict>
                </mc:Fallback>
              </mc:AlternateContent>
            </w:r>
          </w:p>
          <w:p w:rsidR="00A61552" w:rsidRPr="0075297D" w:rsidRDefault="00A61552" w:rsidP="009C71B0">
            <w:pPr>
              <w:ind w:left="-284"/>
              <w:jc w:val="center"/>
            </w:pPr>
          </w:p>
        </w:tc>
        <w:tc>
          <w:tcPr>
            <w:tcW w:w="1860" w:type="dxa"/>
          </w:tcPr>
          <w:p w:rsidR="00A61552" w:rsidRPr="0075297D" w:rsidRDefault="00A61552" w:rsidP="009C71B0">
            <w:pPr>
              <w:ind w:left="-284"/>
              <w:jc w:val="center"/>
            </w:pPr>
            <w:r w:rsidRPr="0075297D">
              <w:rPr>
                <w:position w:val="-24"/>
              </w:rPr>
              <w:object w:dxaOrig="660" w:dyaOrig="620">
                <v:shape id="_x0000_i1049" type="#_x0000_t75" style="width:33.1pt;height:29.8pt" o:ole="">
                  <v:imagedata r:id="rId31" o:title=""/>
                </v:shape>
                <o:OLEObject Type="Embed" ProgID="Equation.3" ShapeID="_x0000_i1049" DrawAspect="Content" ObjectID="_1651949162" r:id="rId38"/>
              </w:object>
            </w:r>
          </w:p>
        </w:tc>
        <w:tc>
          <w:tcPr>
            <w:tcW w:w="3969" w:type="dxa"/>
          </w:tcPr>
          <w:p w:rsidR="00A61552" w:rsidRPr="0075297D" w:rsidRDefault="00A61552" w:rsidP="009C71B0">
            <w:pPr>
              <w:ind w:left="-284"/>
              <w:jc w:val="center"/>
            </w:pPr>
            <w:r w:rsidRPr="0075297D">
              <w:t>Длинные линии обрыва</w:t>
            </w:r>
          </w:p>
        </w:tc>
      </w:tr>
      <w:tr w:rsidR="00A61552" w:rsidRPr="0075297D" w:rsidTr="009C71B0">
        <w:trPr>
          <w:trHeight w:val="135"/>
        </w:trPr>
        <w:tc>
          <w:tcPr>
            <w:tcW w:w="2084" w:type="dxa"/>
          </w:tcPr>
          <w:p w:rsidR="00A61552" w:rsidRPr="0075297D" w:rsidRDefault="00A61552" w:rsidP="009C71B0">
            <w:pPr>
              <w:jc w:val="center"/>
            </w:pPr>
            <w:r w:rsidRPr="0075297D">
              <w:t>Штрихпунктирная с двумя точками</w:t>
            </w:r>
          </w:p>
        </w:tc>
        <w:tc>
          <w:tcPr>
            <w:tcW w:w="1976" w:type="dxa"/>
          </w:tcPr>
          <w:p w:rsidR="00A61552" w:rsidRPr="00CD4129" w:rsidRDefault="00A61552" w:rsidP="009C71B0">
            <w:pPr>
              <w:ind w:left="-284"/>
              <w:jc w:val="center"/>
              <w:rPr>
                <w:i/>
              </w:rPr>
            </w:pPr>
            <w:r>
              <w:rPr>
                <w:i/>
              </w:rPr>
              <w:t xml:space="preserve">  </w:t>
            </w:r>
            <w:r w:rsidRPr="00CD4129">
              <w:rPr>
                <w:i/>
                <w:noProof/>
              </w:rPr>
              <w:drawing>
                <wp:inline distT="0" distB="0" distL="0" distR="0">
                  <wp:extent cx="1152525" cy="381000"/>
                  <wp:effectExtent l="19050" t="0" r="9525" b="0"/>
                  <wp:docPr id="30" name="Рисунок 77" descr="http://allbestpics.ru/images/922283_linii-chertezha-kart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llbestpics.ru/images/922283_linii-chertezha-kartinki.jpg"/>
                          <pic:cNvPicPr>
                            <a:picLocks noChangeAspect="1" noChangeArrowheads="1"/>
                          </pic:cNvPicPr>
                        </pic:nvPicPr>
                        <pic:blipFill>
                          <a:blip r:embed="rId39"/>
                          <a:srcRect l="26043" t="85129" r="53757" b="7436"/>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1860" w:type="dxa"/>
          </w:tcPr>
          <w:p w:rsidR="00A61552" w:rsidRPr="0075297D" w:rsidRDefault="00A61552" w:rsidP="009C71B0">
            <w:pPr>
              <w:ind w:left="-284"/>
              <w:jc w:val="center"/>
            </w:pPr>
            <w:r w:rsidRPr="0075297D">
              <w:rPr>
                <w:position w:val="-24"/>
              </w:rPr>
              <w:object w:dxaOrig="660" w:dyaOrig="620">
                <v:shape id="_x0000_i1050" type="#_x0000_t75" style="width:33.1pt;height:29.8pt" o:ole="">
                  <v:imagedata r:id="rId31" o:title=""/>
                </v:shape>
                <o:OLEObject Type="Embed" ProgID="Equation.3" ShapeID="_x0000_i1050" DrawAspect="Content" ObjectID="_1651949163" r:id="rId40"/>
              </w:object>
            </w:r>
          </w:p>
        </w:tc>
        <w:tc>
          <w:tcPr>
            <w:tcW w:w="3969" w:type="dxa"/>
          </w:tcPr>
          <w:p w:rsidR="00A61552" w:rsidRPr="0075297D" w:rsidRDefault="00A61552" w:rsidP="009C71B0">
            <w:pPr>
              <w:ind w:left="-284"/>
              <w:jc w:val="center"/>
            </w:pPr>
            <w:r w:rsidRPr="0075297D">
              <w:t>Линии сгиба на развертке.</w:t>
            </w:r>
          </w:p>
          <w:p w:rsidR="00A61552" w:rsidRPr="0075297D" w:rsidRDefault="00A61552" w:rsidP="009C71B0">
            <w:pPr>
              <w:jc w:val="both"/>
            </w:pPr>
            <w:r w:rsidRPr="0075297D">
              <w:t>Линии для изображения изделия в крайних промежуточных положениях</w:t>
            </w:r>
          </w:p>
        </w:tc>
      </w:tr>
    </w:tbl>
    <w:p w:rsidR="004D2FAA" w:rsidRDefault="004D2FAA" w:rsidP="004D2FAA">
      <w:pPr>
        <w:ind w:left="-284"/>
        <w:jc w:val="both"/>
      </w:pPr>
    </w:p>
    <w:p w:rsidR="004D2FAA" w:rsidRDefault="004D2FAA" w:rsidP="004D2FAA">
      <w:pPr>
        <w:ind w:left="-284"/>
        <w:jc w:val="both"/>
      </w:pPr>
    </w:p>
    <w:p w:rsidR="004D2FAA" w:rsidRDefault="004D2FAA" w:rsidP="004D2FAA">
      <w:pPr>
        <w:ind w:left="-284"/>
        <w:jc w:val="both"/>
      </w:pPr>
    </w:p>
    <w:p w:rsidR="004D2FAA" w:rsidRDefault="004D2FAA" w:rsidP="00CB402E">
      <w:pPr>
        <w:jc w:val="both"/>
      </w:pPr>
    </w:p>
    <w:p w:rsidR="004D2FAA" w:rsidRDefault="00DC6E30" w:rsidP="00DC6E30">
      <w:pPr>
        <w:ind w:left="-284"/>
        <w:jc w:val="center"/>
      </w:pPr>
      <w:r>
        <w:rPr>
          <w:iCs/>
          <w:szCs w:val="28"/>
        </w:rPr>
        <w:t xml:space="preserve">4 Теоретический материал  </w:t>
      </w:r>
      <w:r>
        <w:rPr>
          <w:szCs w:val="28"/>
        </w:rPr>
        <w:t xml:space="preserve"> по теме                                                                      «</w:t>
      </w:r>
      <w:r w:rsidRPr="00DC6E30">
        <w:rPr>
          <w:szCs w:val="28"/>
        </w:rPr>
        <w:t>Шрифты чертежные. Приемы выполнения надписей</w:t>
      </w:r>
      <w:r>
        <w:rPr>
          <w:szCs w:val="28"/>
        </w:rPr>
        <w:t xml:space="preserve">» </w:t>
      </w:r>
    </w:p>
    <w:p w:rsidR="004D2FAA" w:rsidRDefault="004D2FAA" w:rsidP="004D2FAA">
      <w:pPr>
        <w:jc w:val="both"/>
      </w:pPr>
    </w:p>
    <w:p w:rsidR="004D2FAA" w:rsidRDefault="004D2FAA" w:rsidP="004D2FAA">
      <w:pPr>
        <w:ind w:left="-284"/>
        <w:jc w:val="both"/>
        <w:rPr>
          <w:b/>
        </w:rPr>
      </w:pPr>
    </w:p>
    <w:p w:rsidR="00DC6E30" w:rsidRPr="00CB402E" w:rsidRDefault="00DC6E30" w:rsidP="00DC6E30">
      <w:pPr>
        <w:ind w:left="-284"/>
        <w:jc w:val="center"/>
        <w:rPr>
          <w:bCs/>
        </w:rPr>
      </w:pPr>
      <w:r w:rsidRPr="00CB402E">
        <w:rPr>
          <w:bCs/>
        </w:rPr>
        <w:t>Шрифты чертежные (ГОСТ 2.304-81)</w:t>
      </w:r>
    </w:p>
    <w:p w:rsidR="00DC6E30" w:rsidRPr="0075297D" w:rsidRDefault="00DC6E30" w:rsidP="00DC6E30">
      <w:pPr>
        <w:ind w:left="-284"/>
        <w:jc w:val="center"/>
        <w:rPr>
          <w:b/>
          <w:bCs/>
        </w:rPr>
      </w:pPr>
    </w:p>
    <w:p w:rsidR="00DC6E30" w:rsidRPr="0075297D" w:rsidRDefault="00DC6E30" w:rsidP="00DC6E30">
      <w:pPr>
        <w:ind w:left="-284" w:firstLine="992"/>
        <w:jc w:val="both"/>
      </w:pPr>
      <w:r w:rsidRPr="0075297D">
        <w:t>Стандарт устанавливает чертежные шрифты, наносимые на чертежи и другие технические документы всех отраслей промышленности и строительства.</w:t>
      </w:r>
    </w:p>
    <w:p w:rsidR="00DC6E30" w:rsidRPr="0075297D" w:rsidRDefault="00DC6E30" w:rsidP="00DC6E30">
      <w:pPr>
        <w:ind w:left="-284"/>
        <w:jc w:val="both"/>
      </w:pPr>
      <w:r w:rsidRPr="0075297D">
        <w:t>Термины и определения:</w:t>
      </w:r>
    </w:p>
    <w:p w:rsidR="00DC6E30" w:rsidRPr="0075297D" w:rsidRDefault="00DC6E30" w:rsidP="00DC6E30">
      <w:pPr>
        <w:numPr>
          <w:ilvl w:val="0"/>
          <w:numId w:val="10"/>
        </w:numPr>
        <w:ind w:left="-284" w:firstLine="0"/>
        <w:jc w:val="both"/>
      </w:pPr>
      <w:r w:rsidRPr="0075297D">
        <w:t>Размер шрифта (</w:t>
      </w:r>
      <w:r w:rsidRPr="0075297D">
        <w:rPr>
          <w:lang w:val="en-US"/>
        </w:rPr>
        <w:t>h</w:t>
      </w:r>
      <w:r w:rsidRPr="0075297D">
        <w:t>) – высота прописных букв в миллиметрах.</w:t>
      </w:r>
    </w:p>
    <w:p w:rsidR="00DC6E30" w:rsidRPr="0075297D" w:rsidRDefault="00DC6E30" w:rsidP="00DC6E30">
      <w:pPr>
        <w:numPr>
          <w:ilvl w:val="0"/>
          <w:numId w:val="10"/>
        </w:numPr>
        <w:ind w:left="-284" w:firstLine="0"/>
        <w:jc w:val="both"/>
      </w:pPr>
      <w:r w:rsidRPr="0075297D">
        <w:t>Высота строчных букв – 0,7</w:t>
      </w:r>
      <w:r w:rsidRPr="0075297D">
        <w:rPr>
          <w:position w:val="-4"/>
        </w:rPr>
        <w:object w:dxaOrig="180" w:dyaOrig="200">
          <v:shape id="_x0000_i1051" type="#_x0000_t75" style="width:9.1pt;height:10.75pt" o:ole="">
            <v:imagedata r:id="rId8" o:title=""/>
          </v:shape>
          <o:OLEObject Type="Embed" ProgID="Equation.3" ShapeID="_x0000_i1051" DrawAspect="Content" ObjectID="_1651949164" r:id="rId41"/>
        </w:object>
      </w:r>
      <w:r w:rsidRPr="0075297D">
        <w:rPr>
          <w:lang w:val="en-US"/>
        </w:rPr>
        <w:t>h</w:t>
      </w:r>
    </w:p>
    <w:p w:rsidR="00DC6E30" w:rsidRPr="0075297D" w:rsidRDefault="00DC6E30" w:rsidP="00DC6E30">
      <w:pPr>
        <w:numPr>
          <w:ilvl w:val="0"/>
          <w:numId w:val="10"/>
        </w:numPr>
        <w:ind w:left="-284" w:firstLine="0"/>
        <w:jc w:val="both"/>
      </w:pPr>
      <w:r w:rsidRPr="0075297D">
        <w:t>Ширина букв (</w:t>
      </w:r>
      <w:r w:rsidRPr="0075297D">
        <w:rPr>
          <w:lang w:val="en-US"/>
        </w:rPr>
        <w:t>q</w:t>
      </w:r>
      <w:r w:rsidRPr="0075297D">
        <w:t>) – 0,6</w:t>
      </w:r>
      <w:r w:rsidRPr="0075297D">
        <w:rPr>
          <w:position w:val="-4"/>
        </w:rPr>
        <w:object w:dxaOrig="180" w:dyaOrig="200">
          <v:shape id="_x0000_i1052" type="#_x0000_t75" style="width:9.1pt;height:10.75pt" o:ole="">
            <v:imagedata r:id="rId8" o:title=""/>
          </v:shape>
          <o:OLEObject Type="Embed" ProgID="Equation.3" ShapeID="_x0000_i1052" DrawAspect="Content" ObjectID="_1651949165" r:id="rId42"/>
        </w:object>
      </w:r>
      <w:r w:rsidRPr="0075297D">
        <w:rPr>
          <w:lang w:val="en-US"/>
        </w:rPr>
        <w:t>h</w:t>
      </w:r>
      <w:r w:rsidRPr="0075297D">
        <w:t xml:space="preserve">    или  -  6</w:t>
      </w:r>
      <w:r w:rsidRPr="0075297D">
        <w:rPr>
          <w:position w:val="-4"/>
        </w:rPr>
        <w:object w:dxaOrig="180" w:dyaOrig="200">
          <v:shape id="_x0000_i1053" type="#_x0000_t75" style="width:9.1pt;height:10.75pt" o:ole="">
            <v:imagedata r:id="rId8" o:title=""/>
          </v:shape>
          <o:OLEObject Type="Embed" ProgID="Equation.3" ShapeID="_x0000_i1053" DrawAspect="Content" ObjectID="_1651949166" r:id="rId43"/>
        </w:object>
      </w:r>
      <w:r w:rsidRPr="0075297D">
        <w:rPr>
          <w:lang w:val="en-US"/>
        </w:rPr>
        <w:t>d</w:t>
      </w:r>
    </w:p>
    <w:p w:rsidR="00DC6E30" w:rsidRPr="0075297D" w:rsidRDefault="00DC6E30" w:rsidP="00DC6E30">
      <w:pPr>
        <w:numPr>
          <w:ilvl w:val="0"/>
          <w:numId w:val="10"/>
        </w:numPr>
        <w:ind w:left="-284" w:firstLine="0"/>
        <w:jc w:val="both"/>
      </w:pPr>
      <w:r w:rsidRPr="0075297D">
        <w:t>Толщина линии шрифта (</w:t>
      </w:r>
      <w:r w:rsidRPr="0075297D">
        <w:rPr>
          <w:lang w:val="en-US"/>
        </w:rPr>
        <w:t>d</w:t>
      </w:r>
      <w:r w:rsidRPr="0075297D">
        <w:t>) зависит от типа и высоты шрифта:</w:t>
      </w:r>
    </w:p>
    <w:p w:rsidR="00DC6E30" w:rsidRPr="0075297D" w:rsidRDefault="00DC6E30" w:rsidP="00DC6E30">
      <w:pPr>
        <w:ind w:left="-284" w:firstLine="992"/>
        <w:jc w:val="both"/>
      </w:pPr>
      <w:r w:rsidRPr="0075297D">
        <w:rPr>
          <w:lang w:val="en-US"/>
        </w:rPr>
        <w:t>d</w:t>
      </w:r>
      <w:r w:rsidRPr="0075297D">
        <w:t xml:space="preserve"> = 0,07</w:t>
      </w:r>
      <w:r w:rsidRPr="0075297D">
        <w:rPr>
          <w:position w:val="-4"/>
        </w:rPr>
        <w:object w:dxaOrig="180" w:dyaOrig="200">
          <v:shape id="_x0000_i1054" type="#_x0000_t75" style="width:9.1pt;height:10.75pt" o:ole="">
            <v:imagedata r:id="rId8" o:title=""/>
          </v:shape>
          <o:OLEObject Type="Embed" ProgID="Equation.3" ShapeID="_x0000_i1054" DrawAspect="Content" ObjectID="_1651949167" r:id="rId44"/>
        </w:object>
      </w:r>
      <w:r w:rsidRPr="0075297D">
        <w:rPr>
          <w:lang w:val="en-US"/>
        </w:rPr>
        <w:t>h</w:t>
      </w:r>
      <w:r w:rsidRPr="0075297D">
        <w:t xml:space="preserve"> (для типа А);</w:t>
      </w:r>
    </w:p>
    <w:p w:rsidR="00DC6E30" w:rsidRPr="0075297D" w:rsidRDefault="00DC6E30" w:rsidP="00DC6E30">
      <w:pPr>
        <w:ind w:left="-284" w:firstLine="992"/>
        <w:jc w:val="both"/>
      </w:pPr>
      <w:r w:rsidRPr="0075297D">
        <w:rPr>
          <w:lang w:val="en-US"/>
        </w:rPr>
        <w:t>d</w:t>
      </w:r>
      <w:r w:rsidRPr="0075297D">
        <w:t xml:space="preserve"> = 0,1</w:t>
      </w:r>
      <w:r w:rsidRPr="0075297D">
        <w:rPr>
          <w:position w:val="-4"/>
        </w:rPr>
        <w:object w:dxaOrig="180" w:dyaOrig="200">
          <v:shape id="_x0000_i1055" type="#_x0000_t75" style="width:9.1pt;height:10.75pt" o:ole="">
            <v:imagedata r:id="rId8" o:title=""/>
          </v:shape>
          <o:OLEObject Type="Embed" ProgID="Equation.3" ShapeID="_x0000_i1055" DrawAspect="Content" ObjectID="_1651949168" r:id="rId45"/>
        </w:object>
      </w:r>
      <w:r w:rsidRPr="0075297D">
        <w:rPr>
          <w:lang w:val="en-US"/>
        </w:rPr>
        <w:t>h</w:t>
      </w:r>
      <w:r w:rsidRPr="0075297D">
        <w:t xml:space="preserve"> (для типа Б).</w:t>
      </w:r>
    </w:p>
    <w:p w:rsidR="00DC6E30" w:rsidRPr="0075297D" w:rsidRDefault="00DC6E30" w:rsidP="00DC6E30">
      <w:pPr>
        <w:ind w:left="-284"/>
        <w:jc w:val="both"/>
      </w:pPr>
      <w:r w:rsidRPr="0075297D">
        <w:t>Типы шрифта (А или Б) зависят от толщины написания букв.</w:t>
      </w:r>
    </w:p>
    <w:p w:rsidR="00DC6E30" w:rsidRPr="0075297D" w:rsidRDefault="00DC6E30" w:rsidP="00DC6E30">
      <w:pPr>
        <w:numPr>
          <w:ilvl w:val="0"/>
          <w:numId w:val="10"/>
        </w:numPr>
        <w:ind w:left="-284" w:firstLine="0"/>
        <w:jc w:val="both"/>
      </w:pPr>
      <w:r w:rsidRPr="0075297D">
        <w:t>Шрифты (А и Б) могут выполняться без наклона и с наклоном (под</w:t>
      </w:r>
      <w:r w:rsidRPr="0075297D">
        <w:rPr>
          <w:position w:val="-6"/>
        </w:rPr>
        <w:object w:dxaOrig="560" w:dyaOrig="320">
          <v:shape id="_x0000_i1056" type="#_x0000_t75" style="width:28.15pt;height:15.7pt" o:ole="">
            <v:imagedata r:id="rId46" o:title=""/>
          </v:shape>
          <o:OLEObject Type="Embed" ProgID="Equation.3" ShapeID="_x0000_i1056" DrawAspect="Content" ObjectID="_1651949169" r:id="rId47"/>
        </w:object>
      </w:r>
      <w:r w:rsidRPr="0075297D">
        <w:t>).</w:t>
      </w:r>
    </w:p>
    <w:p w:rsidR="00DC6E30" w:rsidRPr="0075297D" w:rsidRDefault="00DC6E30" w:rsidP="00DC6E30">
      <w:pPr>
        <w:numPr>
          <w:ilvl w:val="0"/>
          <w:numId w:val="10"/>
        </w:numPr>
        <w:ind w:left="-284" w:firstLine="0"/>
        <w:jc w:val="both"/>
      </w:pPr>
      <w:r w:rsidRPr="0075297D">
        <w:t xml:space="preserve">Вспомогательная сетка – сетка, образованная вспомогательными линиями, в которые вписываются буквы. Шаг вспомогательных линий сетки определяется в зависимости от толщины линий шрифта </w:t>
      </w:r>
      <w:r w:rsidRPr="0075297D">
        <w:rPr>
          <w:lang w:val="en-US"/>
        </w:rPr>
        <w:t>d</w:t>
      </w:r>
      <w:r w:rsidRPr="0075297D">
        <w:t>, т.е. равен этой толщине.</w:t>
      </w:r>
    </w:p>
    <w:p w:rsidR="004D2FAA" w:rsidRDefault="004D2FAA" w:rsidP="004D2FAA">
      <w:pPr>
        <w:ind w:left="-284"/>
        <w:jc w:val="both"/>
        <w:rPr>
          <w:b/>
        </w:rPr>
      </w:pPr>
    </w:p>
    <w:p w:rsidR="00CB402E" w:rsidRPr="0055456B" w:rsidRDefault="00CB402E" w:rsidP="00CB402E">
      <w:pPr>
        <w:ind w:firstLine="708"/>
        <w:jc w:val="both"/>
        <w:rPr>
          <w:szCs w:val="28"/>
        </w:rPr>
      </w:pPr>
      <w:r w:rsidRPr="0055456B">
        <w:rPr>
          <w:szCs w:val="28"/>
        </w:rPr>
        <w:t xml:space="preserve">Надписи на чертежах должны соответствовать стандарту относительно шрифта. Чтобы научиться верно писать чертежным шрифтом, необходимо изучить ГОСТ 2.304-81, согласно которого устанавливаются два типа шрифта: тип </w:t>
      </w:r>
      <w:r>
        <w:rPr>
          <w:szCs w:val="28"/>
        </w:rPr>
        <w:t xml:space="preserve"> </w:t>
      </w:r>
      <w:r w:rsidRPr="0055456B">
        <w:rPr>
          <w:szCs w:val="28"/>
        </w:rPr>
        <w:t>А и Б (с наклоном 75% и без наклона). Установлены следующие размеры шрифта: 1,8;</w:t>
      </w:r>
      <w:r>
        <w:rPr>
          <w:szCs w:val="28"/>
        </w:rPr>
        <w:t xml:space="preserve"> 2,5; 3,5 ; 5; 7; 10; 14; 20.</w:t>
      </w:r>
    </w:p>
    <w:p w:rsidR="00CB402E" w:rsidRPr="006E24A6" w:rsidRDefault="00CB402E" w:rsidP="00CB402E">
      <w:pPr>
        <w:ind w:firstLine="708"/>
        <w:jc w:val="both"/>
        <w:rPr>
          <w:szCs w:val="28"/>
        </w:rPr>
      </w:pPr>
      <w:r w:rsidRPr="006E24A6">
        <w:rPr>
          <w:szCs w:val="28"/>
        </w:rPr>
        <w:t>Размер шрифта h и</w:t>
      </w:r>
      <w:r>
        <w:rPr>
          <w:szCs w:val="28"/>
        </w:rPr>
        <w:t>змеряется высотой в мм. Высота стро</w:t>
      </w:r>
      <w:r w:rsidRPr="006E24A6">
        <w:rPr>
          <w:szCs w:val="28"/>
        </w:rPr>
        <w:t>чных букв С определяется из отношения их высоты (без отростков) к размеру h. Например, для шрифта Б С</w:t>
      </w:r>
      <w:r>
        <w:rPr>
          <w:szCs w:val="28"/>
        </w:rPr>
        <w:t xml:space="preserve"> </w:t>
      </w:r>
      <w:r w:rsidRPr="006E24A6">
        <w:rPr>
          <w:szCs w:val="28"/>
        </w:rPr>
        <w:t xml:space="preserve">= 7/10. Ширина букв </w:t>
      </w:r>
      <w:r w:rsidRPr="006E24A6">
        <w:rPr>
          <w:i/>
          <w:szCs w:val="28"/>
        </w:rPr>
        <w:t>д</w:t>
      </w:r>
      <w:r w:rsidRPr="006E24A6">
        <w:rPr>
          <w:szCs w:val="28"/>
        </w:rPr>
        <w:t xml:space="preserve"> определяется по отношению к размеру шрифта, например, для </w:t>
      </w:r>
      <w:r>
        <w:rPr>
          <w:szCs w:val="28"/>
        </w:rPr>
        <w:t xml:space="preserve">шрифта </w:t>
      </w:r>
      <w:r w:rsidRPr="006E24A6">
        <w:rPr>
          <w:szCs w:val="28"/>
        </w:rPr>
        <w:t xml:space="preserve">Б </w:t>
      </w:r>
      <w:r w:rsidRPr="006E24A6">
        <w:rPr>
          <w:i/>
          <w:szCs w:val="28"/>
        </w:rPr>
        <w:t>д</w:t>
      </w:r>
      <w:r w:rsidRPr="006E24A6">
        <w:rPr>
          <w:szCs w:val="28"/>
        </w:rPr>
        <w:t xml:space="preserve"> =6/10, или по отношению к толщине линии шрифта d, например для шрифта Б</w:t>
      </w:r>
      <w:r>
        <w:rPr>
          <w:szCs w:val="28"/>
        </w:rPr>
        <w:t xml:space="preserve"> </w:t>
      </w:r>
      <w:r w:rsidRPr="006E24A6">
        <w:rPr>
          <w:i/>
          <w:szCs w:val="28"/>
        </w:rPr>
        <w:t xml:space="preserve"> д</w:t>
      </w:r>
      <w:r>
        <w:rPr>
          <w:szCs w:val="28"/>
        </w:rPr>
        <w:t xml:space="preserve"> = 6 d (для широких букв 8</w:t>
      </w:r>
      <w:r w:rsidRPr="006E24A6">
        <w:rPr>
          <w:szCs w:val="28"/>
        </w:rPr>
        <w:t>d).</w:t>
      </w:r>
    </w:p>
    <w:p w:rsidR="00CB402E" w:rsidRDefault="00CB402E" w:rsidP="00CB402E">
      <w:pPr>
        <w:ind w:firstLine="708"/>
        <w:jc w:val="both"/>
        <w:rPr>
          <w:szCs w:val="28"/>
        </w:rPr>
      </w:pPr>
      <w:r w:rsidRPr="006E24A6">
        <w:rPr>
          <w:szCs w:val="28"/>
        </w:rPr>
        <w:t>Толщина линии d зав</w:t>
      </w:r>
      <w:r>
        <w:rPr>
          <w:szCs w:val="28"/>
        </w:rPr>
        <w:t>исит от высоты шрифта Б  d = 1/1Oh. Для освоения написания</w:t>
      </w:r>
      <w:r w:rsidRPr="006E24A6">
        <w:rPr>
          <w:szCs w:val="28"/>
        </w:rPr>
        <w:t xml:space="preserve"> шрифта рекомендуется использовать вспомогательную сетку.</w:t>
      </w:r>
    </w:p>
    <w:p w:rsidR="00CB402E" w:rsidRPr="006E24A6" w:rsidRDefault="00CB402E" w:rsidP="00CB402E">
      <w:pPr>
        <w:ind w:firstLine="708"/>
        <w:jc w:val="both"/>
        <w:rPr>
          <w:szCs w:val="28"/>
        </w:rPr>
      </w:pPr>
      <w:r w:rsidRPr="006E24A6">
        <w:rPr>
          <w:szCs w:val="28"/>
        </w:rPr>
        <w:t>Для упрощения написания букв и цифр можно нанести вспомогательную</w:t>
      </w:r>
      <w:r>
        <w:rPr>
          <w:szCs w:val="28"/>
        </w:rPr>
        <w:t xml:space="preserve"> сетку тонкими линиями: для И, Й, Л, П, Т, Ц, Г, Ш, Щ</w:t>
      </w:r>
      <w:r w:rsidRPr="006E24A6">
        <w:rPr>
          <w:szCs w:val="28"/>
        </w:rPr>
        <w:t>, X достаточно провести 2 горизо</w:t>
      </w:r>
      <w:r>
        <w:rPr>
          <w:szCs w:val="28"/>
        </w:rPr>
        <w:t>нтальные линии, Н, Ч, Е, К, А, М</w:t>
      </w:r>
      <w:r w:rsidRPr="006E24A6">
        <w:rPr>
          <w:szCs w:val="28"/>
        </w:rPr>
        <w:t>, Ж - 3 линии, для других букв - проводят еще 2 линии 2/10 h от в</w:t>
      </w:r>
      <w:r>
        <w:rPr>
          <w:szCs w:val="28"/>
        </w:rPr>
        <w:t>ерхних и нижних линий. Для стро</w:t>
      </w:r>
      <w:r w:rsidRPr="006E24A6">
        <w:rPr>
          <w:szCs w:val="28"/>
        </w:rPr>
        <w:t>чных букв необходимо учитывать, что их высота - 7/10 h.</w:t>
      </w:r>
    </w:p>
    <w:p w:rsidR="00990456" w:rsidRDefault="00990456" w:rsidP="00CB402E">
      <w:pPr>
        <w:jc w:val="center"/>
      </w:pPr>
    </w:p>
    <w:p w:rsidR="003A0751" w:rsidRDefault="003A0751" w:rsidP="00A340DE">
      <w:pPr>
        <w:keepNext/>
        <w:ind w:firstLine="708"/>
        <w:jc w:val="both"/>
        <w:outlineLvl w:val="0"/>
        <w:rPr>
          <w:szCs w:val="20"/>
        </w:rPr>
      </w:pPr>
      <w:r w:rsidRPr="00334272">
        <w:rPr>
          <w:szCs w:val="20"/>
        </w:rPr>
        <w:t xml:space="preserve">Для выполнения на чертежах различных надписей </w:t>
      </w:r>
      <w:r>
        <w:rPr>
          <w:szCs w:val="20"/>
        </w:rPr>
        <w:t xml:space="preserve">необходимо </w:t>
      </w:r>
      <w:r w:rsidRPr="00334272">
        <w:rPr>
          <w:szCs w:val="20"/>
        </w:rPr>
        <w:t>принимать шрифт и правила, установленные ГОСТ 2.304 -81. Размеры</w:t>
      </w:r>
      <w:r w:rsidR="00A340DE">
        <w:rPr>
          <w:szCs w:val="20"/>
        </w:rPr>
        <w:t xml:space="preserve"> шрифтов приводятся в таблице 3.</w:t>
      </w:r>
    </w:p>
    <w:p w:rsidR="003A0751" w:rsidRDefault="003A0751" w:rsidP="003A0751">
      <w:pPr>
        <w:keepNext/>
        <w:spacing w:line="360" w:lineRule="auto"/>
        <w:ind w:firstLine="708"/>
        <w:jc w:val="both"/>
        <w:outlineLvl w:val="0"/>
        <w:rPr>
          <w:szCs w:val="20"/>
        </w:rPr>
      </w:pPr>
    </w:p>
    <w:p w:rsidR="003A0751" w:rsidRDefault="00A340DE" w:rsidP="003A0751">
      <w:pPr>
        <w:keepNext/>
        <w:spacing w:line="360" w:lineRule="auto"/>
        <w:ind w:firstLine="708"/>
        <w:jc w:val="both"/>
        <w:outlineLvl w:val="0"/>
        <w:rPr>
          <w:szCs w:val="20"/>
        </w:rPr>
      </w:pPr>
      <w:r>
        <w:rPr>
          <w:szCs w:val="20"/>
        </w:rPr>
        <w:t>Таблица 3</w:t>
      </w:r>
      <w:r w:rsidR="003A0751">
        <w:rPr>
          <w:szCs w:val="20"/>
        </w:rPr>
        <w:t xml:space="preserve"> – Числовые значения параметров шрифта</w:t>
      </w:r>
    </w:p>
    <w:p w:rsidR="00990456" w:rsidRDefault="00990456" w:rsidP="00CB402E">
      <w:pPr>
        <w:jc w:val="center"/>
      </w:pPr>
    </w:p>
    <w:tbl>
      <w:tblPr>
        <w:tblW w:w="9598" w:type="dxa"/>
        <w:tblInd w:w="40" w:type="dxa"/>
        <w:tblLayout w:type="fixed"/>
        <w:tblCellMar>
          <w:left w:w="40" w:type="dxa"/>
          <w:right w:w="40" w:type="dxa"/>
        </w:tblCellMar>
        <w:tblLook w:val="0000" w:firstRow="0" w:lastRow="0" w:firstColumn="0" w:lastColumn="0" w:noHBand="0" w:noVBand="0"/>
      </w:tblPr>
      <w:tblGrid>
        <w:gridCol w:w="3227"/>
        <w:gridCol w:w="1315"/>
        <w:gridCol w:w="2788"/>
        <w:gridCol w:w="2268"/>
      </w:tblGrid>
      <w:tr w:rsidR="00A340DE" w:rsidRPr="008B4C20" w:rsidTr="00A340DE">
        <w:trPr>
          <w:trHeight w:val="49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Параметры шрифта</w:t>
            </w:r>
          </w:p>
          <w:p w:rsidR="00A340DE" w:rsidRPr="008B4C20" w:rsidRDefault="00A340DE" w:rsidP="00B37340">
            <w:pPr>
              <w:widowControl w:val="0"/>
              <w:autoSpaceDE w:val="0"/>
              <w:autoSpaceDN w:val="0"/>
              <w:adjustRightInd w:val="0"/>
              <w:spacing w:line="312" w:lineRule="auto"/>
              <w:jc w:val="center"/>
              <w:rPr>
                <w:bCs/>
                <w:szCs w:val="28"/>
              </w:rPr>
            </w:pP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Обозна-чение</w:t>
            </w:r>
          </w:p>
          <w:p w:rsidR="00A340DE" w:rsidRPr="008B4C20" w:rsidRDefault="00A340DE" w:rsidP="00B37340">
            <w:pPr>
              <w:widowControl w:val="0"/>
              <w:autoSpaceDE w:val="0"/>
              <w:autoSpaceDN w:val="0"/>
              <w:adjustRightInd w:val="0"/>
              <w:spacing w:line="312" w:lineRule="auto"/>
              <w:jc w:val="center"/>
              <w:rPr>
                <w:bCs/>
                <w:szCs w:val="28"/>
              </w:rPr>
            </w:pP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Относительный  размер</w:t>
            </w:r>
          </w:p>
          <w:p w:rsidR="00A340DE" w:rsidRPr="008B4C20" w:rsidRDefault="00A340DE" w:rsidP="00B37340">
            <w:pPr>
              <w:widowControl w:val="0"/>
              <w:autoSpaceDE w:val="0"/>
              <w:autoSpaceDN w:val="0"/>
              <w:adjustRightInd w:val="0"/>
              <w:spacing w:line="312" w:lineRule="auto"/>
              <w:jc w:val="center"/>
              <w:rPr>
                <w:bCs/>
                <w:szCs w:val="28"/>
              </w:rPr>
            </w:pP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Размеры, мм</w:t>
            </w:r>
          </w:p>
          <w:p w:rsidR="00A340DE" w:rsidRPr="008B4C20" w:rsidRDefault="00A340DE" w:rsidP="00B37340">
            <w:pPr>
              <w:widowControl w:val="0"/>
              <w:autoSpaceDE w:val="0"/>
              <w:autoSpaceDN w:val="0"/>
              <w:adjustRightInd w:val="0"/>
              <w:spacing w:line="312" w:lineRule="auto"/>
              <w:jc w:val="center"/>
              <w:rPr>
                <w:bCs/>
                <w:szCs w:val="28"/>
              </w:rPr>
            </w:pPr>
          </w:p>
        </w:tc>
      </w:tr>
      <w:tr w:rsidR="00A340DE" w:rsidRPr="008B4C20" w:rsidTr="00A340DE">
        <w:trPr>
          <w:trHeight w:val="461"/>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Размер шрифта - высо</w:t>
            </w:r>
            <w:r w:rsidRPr="008B4C20">
              <w:rPr>
                <w:szCs w:val="28"/>
              </w:rPr>
              <w:softHyphen/>
              <w:t>та прописных букв</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h</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(14/14)h        14d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3,5</w:t>
            </w:r>
            <w:r>
              <w:rPr>
                <w:szCs w:val="28"/>
              </w:rPr>
              <w:t>;</w:t>
            </w:r>
            <w:r w:rsidRPr="008B4C20">
              <w:rPr>
                <w:szCs w:val="28"/>
              </w:rPr>
              <w:t xml:space="preserve"> 5,0</w:t>
            </w:r>
            <w:r>
              <w:rPr>
                <w:szCs w:val="28"/>
              </w:rPr>
              <w:t>;</w:t>
            </w:r>
            <w:r w:rsidRPr="008B4C20">
              <w:rPr>
                <w:szCs w:val="28"/>
              </w:rPr>
              <w:t xml:space="preserve"> 7,0</w:t>
            </w:r>
            <w:r>
              <w:rPr>
                <w:szCs w:val="28"/>
              </w:rPr>
              <w:t>;</w:t>
            </w:r>
            <w:r w:rsidRPr="008B4C20">
              <w:rPr>
                <w:szCs w:val="28"/>
              </w:rPr>
              <w:t xml:space="preserve"> 10,0</w:t>
            </w:r>
            <w:r>
              <w:rPr>
                <w:szCs w:val="28"/>
              </w:rPr>
              <w:t>;</w:t>
            </w:r>
            <w:r w:rsidRPr="008B4C20">
              <w:rPr>
                <w:szCs w:val="28"/>
              </w:rPr>
              <w:t xml:space="preserve"> </w:t>
            </w:r>
          </w:p>
          <w:p w:rsidR="00A340DE" w:rsidRPr="008B4C20" w:rsidRDefault="00A340DE" w:rsidP="00B37340">
            <w:pPr>
              <w:widowControl w:val="0"/>
              <w:autoSpaceDE w:val="0"/>
              <w:autoSpaceDN w:val="0"/>
              <w:adjustRightInd w:val="0"/>
              <w:jc w:val="center"/>
              <w:rPr>
                <w:szCs w:val="28"/>
              </w:rPr>
            </w:pPr>
            <w:r>
              <w:rPr>
                <w:szCs w:val="28"/>
              </w:rPr>
              <w:t>14; 20; 28;</w:t>
            </w:r>
            <w:r w:rsidRPr="008B4C20">
              <w:rPr>
                <w:szCs w:val="28"/>
              </w:rPr>
              <w:t xml:space="preserve"> 40</w:t>
            </w:r>
          </w:p>
        </w:tc>
      </w:tr>
      <w:tr w:rsidR="00A340DE" w:rsidRPr="008B4C20" w:rsidTr="00A340DE">
        <w:trPr>
          <w:trHeight w:val="24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Pr>
                <w:szCs w:val="28"/>
              </w:rPr>
              <w:t>Вы</w:t>
            </w:r>
            <w:r w:rsidRPr="008B4C20">
              <w:rPr>
                <w:szCs w:val="28"/>
              </w:rPr>
              <w:t>сота строчных букв</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с</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(10/14)</w:t>
            </w:r>
            <w:r w:rsidRPr="008B4C20">
              <w:rPr>
                <w:szCs w:val="28"/>
                <w:lang w:val="en-US"/>
              </w:rPr>
              <w:t>h</w:t>
            </w:r>
            <w:r w:rsidRPr="008B4C20">
              <w:rPr>
                <w:szCs w:val="28"/>
              </w:rPr>
              <w:t xml:space="preserve">         10</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2,5</w:t>
            </w:r>
            <w:r>
              <w:rPr>
                <w:szCs w:val="28"/>
              </w:rPr>
              <w:t>;</w:t>
            </w:r>
            <w:r w:rsidRPr="008B4C20">
              <w:rPr>
                <w:szCs w:val="28"/>
              </w:rPr>
              <w:t xml:space="preserve"> 3,5</w:t>
            </w:r>
            <w:r>
              <w:rPr>
                <w:szCs w:val="28"/>
              </w:rPr>
              <w:t>;</w:t>
            </w:r>
            <w:r w:rsidRPr="008B4C20">
              <w:rPr>
                <w:szCs w:val="28"/>
              </w:rPr>
              <w:t xml:space="preserve"> 5,0</w:t>
            </w:r>
            <w:r>
              <w:rPr>
                <w:szCs w:val="28"/>
              </w:rPr>
              <w:t>;</w:t>
            </w:r>
            <w:r w:rsidRPr="008B4C20">
              <w:rPr>
                <w:szCs w:val="28"/>
              </w:rPr>
              <w:t xml:space="preserve"> 7,0</w:t>
            </w:r>
          </w:p>
        </w:tc>
      </w:tr>
      <w:tr w:rsidR="00A340DE" w:rsidRPr="008B4C20" w:rsidTr="00A340DE">
        <w:trPr>
          <w:trHeight w:val="24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Расстояние</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а</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(2/14)</w:t>
            </w:r>
            <w:r w:rsidRPr="008B4C20">
              <w:rPr>
                <w:szCs w:val="28"/>
                <w:lang w:val="en-US"/>
              </w:rPr>
              <w:t>h</w:t>
            </w:r>
            <w:r w:rsidRPr="008B4C20">
              <w:rPr>
                <w:szCs w:val="28"/>
              </w:rPr>
              <w:t xml:space="preserve">            2</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0,5</w:t>
            </w:r>
            <w:r>
              <w:rPr>
                <w:szCs w:val="28"/>
              </w:rPr>
              <w:t>;</w:t>
            </w:r>
            <w:r w:rsidRPr="008B4C20">
              <w:rPr>
                <w:szCs w:val="28"/>
              </w:rPr>
              <w:t xml:space="preserve"> 0,7</w:t>
            </w:r>
            <w:r>
              <w:rPr>
                <w:szCs w:val="28"/>
              </w:rPr>
              <w:t>;</w:t>
            </w:r>
            <w:r w:rsidRPr="008B4C20">
              <w:rPr>
                <w:szCs w:val="28"/>
              </w:rPr>
              <w:t xml:space="preserve"> 1,0</w:t>
            </w:r>
            <w:r>
              <w:rPr>
                <w:szCs w:val="28"/>
              </w:rPr>
              <w:t>;</w:t>
            </w:r>
            <w:r w:rsidRPr="008B4C20">
              <w:rPr>
                <w:szCs w:val="28"/>
              </w:rPr>
              <w:t xml:space="preserve"> 1,4</w:t>
            </w:r>
          </w:p>
        </w:tc>
      </w:tr>
      <w:tr w:rsidR="00A340DE" w:rsidRPr="008B4C20" w:rsidTr="00A340DE">
        <w:trPr>
          <w:trHeight w:val="47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Минимальный шаг строк</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в</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(22/14)</w:t>
            </w:r>
            <w:r w:rsidRPr="008B4C20">
              <w:rPr>
                <w:szCs w:val="28"/>
                <w:lang w:val="en-US"/>
              </w:rPr>
              <w:t>h</w:t>
            </w:r>
            <w:r w:rsidRPr="008B4C20">
              <w:rPr>
                <w:szCs w:val="28"/>
              </w:rPr>
              <w:t xml:space="preserve">        22</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5,5</w:t>
            </w:r>
            <w:r>
              <w:rPr>
                <w:szCs w:val="28"/>
              </w:rPr>
              <w:t>;</w:t>
            </w:r>
            <w:r w:rsidRPr="008B4C20">
              <w:rPr>
                <w:szCs w:val="28"/>
              </w:rPr>
              <w:t xml:space="preserve"> 8,0</w:t>
            </w:r>
            <w:r>
              <w:rPr>
                <w:szCs w:val="28"/>
              </w:rPr>
              <w:t>;</w:t>
            </w:r>
            <w:r w:rsidRPr="008B4C20">
              <w:rPr>
                <w:szCs w:val="28"/>
              </w:rPr>
              <w:t xml:space="preserve"> 11,0</w:t>
            </w:r>
            <w:r>
              <w:rPr>
                <w:szCs w:val="28"/>
              </w:rPr>
              <w:t>;</w:t>
            </w:r>
            <w:r w:rsidRPr="008B4C20">
              <w:rPr>
                <w:szCs w:val="28"/>
              </w:rPr>
              <w:t xml:space="preserve"> 16,0</w:t>
            </w:r>
          </w:p>
        </w:tc>
      </w:tr>
      <w:tr w:rsidR="00A340DE" w:rsidRPr="008B4C20" w:rsidTr="00A340DE">
        <w:trPr>
          <w:trHeight w:val="461"/>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Минимальное расстояние между словами</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е</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(6/14)</w:t>
            </w:r>
            <w:r w:rsidRPr="008B4C20">
              <w:rPr>
                <w:szCs w:val="28"/>
                <w:lang w:val="en-US"/>
              </w:rPr>
              <w:t>h</w:t>
            </w:r>
            <w:r w:rsidRPr="008B4C20">
              <w:rPr>
                <w:szCs w:val="28"/>
              </w:rPr>
              <w:t xml:space="preserve">            6</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1,5</w:t>
            </w:r>
            <w:r>
              <w:rPr>
                <w:szCs w:val="28"/>
              </w:rPr>
              <w:t>;</w:t>
            </w:r>
            <w:r w:rsidRPr="008B4C20">
              <w:rPr>
                <w:szCs w:val="28"/>
              </w:rPr>
              <w:t xml:space="preserve"> 2,1</w:t>
            </w:r>
            <w:r>
              <w:rPr>
                <w:szCs w:val="28"/>
              </w:rPr>
              <w:t>;</w:t>
            </w:r>
            <w:r w:rsidRPr="008B4C20">
              <w:rPr>
                <w:szCs w:val="28"/>
              </w:rPr>
              <w:t xml:space="preserve">  3,05</w:t>
            </w:r>
            <w:r>
              <w:rPr>
                <w:szCs w:val="28"/>
              </w:rPr>
              <w:t>;</w:t>
            </w:r>
            <w:r w:rsidRPr="008B4C20">
              <w:rPr>
                <w:szCs w:val="28"/>
              </w:rPr>
              <w:t xml:space="preserve"> 4,2</w:t>
            </w:r>
          </w:p>
        </w:tc>
      </w:tr>
      <w:tr w:rsidR="00A340DE" w:rsidRPr="008B4C20" w:rsidTr="00A340DE">
        <w:trPr>
          <w:trHeight w:val="499"/>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Толщина линий шрифта</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d</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(l/14)h              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0,25</w:t>
            </w:r>
            <w:r>
              <w:rPr>
                <w:szCs w:val="28"/>
              </w:rPr>
              <w:t>;</w:t>
            </w:r>
            <w:r w:rsidRPr="008B4C20">
              <w:rPr>
                <w:szCs w:val="28"/>
              </w:rPr>
              <w:t xml:space="preserve"> 0,35</w:t>
            </w:r>
            <w:r>
              <w:rPr>
                <w:szCs w:val="28"/>
              </w:rPr>
              <w:t>;</w:t>
            </w:r>
            <w:r w:rsidRPr="008B4C20">
              <w:rPr>
                <w:szCs w:val="28"/>
              </w:rPr>
              <w:t xml:space="preserve"> 0,5</w:t>
            </w:r>
            <w:r>
              <w:rPr>
                <w:szCs w:val="28"/>
              </w:rPr>
              <w:t>;</w:t>
            </w:r>
            <w:r w:rsidRPr="008B4C20">
              <w:rPr>
                <w:szCs w:val="28"/>
              </w:rPr>
              <w:t xml:space="preserve"> 0,7</w:t>
            </w:r>
          </w:p>
        </w:tc>
      </w:tr>
    </w:tbl>
    <w:p w:rsidR="00B37340" w:rsidRDefault="00B37340" w:rsidP="00E964A7">
      <w:pPr>
        <w:rPr>
          <w:iCs/>
          <w:szCs w:val="28"/>
        </w:rPr>
      </w:pPr>
    </w:p>
    <w:p w:rsidR="00B37340" w:rsidRDefault="00B37340" w:rsidP="00990456">
      <w:pPr>
        <w:jc w:val="center"/>
        <w:rPr>
          <w:iCs/>
          <w:szCs w:val="28"/>
        </w:rPr>
      </w:pPr>
    </w:p>
    <w:p w:rsidR="004E19B4" w:rsidRDefault="004E19B4" w:rsidP="00990456">
      <w:pPr>
        <w:jc w:val="center"/>
        <w:rPr>
          <w:iCs/>
          <w:szCs w:val="28"/>
        </w:rPr>
      </w:pPr>
    </w:p>
    <w:p w:rsidR="004E19B4" w:rsidRDefault="004E19B4" w:rsidP="00990456">
      <w:pPr>
        <w:jc w:val="center"/>
        <w:rPr>
          <w:iCs/>
          <w:szCs w:val="28"/>
        </w:rPr>
      </w:pPr>
    </w:p>
    <w:p w:rsidR="00990456" w:rsidRDefault="00CB402E" w:rsidP="00990456">
      <w:pPr>
        <w:jc w:val="center"/>
      </w:pPr>
      <w:r>
        <w:rPr>
          <w:iCs/>
          <w:szCs w:val="28"/>
        </w:rPr>
        <w:lastRenderedPageBreak/>
        <w:t xml:space="preserve">5 Теоретический материал  </w:t>
      </w:r>
      <w:r>
        <w:rPr>
          <w:szCs w:val="28"/>
        </w:rPr>
        <w:t xml:space="preserve"> по теме                                                                   «</w:t>
      </w:r>
      <w:r w:rsidRPr="00CB402E">
        <w:rPr>
          <w:szCs w:val="28"/>
          <w:lang w:val="uk-UA"/>
        </w:rPr>
        <w:t xml:space="preserve">Масштаб. </w:t>
      </w:r>
      <w:r w:rsidRPr="00CB402E">
        <w:rPr>
          <w:szCs w:val="28"/>
        </w:rPr>
        <w:t>Нанесение размеров</w:t>
      </w:r>
      <w:r>
        <w:rPr>
          <w:szCs w:val="28"/>
        </w:rPr>
        <w:t>»</w:t>
      </w:r>
    </w:p>
    <w:p w:rsidR="00990456" w:rsidRDefault="00990456" w:rsidP="00E964A7"/>
    <w:p w:rsidR="00CB402E" w:rsidRPr="00D96600" w:rsidRDefault="00CB402E" w:rsidP="00CB402E">
      <w:pPr>
        <w:ind w:left="-284"/>
        <w:jc w:val="center"/>
        <w:rPr>
          <w:bCs/>
        </w:rPr>
      </w:pPr>
      <w:r w:rsidRPr="00D96600">
        <w:rPr>
          <w:bCs/>
        </w:rPr>
        <w:t>Масштабы (ГОСТ 2.302-68)</w:t>
      </w:r>
    </w:p>
    <w:p w:rsidR="00CB402E" w:rsidRPr="0075297D" w:rsidRDefault="00CB402E" w:rsidP="00CB402E">
      <w:pPr>
        <w:ind w:left="-284"/>
        <w:jc w:val="both"/>
      </w:pPr>
    </w:p>
    <w:p w:rsidR="00CB402E" w:rsidRPr="0075297D" w:rsidRDefault="00CB402E" w:rsidP="00CB402E">
      <w:pPr>
        <w:ind w:left="-284"/>
        <w:jc w:val="both"/>
      </w:pPr>
      <w:r w:rsidRPr="0075297D">
        <w:tab/>
      </w:r>
      <w:r w:rsidR="00D96600">
        <w:tab/>
      </w:r>
      <w:r w:rsidRPr="0075297D">
        <w:t>Стандарт устанавливает масштабы изображения и их обозначение на чертежах всех отраслей промышленности и строительства.</w:t>
      </w:r>
    </w:p>
    <w:p w:rsidR="00CB402E" w:rsidRPr="0075297D" w:rsidRDefault="00CB402E" w:rsidP="00CB402E">
      <w:pPr>
        <w:ind w:left="-284"/>
        <w:jc w:val="both"/>
      </w:pPr>
      <w:r w:rsidRPr="0075297D">
        <w:rPr>
          <w:i/>
          <w:iCs/>
        </w:rPr>
        <w:t>Натуральная величина</w:t>
      </w:r>
      <w:r w:rsidRPr="0075297D">
        <w:t>: 1:1</w:t>
      </w:r>
    </w:p>
    <w:p w:rsidR="00CB402E" w:rsidRPr="0075297D" w:rsidRDefault="00CB402E" w:rsidP="00CB402E">
      <w:pPr>
        <w:ind w:left="-284"/>
        <w:jc w:val="both"/>
      </w:pPr>
      <w:r w:rsidRPr="0075297D">
        <w:rPr>
          <w:i/>
          <w:iCs/>
        </w:rPr>
        <w:t>Масштабы увеличения</w:t>
      </w:r>
      <w:r w:rsidRPr="0075297D">
        <w:t>: 2:1; 2,5:1; 4:1; 5:1; 10:1; 20:1; 40:1; 50:1; 100:1</w:t>
      </w:r>
    </w:p>
    <w:p w:rsidR="00CB402E" w:rsidRPr="0075297D" w:rsidRDefault="00CB402E" w:rsidP="00CB402E">
      <w:pPr>
        <w:ind w:left="-284"/>
        <w:jc w:val="both"/>
      </w:pPr>
      <w:r w:rsidRPr="0075297D">
        <w:rPr>
          <w:i/>
          <w:iCs/>
        </w:rPr>
        <w:t>Масштабы уменьшения</w:t>
      </w:r>
      <w:r w:rsidRPr="0075297D">
        <w:t>: 1:2; 1:2,5; 1:4; 1:5; 1:10; 1:15; 1:20; 1:25; 1:40; 1:50; 1:75; 1:100; 1:200; 1:400; 1:500; 1:800; 1:1000 (масштабы на чертежах указываются без буквы «М», например, 2:1 или 1:5).</w:t>
      </w:r>
    </w:p>
    <w:p w:rsidR="00CB402E" w:rsidRDefault="00CB402E" w:rsidP="00CB402E">
      <w:pPr>
        <w:ind w:left="-284"/>
        <w:jc w:val="center"/>
        <w:rPr>
          <w:b/>
          <w:bCs/>
          <w:szCs w:val="28"/>
        </w:rPr>
      </w:pPr>
    </w:p>
    <w:p w:rsidR="00CB402E" w:rsidRPr="00D96600" w:rsidRDefault="00CB402E" w:rsidP="00CB402E">
      <w:pPr>
        <w:ind w:left="-284"/>
        <w:jc w:val="center"/>
        <w:rPr>
          <w:bCs/>
          <w:szCs w:val="28"/>
        </w:rPr>
      </w:pPr>
      <w:r w:rsidRPr="00D96600">
        <w:rPr>
          <w:bCs/>
          <w:szCs w:val="28"/>
        </w:rPr>
        <w:t>Н</w:t>
      </w:r>
      <w:r w:rsidR="00D96600" w:rsidRPr="00D96600">
        <w:rPr>
          <w:bCs/>
          <w:szCs w:val="28"/>
        </w:rPr>
        <w:t>анесение размеров (ГОСТ</w:t>
      </w:r>
      <w:r w:rsidRPr="00D96600">
        <w:rPr>
          <w:bCs/>
          <w:szCs w:val="28"/>
        </w:rPr>
        <w:t xml:space="preserve"> 2.307-68)</w:t>
      </w:r>
    </w:p>
    <w:p w:rsidR="00CB402E" w:rsidRPr="0075297D" w:rsidRDefault="00CB402E" w:rsidP="00CB402E">
      <w:pPr>
        <w:ind w:left="-284"/>
        <w:jc w:val="center"/>
      </w:pPr>
    </w:p>
    <w:p w:rsidR="00CB402E" w:rsidRPr="0075297D" w:rsidRDefault="00CB402E" w:rsidP="00CB402E">
      <w:pPr>
        <w:ind w:left="-284"/>
        <w:jc w:val="both"/>
      </w:pPr>
      <w:r w:rsidRPr="0075297D">
        <w:tab/>
      </w:r>
      <w:r w:rsidR="00D96600">
        <w:tab/>
      </w:r>
      <w:r w:rsidRPr="0075297D">
        <w:t>Размеры наносят с целью определения габаритов</w:t>
      </w:r>
      <w:r>
        <w:t xml:space="preserve"> изделия и его основных частей.</w:t>
      </w:r>
      <w:r w:rsidR="00D96600">
        <w:t xml:space="preserve"> </w:t>
      </w:r>
      <w:r w:rsidRPr="0075297D">
        <w:t>Размеры подразделяются на линейные и угловые. Линейные (в миллиметрах) без указания единицы измерения приводят на поле чертежа. А в технических требованиях и в таблицах единицы измерения указывают обязательно.</w:t>
      </w:r>
    </w:p>
    <w:p w:rsidR="00CB402E" w:rsidRPr="0075297D" w:rsidRDefault="00CB402E" w:rsidP="00CB402E">
      <w:pPr>
        <w:ind w:left="-284"/>
        <w:jc w:val="both"/>
      </w:pPr>
      <w:r w:rsidRPr="0075297D">
        <w:tab/>
      </w:r>
      <w:r w:rsidR="00D96600">
        <w:tab/>
      </w:r>
      <w:r w:rsidRPr="0075297D">
        <w:t>Угловые размеры показывают в градусах, минутах, секундах.</w:t>
      </w:r>
    </w:p>
    <w:p w:rsidR="00CB402E" w:rsidRPr="0075297D" w:rsidRDefault="00CB402E" w:rsidP="00CB402E">
      <w:pPr>
        <w:ind w:left="-284"/>
        <w:jc w:val="both"/>
      </w:pPr>
      <w:r w:rsidRPr="0075297D">
        <w:t>Каждый размер на чертеже указывают только один раз (</w:t>
      </w:r>
      <w:r w:rsidRPr="0075297D">
        <w:rPr>
          <w:i/>
          <w:iCs/>
        </w:rPr>
        <w:t>повторять размер нельзя</w:t>
      </w:r>
      <w:r w:rsidRPr="0075297D">
        <w:t xml:space="preserve">). Количество размеров должно быть минимальным, но достаточным для представления изделия. </w:t>
      </w:r>
      <w:r w:rsidRPr="0075297D">
        <w:rPr>
          <w:i/>
          <w:iCs/>
        </w:rPr>
        <w:t>Обязательно указывают габаритные размеры – длину, высоту, ширину (толщину)</w:t>
      </w:r>
      <w:r w:rsidRPr="0075297D">
        <w:rPr>
          <w:iCs/>
        </w:rPr>
        <w:t>.</w:t>
      </w:r>
    </w:p>
    <w:p w:rsidR="00CB402E" w:rsidRPr="0075297D" w:rsidRDefault="00CB402E" w:rsidP="00D96600">
      <w:pPr>
        <w:ind w:left="-284" w:firstLine="992"/>
        <w:jc w:val="both"/>
      </w:pPr>
      <w:r w:rsidRPr="0075297D">
        <w:t>Размеры включают в себя выносные линии, размерные линии со стрелками и размерные числа (рис. 2).</w:t>
      </w:r>
    </w:p>
    <w:p w:rsidR="00CB402E" w:rsidRPr="0075297D" w:rsidRDefault="00CB402E" w:rsidP="00CB402E">
      <w:pPr>
        <w:ind w:left="-284"/>
        <w:jc w:val="both"/>
      </w:pPr>
    </w:p>
    <w:p w:rsidR="00D96600" w:rsidRDefault="0099083C" w:rsidP="00D96600">
      <w:pPr>
        <w:pStyle w:val="ad"/>
      </w:pPr>
      <w:r>
        <w:rPr>
          <w:noProof/>
          <w:sz w:val="20"/>
        </w:rPr>
        <mc:AlternateContent>
          <mc:Choice Requires="wps">
            <w:drawing>
              <wp:anchor distT="0" distB="0" distL="114300" distR="114300" simplePos="0" relativeHeight="251677696" behindDoc="0" locked="0" layoutInCell="1" allowOverlap="1" wp14:anchorId="5AB22316" wp14:editId="7EF8F99A">
                <wp:simplePos x="0" y="0"/>
                <wp:positionH relativeFrom="column">
                  <wp:posOffset>924910</wp:posOffset>
                </wp:positionH>
                <wp:positionV relativeFrom="paragraph">
                  <wp:posOffset>76835</wp:posOffset>
                </wp:positionV>
                <wp:extent cx="0" cy="914400"/>
                <wp:effectExtent l="22860" t="24765" r="24765" b="22860"/>
                <wp:wrapNone/>
                <wp:docPr id="2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03E8" id="Line 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6.05pt" to="72.8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NEgIAACoEAAAOAAAAZHJzL2Uyb0RvYy54bWysU8GO2jAQvVfqP1i+QxI2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" strokeweight="3pt"/>
            </w:pict>
          </mc:Fallback>
        </mc:AlternateContent>
      </w:r>
      <w:r w:rsidR="007E2504">
        <w:rPr>
          <w:noProof/>
          <w:sz w:val="20"/>
        </w:rPr>
        <mc:AlternateContent>
          <mc:Choice Requires="wps">
            <w:drawing>
              <wp:anchor distT="0" distB="0" distL="114300" distR="114300" simplePos="0" relativeHeight="251687936" behindDoc="0" locked="0" layoutInCell="1" allowOverlap="1" wp14:anchorId="73EC5709" wp14:editId="4CD3E21D">
                <wp:simplePos x="0" y="0"/>
                <wp:positionH relativeFrom="column">
                  <wp:posOffset>914400</wp:posOffset>
                </wp:positionH>
                <wp:positionV relativeFrom="paragraph">
                  <wp:posOffset>100965</wp:posOffset>
                </wp:positionV>
                <wp:extent cx="1600200" cy="635"/>
                <wp:effectExtent l="13335" t="10795" r="5715" b="7620"/>
                <wp:wrapNone/>
                <wp:docPr id="2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35"/>
                        </a:xfrm>
                        <a:custGeom>
                          <a:avLst/>
                          <a:gdLst>
                            <a:gd name="T0" fmla="*/ 0 w 2520"/>
                            <a:gd name="T1" fmla="*/ 0 h 1"/>
                            <a:gd name="T2" fmla="*/ 2520 w 2520"/>
                            <a:gd name="T3" fmla="*/ 0 h 1"/>
                          </a:gdLst>
                          <a:ahLst/>
                          <a:cxnLst>
                            <a:cxn ang="0">
                              <a:pos x="T0" y="T1"/>
                            </a:cxn>
                            <a:cxn ang="0">
                              <a:pos x="T2" y="T3"/>
                            </a:cxn>
                          </a:cxnLst>
                          <a:rect l="0" t="0" r="r" b="b"/>
                          <a:pathLst>
                            <a:path w="2520" h="1">
                              <a:moveTo>
                                <a:pt x="0" y="0"/>
                              </a:moveTo>
                              <a:cubicBezTo>
                                <a:pt x="1050" y="0"/>
                                <a:pt x="2100" y="0"/>
                                <a:pt x="25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0C7E43E" id="Freeform 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in,7.95pt" control1="124.5pt,7.95pt" control2="177pt,7.95pt" to="198pt,7.95pt" coordsize="2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" filled="f">
                <v:path arrowok="t" o:connecttype="custom" o:connectlocs="0,0;1600200,0" o:connectangles="0,0"/>
              </v:curve>
            </w:pict>
          </mc:Fallback>
        </mc:AlternateContent>
      </w:r>
      <w:r w:rsidR="007E2504">
        <w:rPr>
          <w:noProof/>
          <w:sz w:val="20"/>
        </w:rPr>
        <mc:AlternateContent>
          <mc:Choice Requires="wps">
            <w:drawing>
              <wp:anchor distT="0" distB="0" distL="114300" distR="114300" simplePos="0" relativeHeight="251679744" behindDoc="0" locked="0" layoutInCell="1" allowOverlap="1" wp14:anchorId="77965776" wp14:editId="5DA63D68">
                <wp:simplePos x="0" y="0"/>
                <wp:positionH relativeFrom="column">
                  <wp:posOffset>2514600</wp:posOffset>
                </wp:positionH>
                <wp:positionV relativeFrom="paragraph">
                  <wp:posOffset>76835</wp:posOffset>
                </wp:positionV>
                <wp:extent cx="0" cy="914400"/>
                <wp:effectExtent l="22860" t="24765" r="24765" b="22860"/>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F65F" id="Line 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5pt" to="19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" strokeweight="3pt"/>
            </w:pict>
          </mc:Fallback>
        </mc:AlternateContent>
      </w:r>
    </w:p>
    <w:p w:rsidR="00D96600" w:rsidRDefault="00D96600" w:rsidP="00D96600">
      <w:pPr>
        <w:pStyle w:val="ad"/>
      </w:pPr>
    </w:p>
    <w:p w:rsidR="00D96600" w:rsidRDefault="0099083C" w:rsidP="00D96600">
      <w:pPr>
        <w:pStyle w:val="ad"/>
      </w:pPr>
      <w:r>
        <w:t xml:space="preserve">                      </w:t>
      </w:r>
    </w:p>
    <w:p w:rsidR="00D96600" w:rsidRDefault="009C71B0" w:rsidP="00D96600">
      <w:pPr>
        <w:pStyle w:val="ad"/>
      </w:pPr>
      <w:r>
        <w:t xml:space="preserve">                         </w:t>
      </w:r>
    </w:p>
    <w:p w:rsidR="00D96600" w:rsidRDefault="007E2504" w:rsidP="00D96600">
      <w:pPr>
        <w:pStyle w:val="ad"/>
      </w:pPr>
      <w:r>
        <w:rPr>
          <w:noProof/>
          <w:sz w:val="20"/>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173355</wp:posOffset>
                </wp:positionV>
                <wp:extent cx="0" cy="571500"/>
                <wp:effectExtent l="13335" t="5715" r="5715" b="13335"/>
                <wp:wrapNone/>
                <wp:docPr id="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85A0" id="Line 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65pt" to="19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dFA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"/>
            </w:pict>
          </mc:Fallback>
        </mc:AlternateContent>
      </w:r>
      <w:r>
        <w:rPr>
          <w:noProof/>
          <w:sz w:val="20"/>
        </w:rP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173355</wp:posOffset>
                </wp:positionV>
                <wp:extent cx="0" cy="571500"/>
                <wp:effectExtent l="13335" t="5715" r="5715" b="13335"/>
                <wp:wrapNone/>
                <wp:docPr id="1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B242" id="Line 7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5pt" to="1in,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oEwIAACk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"/>
            </w:pict>
          </mc:Fallback>
        </mc:AlternateContent>
      </w:r>
      <w:r>
        <w:rPr>
          <w:noProof/>
          <w:sz w:val="20"/>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173355</wp:posOffset>
                </wp:positionV>
                <wp:extent cx="1600200" cy="0"/>
                <wp:effectExtent l="22860" t="24765" r="24765" b="22860"/>
                <wp:wrapNone/>
                <wp:docPr id="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2F199" id="Line 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5pt" to="19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IZEgIAACsEAAAOAAAAZHJzL2Uyb0RvYy54bWysU8GO2yAQvVfqPyDuie2s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" strokeweight="3pt"/>
            </w:pict>
          </mc:Fallback>
        </mc:AlternateContent>
      </w:r>
    </w:p>
    <w:p w:rsidR="00D96600" w:rsidRDefault="007E2504" w:rsidP="00D96600">
      <w:pPr>
        <w:pStyle w:val="ad"/>
        <w:rPr>
          <w:b/>
          <w:bCs/>
        </w:rPr>
      </w:pPr>
      <w:r>
        <w:rPr>
          <w:noProof/>
          <w:sz w:val="20"/>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83185</wp:posOffset>
                </wp:positionV>
                <wp:extent cx="342900" cy="114300"/>
                <wp:effectExtent l="13335" t="5715" r="5715" b="13335"/>
                <wp:wrapNone/>
                <wp:docPr id="1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18469" id="Line 7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5pt" to="1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"/>
            </w:pict>
          </mc:Fallback>
        </mc:AlternateContent>
      </w:r>
      <w:r w:rsidR="00D96600">
        <w:t xml:space="preserve">                                                 </w:t>
      </w:r>
      <w:r w:rsidR="00D96600">
        <w:rPr>
          <w:b/>
          <w:bCs/>
        </w:rPr>
        <w:t>3</w:t>
      </w:r>
    </w:p>
    <w:p w:rsidR="00D96600" w:rsidRDefault="007E2504" w:rsidP="00D96600">
      <w:pPr>
        <w:pStyle w:val="ad"/>
      </w:pPr>
      <w:r>
        <w:rPr>
          <w:noProof/>
          <w:sz w:val="20"/>
        </w:rPr>
        <mc:AlternateContent>
          <mc:Choice Requires="wps">
            <w:drawing>
              <wp:anchor distT="0" distB="0" distL="114300" distR="114300" simplePos="0" relativeHeight="251685888" behindDoc="0" locked="0" layoutInCell="1" allowOverlap="1">
                <wp:simplePos x="0" y="0"/>
                <wp:positionH relativeFrom="column">
                  <wp:posOffset>2514600</wp:posOffset>
                </wp:positionH>
                <wp:positionV relativeFrom="paragraph">
                  <wp:posOffset>-6985</wp:posOffset>
                </wp:positionV>
                <wp:extent cx="685800" cy="685800"/>
                <wp:effectExtent l="13335" t="5715" r="5715" b="13335"/>
                <wp:wrapNone/>
                <wp:docPr id="1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F0643" id="Line 7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pt" to="252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"/>
            </w:pict>
          </mc:Fallback>
        </mc:AlternateContent>
      </w:r>
      <w:r>
        <w:rPr>
          <w:noProof/>
          <w:sz w:val="20"/>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-6985</wp:posOffset>
                </wp:positionV>
                <wp:extent cx="457200" cy="800100"/>
                <wp:effectExtent l="13335" t="5715" r="5715" b="13335"/>
                <wp:wrapNone/>
                <wp:docPr id="1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E41D" id="Line 7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pt" to="1in,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DBHwIAADg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"/>
            </w:pict>
          </mc:Fallback>
        </mc:AlternateContent>
      </w:r>
      <w:r w:rsidR="00D96600">
        <w:t xml:space="preserve">                                     20</w:t>
      </w:r>
    </w:p>
    <w:p w:rsidR="00D96600" w:rsidRDefault="007E2504" w:rsidP="00D96600">
      <w:pPr>
        <w:pStyle w:val="ad"/>
      </w:pPr>
      <w:r>
        <w:rPr>
          <w:noProof/>
          <w:sz w:val="20"/>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17145</wp:posOffset>
                </wp:positionV>
                <wp:extent cx="1600200" cy="635"/>
                <wp:effectExtent l="22860" t="53340" r="15240" b="60325"/>
                <wp:wrapNone/>
                <wp:docPr id="1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C6F50" id="_x0000_t32" coordsize="21600,21600" o:spt="32" o:oned="t" path="m,l21600,21600e" filled="f">
                <v:path arrowok="t" fillok="f" o:connecttype="none"/>
                <o:lock v:ext="edit" shapetype="t"/>
              </v:shapetype>
              <v:shape id="AutoShape 83" o:spid="_x0000_s1026" type="#_x0000_t32" style="position:absolute;margin-left:1in;margin-top:1.35pt;width:126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PDOQIAAIM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">
                <v:stroke startarrow="block" endarrow="block"/>
              </v:shape>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17145</wp:posOffset>
                </wp:positionV>
                <wp:extent cx="114300" cy="1028700"/>
                <wp:effectExtent l="13335" t="5715" r="5715" b="13335"/>
                <wp:wrapNone/>
                <wp:docPr id="1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687F8" id="Line 7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5pt" to="153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"/>
            </w:pict>
          </mc:Fallback>
        </mc:AlternateContent>
      </w:r>
    </w:p>
    <w:p w:rsidR="00D96600" w:rsidRDefault="00D96600" w:rsidP="00D96600">
      <w:pPr>
        <w:pStyle w:val="ad"/>
      </w:pPr>
    </w:p>
    <w:p w:rsidR="00D96600" w:rsidRDefault="00D96600" w:rsidP="00D96600">
      <w:pPr>
        <w:pStyle w:val="ad"/>
        <w:rPr>
          <w:b/>
          <w:bCs/>
        </w:rPr>
      </w:pPr>
      <w:r>
        <w:t xml:space="preserve">                                                                         </w:t>
      </w:r>
      <w:r>
        <w:rPr>
          <w:b/>
          <w:bCs/>
        </w:rPr>
        <w:t>1</w:t>
      </w:r>
    </w:p>
    <w:p w:rsidR="00D96600" w:rsidRDefault="00D96600" w:rsidP="00D96600">
      <w:pPr>
        <w:pStyle w:val="ad"/>
        <w:rPr>
          <w:b/>
          <w:bCs/>
        </w:rPr>
      </w:pPr>
      <w:r>
        <w:t xml:space="preserve">          </w:t>
      </w:r>
      <w:r>
        <w:rPr>
          <w:b/>
          <w:bCs/>
        </w:rPr>
        <w:t>1</w:t>
      </w:r>
    </w:p>
    <w:p w:rsidR="00D96600" w:rsidRDefault="00D96600" w:rsidP="00D96600">
      <w:pPr>
        <w:pStyle w:val="ad"/>
      </w:pPr>
    </w:p>
    <w:p w:rsidR="00CB402E" w:rsidRPr="009C71B0" w:rsidRDefault="00D96600" w:rsidP="009C71B0">
      <w:pPr>
        <w:pStyle w:val="ad"/>
        <w:rPr>
          <w:b/>
          <w:bCs/>
        </w:rPr>
      </w:pPr>
      <w:r>
        <w:t xml:space="preserve">                                        </w:t>
      </w:r>
      <w:r>
        <w:rPr>
          <w:b/>
          <w:bCs/>
        </w:rPr>
        <w:t>2</w:t>
      </w:r>
    </w:p>
    <w:p w:rsidR="009C71B0" w:rsidRDefault="009C71B0" w:rsidP="00E964A7">
      <w:pPr>
        <w:pStyle w:val="ad"/>
        <w:ind w:left="360"/>
        <w:jc w:val="center"/>
      </w:pPr>
      <w:r>
        <w:t>Рисунок 2 – Пример выносной, размерной линии и размерного числа:</w:t>
      </w:r>
      <w:r w:rsidRPr="009C71B0">
        <w:t xml:space="preserve"> </w:t>
      </w:r>
      <w:r w:rsidR="004E19B4">
        <w:t xml:space="preserve">               </w:t>
      </w:r>
      <w:r>
        <w:t>1– выносная линия, 2–</w:t>
      </w:r>
      <w:r w:rsidRPr="009C71B0">
        <w:t xml:space="preserve"> </w:t>
      </w:r>
      <w:r>
        <w:t>размерная линия, 3– размерное число</w:t>
      </w:r>
    </w:p>
    <w:p w:rsidR="00D96600" w:rsidRPr="00062C3D" w:rsidRDefault="00D96600" w:rsidP="009C71B0">
      <w:pPr>
        <w:jc w:val="both"/>
      </w:pPr>
    </w:p>
    <w:p w:rsidR="00CB402E" w:rsidRPr="0075297D" w:rsidRDefault="00CB402E" w:rsidP="00D96600">
      <w:pPr>
        <w:ind w:left="-284" w:firstLine="992"/>
        <w:jc w:val="both"/>
      </w:pPr>
      <w:r w:rsidRPr="0075297D">
        <w:lastRenderedPageBreak/>
        <w:t>Выносные и размерные линии изображаются тонкими сплошными линиями. Размерные цифры и стрелки должны быть четкими.</w:t>
      </w:r>
    </w:p>
    <w:p w:rsidR="00CB402E" w:rsidRPr="0075297D" w:rsidRDefault="00CB402E" w:rsidP="00CB402E">
      <w:pPr>
        <w:ind w:left="-284"/>
        <w:jc w:val="both"/>
      </w:pPr>
      <w:r w:rsidRPr="0075297D">
        <w:t>Следует избегать пересечений размерных и выносных линий.</w:t>
      </w:r>
    </w:p>
    <w:p w:rsidR="00CB402E" w:rsidRPr="0075297D" w:rsidRDefault="00CB402E" w:rsidP="00D96600">
      <w:pPr>
        <w:ind w:left="-284" w:firstLine="992"/>
        <w:jc w:val="both"/>
      </w:pPr>
      <w:r w:rsidRPr="00D96600">
        <w:rPr>
          <w:bCs/>
          <w:i/>
          <w:iCs/>
        </w:rPr>
        <w:t>Выносные линии</w:t>
      </w:r>
      <w:r w:rsidR="00D96600">
        <w:rPr>
          <w:b/>
          <w:bCs/>
          <w:i/>
          <w:iCs/>
        </w:rPr>
        <w:t xml:space="preserve"> </w:t>
      </w:r>
      <w:r w:rsidRPr="0075297D">
        <w:t>проводятся перпендикулярно измеряемому отрезку к его краям (для отрезка) и радиально (для угла), для дуги – параллельно биссектрисе угла. Для радиуса размерные линии отсутствуют.</w:t>
      </w:r>
    </w:p>
    <w:p w:rsidR="00CB402E" w:rsidRPr="0075297D" w:rsidRDefault="00CB402E" w:rsidP="00CB402E">
      <w:pPr>
        <w:ind w:left="-284"/>
        <w:jc w:val="both"/>
      </w:pPr>
      <w:r w:rsidRPr="0075297D">
        <w:t>Для диаметра размерные линии проводятся параллельно радиусной линии или отсутствуют, если размерная линия проходит через центр окружности.</w:t>
      </w:r>
    </w:p>
    <w:p w:rsidR="00CB402E" w:rsidRPr="0075297D" w:rsidRDefault="00CB402E" w:rsidP="00CB402E">
      <w:pPr>
        <w:ind w:left="-284"/>
        <w:jc w:val="both"/>
      </w:pPr>
      <w:r w:rsidRPr="0075297D">
        <w:t>Выносные линии выступают за пределы размерных в пределах 1…5 мм (рекомендуется 2…3 мм).</w:t>
      </w:r>
    </w:p>
    <w:p w:rsidR="00CB402E" w:rsidRPr="0075297D" w:rsidRDefault="00CB402E" w:rsidP="00CB402E">
      <w:pPr>
        <w:ind w:left="-284"/>
        <w:jc w:val="both"/>
      </w:pPr>
    </w:p>
    <w:p w:rsidR="00CB402E" w:rsidRPr="0075297D" w:rsidRDefault="00CB402E" w:rsidP="00D96600">
      <w:pPr>
        <w:ind w:left="-284" w:firstLine="992"/>
        <w:jc w:val="both"/>
      </w:pPr>
      <w:r w:rsidRPr="00D96600">
        <w:rPr>
          <w:bCs/>
          <w:i/>
          <w:iCs/>
        </w:rPr>
        <w:t>Размерные</w:t>
      </w:r>
      <w:r w:rsidRPr="0075297D">
        <w:rPr>
          <w:b/>
          <w:bCs/>
          <w:i/>
          <w:iCs/>
        </w:rPr>
        <w:t xml:space="preserve"> </w:t>
      </w:r>
      <w:r w:rsidRPr="00D96600">
        <w:rPr>
          <w:bCs/>
          <w:i/>
          <w:iCs/>
        </w:rPr>
        <w:t>линии</w:t>
      </w:r>
      <w:r w:rsidRPr="0075297D">
        <w:t xml:space="preserve"> проводятся в виде прямой, параллельной измеряемому отрезку (для отрезка) и в виде дуги с центром в вершине угла (для угла).</w:t>
      </w:r>
    </w:p>
    <w:p w:rsidR="00CB402E" w:rsidRPr="0075297D" w:rsidRDefault="00CB402E" w:rsidP="00CB402E">
      <w:pPr>
        <w:ind w:left="-284"/>
        <w:jc w:val="both"/>
      </w:pPr>
      <w:r w:rsidRPr="0075297D">
        <w:t>Для радиуса – это линия между дугой и центром.</w:t>
      </w:r>
    </w:p>
    <w:p w:rsidR="00CB402E" w:rsidRPr="0075297D" w:rsidRDefault="00CB402E" w:rsidP="009C71B0">
      <w:pPr>
        <w:ind w:left="-284" w:firstLine="992"/>
        <w:jc w:val="both"/>
      </w:pPr>
      <w:r w:rsidRPr="0075297D">
        <w:t>Для диаметра – это линия, проходящая через центр до дуг окружности или прямая, параллельная одному из диаметров. Для дуги – линия, проведенная концентрично дуге.</w:t>
      </w:r>
    </w:p>
    <w:p w:rsidR="00CB402E" w:rsidRPr="0075297D" w:rsidRDefault="00CB402E" w:rsidP="00CB402E">
      <w:pPr>
        <w:ind w:left="-284"/>
        <w:jc w:val="both"/>
      </w:pPr>
      <w:r w:rsidRPr="0075297D">
        <w:t>Размерные линии проводятся на расстоянии 7…10 мм друг от друга, но не менее 10 мм от контурной линии.</w:t>
      </w:r>
    </w:p>
    <w:p w:rsidR="00CB402E" w:rsidRPr="0075297D" w:rsidRDefault="00CB402E" w:rsidP="009C71B0">
      <w:pPr>
        <w:ind w:left="-284" w:firstLine="992"/>
        <w:jc w:val="both"/>
      </w:pPr>
      <w:r w:rsidRPr="0075297D">
        <w:t>Для симметричных предметов, если они показаны до оси или с обрывом, размерные линии проводятся так же с отрывом за пределом оси на расстоянии примерно 5 мм.</w:t>
      </w:r>
    </w:p>
    <w:p w:rsidR="00CB402E" w:rsidRPr="0075297D" w:rsidRDefault="00CB402E" w:rsidP="00CB402E">
      <w:pPr>
        <w:ind w:left="-284"/>
        <w:jc w:val="both"/>
      </w:pPr>
      <w:r w:rsidRPr="0075297D">
        <w:t>При разрыве предмета размерная линия не прерывается.</w:t>
      </w:r>
    </w:p>
    <w:p w:rsidR="00CB402E" w:rsidRPr="0075297D" w:rsidRDefault="00CB402E" w:rsidP="00CB402E">
      <w:pPr>
        <w:ind w:left="-284"/>
        <w:jc w:val="both"/>
      </w:pPr>
    </w:p>
    <w:p w:rsidR="00CB402E" w:rsidRPr="0075297D" w:rsidRDefault="00CB402E" w:rsidP="00D96600">
      <w:pPr>
        <w:ind w:left="-284" w:firstLine="992"/>
        <w:jc w:val="both"/>
      </w:pPr>
      <w:r w:rsidRPr="00D96600">
        <w:rPr>
          <w:bCs/>
          <w:i/>
          <w:iCs/>
        </w:rPr>
        <w:t>Стрелки,</w:t>
      </w:r>
      <w:r w:rsidRPr="0075297D">
        <w:rPr>
          <w:bCs/>
          <w:iCs/>
        </w:rPr>
        <w:t xml:space="preserve"> изображаются длиной 2,5…5 мм, шириной 2</w:t>
      </w:r>
      <w:r w:rsidRPr="0075297D">
        <w:rPr>
          <w:bCs/>
          <w:iCs/>
          <w:lang w:val="en-US"/>
        </w:rPr>
        <w:t>S</w:t>
      </w:r>
      <w:r w:rsidRPr="0075297D">
        <w:rPr>
          <w:bCs/>
          <w:iCs/>
        </w:rPr>
        <w:t xml:space="preserve"> (под углом 20</w:t>
      </w:r>
      <w:r w:rsidRPr="0075297D">
        <w:rPr>
          <w:bCs/>
          <w:iCs/>
          <w:vertAlign w:val="superscript"/>
        </w:rPr>
        <w:t>0</w:t>
      </w:r>
      <w:r w:rsidRPr="0075297D">
        <w:rPr>
          <w:bCs/>
          <w:iCs/>
        </w:rPr>
        <w:t>)</w:t>
      </w:r>
      <w:r w:rsidRPr="0075297D">
        <w:t>.</w:t>
      </w:r>
    </w:p>
    <w:p w:rsidR="00CB402E" w:rsidRPr="0075297D" w:rsidRDefault="00CB402E" w:rsidP="00D96600">
      <w:pPr>
        <w:ind w:left="-284" w:firstLine="992"/>
        <w:jc w:val="both"/>
      </w:pPr>
      <w:r w:rsidRPr="0075297D">
        <w:t>При коротких размерных линиях, когда невозможно проставить стрелки и написать размерные числа, размерные линии продлеваются за пределы выносных и стрелки ставятся снаружи навстречу друг другу. При коротких последовательно расположенных размерных линиях допускается стрелки заменять точками (рис. 3). Если стрелка пересекает контурную или выносную линию, то эти линии следует прерывать (пересекать стрелку нельзя).</w:t>
      </w:r>
    </w:p>
    <w:p w:rsidR="00CB402E" w:rsidRDefault="00CB402E" w:rsidP="00CB402E">
      <w:pPr>
        <w:ind w:left="-284"/>
        <w:jc w:val="center"/>
      </w:pPr>
      <w:r>
        <w:rPr>
          <w:noProof/>
        </w:rPr>
        <w:lastRenderedPageBreak/>
        <w:drawing>
          <wp:inline distT="0" distB="0" distL="0" distR="0">
            <wp:extent cx="5715000" cy="2882900"/>
            <wp:effectExtent l="0" t="0" r="0" b="0"/>
            <wp:docPr id="11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882900"/>
                    </a:xfrm>
                    <a:prstGeom prst="rect">
                      <a:avLst/>
                    </a:prstGeom>
                    <a:noFill/>
                    <a:ln>
                      <a:noFill/>
                    </a:ln>
                  </pic:spPr>
                </pic:pic>
              </a:graphicData>
            </a:graphic>
          </wp:inline>
        </w:drawing>
      </w:r>
    </w:p>
    <w:p w:rsidR="009C71B0" w:rsidRPr="0075297D" w:rsidRDefault="009C71B0" w:rsidP="00CB402E">
      <w:pPr>
        <w:ind w:left="-284"/>
        <w:jc w:val="center"/>
      </w:pPr>
      <w:r>
        <w:t>Рисунок 3 – Пример выполнения стрелки и размерных линий</w:t>
      </w:r>
    </w:p>
    <w:p w:rsidR="00CB402E" w:rsidRPr="009C71B0" w:rsidRDefault="00CB402E" w:rsidP="00CB402E">
      <w:pPr>
        <w:ind w:left="-284"/>
        <w:jc w:val="center"/>
      </w:pPr>
    </w:p>
    <w:p w:rsidR="00CB402E" w:rsidRPr="0075297D" w:rsidRDefault="00CB402E" w:rsidP="009C71B0">
      <w:pPr>
        <w:ind w:left="-284" w:firstLine="992"/>
        <w:jc w:val="both"/>
      </w:pPr>
      <w:r w:rsidRPr="009C71B0">
        <w:rPr>
          <w:bCs/>
          <w:i/>
          <w:iCs/>
        </w:rPr>
        <w:t>Размерные числа</w:t>
      </w:r>
      <w:r w:rsidRPr="0075297D">
        <w:rPr>
          <w:b/>
          <w:bCs/>
          <w:i/>
          <w:iCs/>
        </w:rPr>
        <w:t xml:space="preserve"> </w:t>
      </w:r>
      <w:r w:rsidRPr="0075297D">
        <w:t>пишутся параллельно размерным линиям, над ними, слева направо стандартным шрифтом (размер 3,5 или 5).</w:t>
      </w:r>
    </w:p>
    <w:p w:rsidR="00CB402E" w:rsidRPr="0075297D" w:rsidRDefault="00CB402E" w:rsidP="009C71B0">
      <w:pPr>
        <w:ind w:left="-284" w:firstLine="992"/>
        <w:jc w:val="both"/>
      </w:pPr>
      <w:r w:rsidRPr="0075297D">
        <w:t>Размещают размерные числа ближе к середине размерных линий или с некоторым смещением (в шахматном порядке), если размерных линий несколько, и они параллельно расположены друг к другу. Исключение составляют числа над размерными линиями, расположенными в пределах 30</w:t>
      </w:r>
      <w:r w:rsidRPr="0075297D">
        <w:rPr>
          <w:vertAlign w:val="superscript"/>
        </w:rPr>
        <w:t>0</w:t>
      </w:r>
      <w:r w:rsidRPr="0075297D">
        <w:t xml:space="preserve"> от вертикали («мертвая зона»). В этих случаях размеры ставятся на полке линии выноски, полка располагается горизонтально.</w:t>
      </w:r>
    </w:p>
    <w:p w:rsidR="00CB402E" w:rsidRPr="0075297D" w:rsidRDefault="00CB402E" w:rsidP="009C71B0">
      <w:pPr>
        <w:ind w:left="-284" w:firstLine="992"/>
        <w:jc w:val="both"/>
      </w:pPr>
      <w:r w:rsidRPr="0075297D">
        <w:t>Угловые размеры пишутся также над дугой (размерной линией), выпуклой или вогнутой. Исключение составляет написание размерных чисел в зоне, расположенной в пределах 30</w:t>
      </w:r>
      <w:r w:rsidRPr="0075297D">
        <w:rPr>
          <w:vertAlign w:val="superscript"/>
        </w:rPr>
        <w:t>0</w:t>
      </w:r>
      <w:r w:rsidRPr="0075297D">
        <w:t xml:space="preserve"> к горизонту. В этом случае размерное число пишется на полке линии-выноски.</w:t>
      </w:r>
    </w:p>
    <w:p w:rsidR="00CB402E" w:rsidRPr="0075297D" w:rsidRDefault="00CB402E" w:rsidP="009C71B0">
      <w:pPr>
        <w:ind w:left="-284" w:firstLine="992"/>
        <w:jc w:val="both"/>
      </w:pPr>
      <w:r w:rsidRPr="0075297D">
        <w:t>В случае коротких размерных линий размерные числа для угловых и линейных размеров проставляются также на полке линии-выноски.</w:t>
      </w:r>
    </w:p>
    <w:p w:rsidR="00CB402E" w:rsidRPr="0075297D" w:rsidRDefault="00CB402E" w:rsidP="00CB402E">
      <w:pPr>
        <w:jc w:val="both"/>
      </w:pPr>
    </w:p>
    <w:p w:rsidR="00CB402E" w:rsidRPr="009C71B0" w:rsidRDefault="00CB402E" w:rsidP="00CB402E">
      <w:pPr>
        <w:ind w:left="-284"/>
        <w:jc w:val="center"/>
        <w:rPr>
          <w:bCs/>
        </w:rPr>
      </w:pPr>
      <w:r w:rsidRPr="009C71B0">
        <w:rPr>
          <w:bCs/>
        </w:rPr>
        <w:t>Условные обозначения</w:t>
      </w:r>
    </w:p>
    <w:p w:rsidR="00CB402E" w:rsidRPr="0075297D" w:rsidRDefault="00CB402E" w:rsidP="00CB402E">
      <w:pPr>
        <w:ind w:left="-284"/>
        <w:jc w:val="center"/>
      </w:pPr>
    </w:p>
    <w:p w:rsidR="00CB402E" w:rsidRDefault="00CB402E" w:rsidP="009C71B0">
      <w:pPr>
        <w:ind w:left="-284" w:firstLine="992"/>
        <w:jc w:val="both"/>
      </w:pPr>
      <w:r w:rsidRPr="009C71B0">
        <w:rPr>
          <w:bCs/>
          <w:i/>
          <w:iCs/>
        </w:rPr>
        <w:t>Радиусы</w:t>
      </w:r>
      <w:r w:rsidRPr="0075297D">
        <w:t xml:space="preserve">. Перед числовым обозначением радиуса ставится буква </w:t>
      </w:r>
      <w:r w:rsidRPr="0075297D">
        <w:rPr>
          <w:lang w:val="en-US"/>
        </w:rPr>
        <w:t>R</w:t>
      </w:r>
      <w:r w:rsidRPr="0075297D">
        <w:t xml:space="preserve"> (по высоте, одинаковой с цифрами). Размерная линия имеет одну стрелку со стороны контура дуги. При малых радиусах обозначение (размер) проставляется на полке-выноске или над размерно</w:t>
      </w:r>
      <w:r w:rsidR="009C71B0">
        <w:t>й л</w:t>
      </w:r>
      <w:r w:rsidR="003A0751">
        <w:t>инией с внешней стороны дуги (рис.4).</w:t>
      </w:r>
    </w:p>
    <w:p w:rsidR="003A0751" w:rsidRDefault="003A0751" w:rsidP="009C71B0">
      <w:pPr>
        <w:ind w:left="-284" w:firstLine="992"/>
        <w:jc w:val="both"/>
      </w:pPr>
    </w:p>
    <w:p w:rsidR="003A0751" w:rsidRDefault="003A0751" w:rsidP="009C71B0">
      <w:pPr>
        <w:ind w:left="-284" w:firstLine="992"/>
        <w:jc w:val="both"/>
      </w:pPr>
    </w:p>
    <w:p w:rsidR="003A0751" w:rsidRDefault="003A0751" w:rsidP="009C71B0">
      <w:pPr>
        <w:ind w:left="-284" w:firstLine="992"/>
        <w:jc w:val="both"/>
      </w:pPr>
      <w:r>
        <w:lastRenderedPageBreak/>
        <w:t xml:space="preserve">                     </w:t>
      </w:r>
      <w:r>
        <w:rPr>
          <w:noProof/>
          <w:sz w:val="24"/>
        </w:rPr>
        <w:drawing>
          <wp:inline distT="0" distB="0" distL="0" distR="0">
            <wp:extent cx="2914650" cy="21907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r="2236" b="2954"/>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3A0751" w:rsidRDefault="003A0751" w:rsidP="009C71B0">
      <w:pPr>
        <w:ind w:left="-284" w:firstLine="992"/>
        <w:jc w:val="both"/>
      </w:pPr>
      <w:r>
        <w:t xml:space="preserve">                </w:t>
      </w:r>
    </w:p>
    <w:p w:rsidR="003A0751" w:rsidRDefault="003A0751" w:rsidP="003A0751">
      <w:pPr>
        <w:ind w:left="-284" w:firstLine="992"/>
        <w:jc w:val="center"/>
      </w:pPr>
      <w:r>
        <w:t>Рисунок 4 – Примеры обозначения радиусов</w:t>
      </w:r>
    </w:p>
    <w:p w:rsidR="003A0751" w:rsidRPr="0075297D" w:rsidRDefault="003A0751" w:rsidP="009C71B0">
      <w:pPr>
        <w:ind w:left="-284" w:firstLine="992"/>
        <w:jc w:val="both"/>
      </w:pPr>
    </w:p>
    <w:p w:rsidR="00A340DE" w:rsidRDefault="00CB402E" w:rsidP="00A340DE">
      <w:pPr>
        <w:ind w:left="-284" w:firstLine="992"/>
        <w:jc w:val="both"/>
      </w:pPr>
      <w:r w:rsidRPr="009C71B0">
        <w:rPr>
          <w:bCs/>
          <w:i/>
          <w:iCs/>
        </w:rPr>
        <w:t>Диаметры</w:t>
      </w:r>
      <w:r w:rsidRPr="009C71B0">
        <w:t>.</w:t>
      </w:r>
      <w:r w:rsidRPr="0075297D">
        <w:t xml:space="preserve"> Перед числовым значением диаметра ставится знак (обозначение) Ø</w:t>
      </w:r>
      <w:r w:rsidR="009C71B0" w:rsidRPr="0075297D">
        <w:t>.</w:t>
      </w:r>
      <w:r w:rsidRPr="0075297D">
        <w:t xml:space="preserve"> Одинаковые отверстия обозначаются один раз с</w:t>
      </w:r>
      <w:r w:rsidR="00A340DE">
        <w:t xml:space="preserve"> указанием количества отверстий (рис.5).</w:t>
      </w:r>
    </w:p>
    <w:p w:rsidR="00A340DE" w:rsidRDefault="00A340DE" w:rsidP="009C71B0">
      <w:pPr>
        <w:ind w:left="-284" w:firstLine="992"/>
        <w:jc w:val="both"/>
      </w:pPr>
    </w:p>
    <w:p w:rsidR="00A340DE" w:rsidRDefault="00A340DE" w:rsidP="00A340DE">
      <w:pPr>
        <w:framePr w:h="3466" w:hSpace="10080" w:vSpace="58" w:wrap="notBeside" w:vAnchor="text" w:hAnchor="margin" w:x="2075" w:y="1"/>
        <w:rPr>
          <w:sz w:val="24"/>
        </w:rPr>
      </w:pPr>
      <w:r>
        <w:rPr>
          <w:noProof/>
          <w:sz w:val="24"/>
        </w:rPr>
        <w:drawing>
          <wp:inline distT="0" distB="0" distL="0" distR="0">
            <wp:extent cx="2781300" cy="20955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lum bright="-12000" contrast="36000"/>
                    </a:blip>
                    <a:srcRect b="4535"/>
                    <a:stretch>
                      <a:fillRect/>
                    </a:stretch>
                  </pic:blipFill>
                  <pic:spPr bwMode="auto">
                    <a:xfrm>
                      <a:off x="0" y="0"/>
                      <a:ext cx="2781300" cy="2095500"/>
                    </a:xfrm>
                    <a:prstGeom prst="rect">
                      <a:avLst/>
                    </a:prstGeom>
                    <a:noFill/>
                    <a:ln w="9525">
                      <a:noFill/>
                      <a:miter lim="800000"/>
                      <a:headEnd/>
                      <a:tailEnd/>
                    </a:ln>
                  </pic:spPr>
                </pic:pic>
              </a:graphicData>
            </a:graphic>
          </wp:inline>
        </w:drawing>
      </w:r>
    </w:p>
    <w:p w:rsidR="00A340DE" w:rsidRDefault="00A340DE" w:rsidP="00A340DE">
      <w:pPr>
        <w:ind w:left="-284" w:firstLine="992"/>
        <w:jc w:val="center"/>
      </w:pPr>
      <w:r>
        <w:t>Рисунок 5 – Примеры обозначения диаметров</w:t>
      </w:r>
    </w:p>
    <w:p w:rsidR="00A340DE" w:rsidRPr="0075297D" w:rsidRDefault="00A340DE" w:rsidP="00A340DE">
      <w:pPr>
        <w:ind w:left="-284" w:firstLine="992"/>
        <w:jc w:val="both"/>
      </w:pPr>
    </w:p>
    <w:p w:rsidR="00A340DE" w:rsidRDefault="00A340DE" w:rsidP="00A340DE">
      <w:pPr>
        <w:jc w:val="both"/>
      </w:pPr>
    </w:p>
    <w:p w:rsidR="00CB402E" w:rsidRPr="009C71B0" w:rsidRDefault="00CB402E" w:rsidP="009C71B0">
      <w:pPr>
        <w:ind w:left="-284" w:firstLine="992"/>
        <w:jc w:val="both"/>
      </w:pPr>
      <w:r w:rsidRPr="009C71B0">
        <w:rPr>
          <w:bCs/>
          <w:i/>
          <w:iCs/>
        </w:rPr>
        <w:t>Сфера</w:t>
      </w:r>
      <w:r w:rsidRPr="0075297D">
        <w:t xml:space="preserve"> обозначается также со </w:t>
      </w:r>
      <w:r w:rsidR="004E19B4" w:rsidRPr="0075297D">
        <w:t>знаками Ø или</w:t>
      </w:r>
      <w:r w:rsidRPr="0075297D">
        <w:t xml:space="preserve"> </w:t>
      </w:r>
      <w:r w:rsidRPr="0075297D">
        <w:rPr>
          <w:lang w:val="en-US"/>
        </w:rPr>
        <w:t>R</w:t>
      </w:r>
      <w:r w:rsidRPr="0075297D">
        <w:t xml:space="preserve">. Если на изображении неясно, что это сфера, то добавляется слово «сфера». </w:t>
      </w:r>
      <w:r w:rsidR="004E19B4" w:rsidRPr="0075297D">
        <w:t>Например:</w:t>
      </w:r>
      <w:r w:rsidRPr="0075297D">
        <w:t xml:space="preserve"> Сфера Ø 5</w:t>
      </w:r>
      <w:r w:rsidRPr="0075297D">
        <w:rPr>
          <w:lang w:val="en-US"/>
        </w:rPr>
        <w:t>O</w:t>
      </w:r>
      <w:r w:rsidRPr="0075297D">
        <w:t xml:space="preserve"> или Сфера </w:t>
      </w:r>
      <w:r w:rsidRPr="0075297D">
        <w:rPr>
          <w:lang w:val="en-US"/>
        </w:rPr>
        <w:t>R</w:t>
      </w:r>
      <w:r w:rsidRPr="0075297D">
        <w:t xml:space="preserve"> 30.</w:t>
      </w:r>
    </w:p>
    <w:p w:rsidR="00CB402E" w:rsidRDefault="00CB402E" w:rsidP="00CB402E">
      <w:pPr>
        <w:ind w:firstLine="360"/>
        <w:jc w:val="both"/>
      </w:pPr>
    </w:p>
    <w:p w:rsidR="00A340DE" w:rsidRDefault="00A340DE" w:rsidP="00A340DE">
      <w:pPr>
        <w:pStyle w:val="ad"/>
        <w:ind w:left="-284" w:firstLine="992"/>
      </w:pPr>
      <w:r w:rsidRPr="00A340DE">
        <w:rPr>
          <w:bCs/>
          <w:i/>
          <w:iCs/>
        </w:rPr>
        <w:t>Уклон</w:t>
      </w:r>
      <w:r w:rsidRPr="00A340DE">
        <w:t xml:space="preserve"> </w:t>
      </w:r>
      <w:r>
        <w:t xml:space="preserve">обозначается знаком </w:t>
      </w:r>
      <w:r w:rsidRPr="0053425C">
        <w:rPr>
          <w:position w:val="-4"/>
        </w:rPr>
        <w:object w:dxaOrig="260" w:dyaOrig="240">
          <v:shape id="_x0000_i1057" type="#_x0000_t75" style="width:12.4pt;height:12.4pt" o:ole="">
            <v:imagedata r:id="rId51" o:title=""/>
          </v:shape>
          <o:OLEObject Type="Embed" ProgID="Equation.3" ShapeID="_x0000_i1057" DrawAspect="Content" ObjectID="_1651949170" r:id="rId52"/>
        </w:object>
      </w:r>
      <w:r>
        <w:t xml:space="preserve"> перед числовым значением (рис.6), которое  выражается соотношением (например: </w:t>
      </w:r>
      <w:r w:rsidRPr="0053425C">
        <w:rPr>
          <w:position w:val="-4"/>
        </w:rPr>
        <w:object w:dxaOrig="260" w:dyaOrig="240">
          <v:shape id="_x0000_i1058" type="#_x0000_t75" style="width:12.4pt;height:12.4pt" o:ole="">
            <v:imagedata r:id="rId51" o:title=""/>
          </v:shape>
          <o:OLEObject Type="Embed" ProgID="Equation.3" ShapeID="_x0000_i1058" DrawAspect="Content" ObjectID="_1651949171" r:id="rId53"/>
        </w:object>
      </w:r>
      <w:r w:rsidR="00137BAF">
        <w:t>1:2) или в процент</w:t>
      </w:r>
      <w:r>
        <w:t>ном отношении (например: 12%).</w:t>
      </w:r>
    </w:p>
    <w:p w:rsidR="00A340DE" w:rsidRDefault="00A340DE" w:rsidP="00A340DE">
      <w:pPr>
        <w:pStyle w:val="ad"/>
        <w:ind w:firstLine="360"/>
      </w:pPr>
      <w:r>
        <w:t>Острие знака должно быть направлено в сторону уклона.</w:t>
      </w:r>
    </w:p>
    <w:p w:rsidR="00A340DE" w:rsidRDefault="00A340DE" w:rsidP="00A340DE">
      <w:pPr>
        <w:pStyle w:val="ad"/>
        <w:ind w:firstLine="360"/>
      </w:pPr>
    </w:p>
    <w:p w:rsidR="00A340DE" w:rsidRDefault="00A340DE" w:rsidP="00A340DE">
      <w:pPr>
        <w:pStyle w:val="ad"/>
        <w:ind w:firstLine="360"/>
      </w:pPr>
      <w:r w:rsidRPr="00A340DE">
        <w:rPr>
          <w:noProof/>
        </w:rPr>
        <w:lastRenderedPageBreak/>
        <w:drawing>
          <wp:anchor distT="0" distB="0" distL="114300" distR="114300" simplePos="0" relativeHeight="251693056" behindDoc="1" locked="0" layoutInCell="1" allowOverlap="1">
            <wp:simplePos x="0" y="0"/>
            <wp:positionH relativeFrom="column">
              <wp:posOffset>-114300</wp:posOffset>
            </wp:positionH>
            <wp:positionV relativeFrom="paragraph">
              <wp:posOffset>842645</wp:posOffset>
            </wp:positionV>
            <wp:extent cx="5676900" cy="2314575"/>
            <wp:effectExtent l="19050" t="0" r="0" b="0"/>
            <wp:wrapTight wrapText="bothSides">
              <wp:wrapPolygon edited="0">
                <wp:start x="-72" y="0"/>
                <wp:lineTo x="-72" y="21511"/>
                <wp:lineTo x="21600" y="21511"/>
                <wp:lineTo x="21600" y="0"/>
                <wp:lineTo x="-72"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lum bright="-12000" contrast="36000"/>
                    </a:blip>
                    <a:srcRect/>
                    <a:stretch>
                      <a:fillRect/>
                    </a:stretch>
                  </pic:blipFill>
                  <pic:spPr bwMode="auto">
                    <a:xfrm rot="-21600000">
                      <a:off x="0" y="0"/>
                      <a:ext cx="5676900" cy="2314575"/>
                    </a:xfrm>
                    <a:prstGeom prst="rect">
                      <a:avLst/>
                    </a:prstGeom>
                    <a:noFill/>
                    <a:ln w="9525">
                      <a:noFill/>
                      <a:miter lim="800000"/>
                      <a:headEnd/>
                      <a:tailEnd/>
                    </a:ln>
                  </pic:spPr>
                </pic:pic>
              </a:graphicData>
            </a:graphic>
          </wp:anchor>
        </w:drawing>
      </w:r>
      <w:r w:rsidRPr="00A340DE">
        <w:rPr>
          <w:bCs/>
          <w:i/>
          <w:iCs/>
        </w:rPr>
        <w:t>Конусность</w:t>
      </w:r>
      <w:r w:rsidRPr="00A340DE">
        <w:t xml:space="preserve"> </w:t>
      </w:r>
      <w:r>
        <w:t>обозначается</w:t>
      </w:r>
      <w:r w:rsidR="0001457A">
        <w:t xml:space="preserve"> </w:t>
      </w:r>
      <w:r w:rsidR="004E19B4">
        <w:t>знаком (</w:t>
      </w:r>
      <w:r>
        <w:t>рис.6</w:t>
      </w:r>
      <w:r w:rsidR="004E19B4">
        <w:t>) перед</w:t>
      </w:r>
      <w:r>
        <w:t xml:space="preserve"> числовым значением, которое выражает</w:t>
      </w:r>
      <w:r w:rsidR="0001457A">
        <w:t>ся соотношением (</w:t>
      </w:r>
      <w:r w:rsidR="004E19B4">
        <w:t xml:space="preserve">например, </w:t>
      </w:r>
      <w:r>
        <w:t xml:space="preserve">1:5). </w:t>
      </w:r>
      <w:r w:rsidR="004E19B4">
        <w:t>Острие знака</w:t>
      </w:r>
      <w:r>
        <w:t xml:space="preserve"> направлено в сторону вершины конуса.</w:t>
      </w:r>
    </w:p>
    <w:p w:rsidR="00CB402E" w:rsidRDefault="00CB402E" w:rsidP="00CB402E">
      <w:pPr>
        <w:ind w:firstLine="360"/>
        <w:jc w:val="both"/>
      </w:pPr>
    </w:p>
    <w:p w:rsidR="00A340DE" w:rsidRDefault="00A340DE" w:rsidP="00CB402E">
      <w:pPr>
        <w:ind w:firstLine="360"/>
        <w:jc w:val="both"/>
      </w:pPr>
    </w:p>
    <w:p w:rsidR="00A340DE" w:rsidRDefault="00A340DE" w:rsidP="00CB402E">
      <w:pPr>
        <w:ind w:firstLine="360"/>
        <w:jc w:val="both"/>
      </w:pPr>
    </w:p>
    <w:p w:rsidR="00A340DE" w:rsidRDefault="00A340DE" w:rsidP="00CB402E">
      <w:pPr>
        <w:ind w:firstLine="360"/>
        <w:jc w:val="both"/>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A340DE">
      <w:pPr>
        <w:ind w:left="-284" w:firstLine="992"/>
        <w:jc w:val="center"/>
      </w:pPr>
      <w:r>
        <w:t xml:space="preserve">Рисунок </w:t>
      </w:r>
      <w:r w:rsidR="0001457A">
        <w:t>6</w:t>
      </w:r>
      <w:r>
        <w:t xml:space="preserve"> – Примеры обозначения </w:t>
      </w:r>
      <w:r w:rsidR="0001457A">
        <w:t>конусности и уклона</w:t>
      </w:r>
    </w:p>
    <w:p w:rsidR="00A340DE" w:rsidRDefault="00A340DE" w:rsidP="003A0751">
      <w:pPr>
        <w:ind w:firstLine="360"/>
        <w:jc w:val="center"/>
        <w:rPr>
          <w:iCs/>
          <w:szCs w:val="28"/>
        </w:rPr>
      </w:pPr>
    </w:p>
    <w:p w:rsidR="00A340DE" w:rsidRDefault="00A340DE" w:rsidP="0001457A">
      <w:pPr>
        <w:rPr>
          <w:iCs/>
          <w:szCs w:val="28"/>
        </w:rPr>
      </w:pPr>
    </w:p>
    <w:p w:rsidR="00A340DE" w:rsidRDefault="00A340DE" w:rsidP="003A0751">
      <w:pPr>
        <w:ind w:firstLine="360"/>
        <w:jc w:val="center"/>
        <w:rPr>
          <w:iCs/>
          <w:szCs w:val="28"/>
        </w:rPr>
      </w:pPr>
    </w:p>
    <w:p w:rsidR="00CB402E" w:rsidRDefault="003A0751" w:rsidP="003A0751">
      <w:pPr>
        <w:ind w:firstLine="360"/>
        <w:jc w:val="center"/>
      </w:pPr>
      <w:r>
        <w:rPr>
          <w:iCs/>
          <w:szCs w:val="28"/>
        </w:rPr>
        <w:t xml:space="preserve">6 Теоретический материал  </w:t>
      </w:r>
      <w:r>
        <w:rPr>
          <w:bCs/>
          <w:szCs w:val="28"/>
        </w:rPr>
        <w:t xml:space="preserve"> по</w:t>
      </w:r>
      <w:r w:rsidRPr="00A05B4C">
        <w:rPr>
          <w:bCs/>
          <w:szCs w:val="28"/>
        </w:rPr>
        <w:t xml:space="preserve"> теме</w:t>
      </w:r>
      <w:r>
        <w:rPr>
          <w:bCs/>
          <w:szCs w:val="28"/>
          <w:lang w:val="uk-UA"/>
        </w:rPr>
        <w:t xml:space="preserve">                                                                 «</w:t>
      </w:r>
      <w:r w:rsidRPr="003A0751">
        <w:rPr>
          <w:szCs w:val="28"/>
        </w:rPr>
        <w:t>Деление окружности на равные части</w:t>
      </w:r>
      <w:r>
        <w:rPr>
          <w:szCs w:val="28"/>
        </w:rPr>
        <w:t>»</w:t>
      </w:r>
    </w:p>
    <w:p w:rsidR="00CB402E" w:rsidRDefault="00CB402E" w:rsidP="003A0751">
      <w:pPr>
        <w:jc w:val="both"/>
      </w:pPr>
    </w:p>
    <w:p w:rsidR="003A0751" w:rsidRPr="00F02476" w:rsidRDefault="003A0751" w:rsidP="003A0751">
      <w:pPr>
        <w:ind w:left="-284" w:firstLine="992"/>
        <w:jc w:val="both"/>
        <w:rPr>
          <w:szCs w:val="28"/>
        </w:rPr>
      </w:pPr>
      <w:r w:rsidRPr="00F02476">
        <w:rPr>
          <w:szCs w:val="28"/>
        </w:rPr>
        <w:t>Рассмотрим</w:t>
      </w:r>
      <w:r>
        <w:rPr>
          <w:szCs w:val="28"/>
        </w:rPr>
        <w:t xml:space="preserve"> </w:t>
      </w:r>
      <w:r w:rsidRPr="00F02476">
        <w:rPr>
          <w:szCs w:val="28"/>
        </w:rPr>
        <w:t>приёмы</w:t>
      </w:r>
      <w:r>
        <w:rPr>
          <w:szCs w:val="28"/>
        </w:rPr>
        <w:t xml:space="preserve"> </w:t>
      </w:r>
      <w:r w:rsidRPr="00F02476">
        <w:rPr>
          <w:szCs w:val="28"/>
        </w:rPr>
        <w:t>деления</w:t>
      </w:r>
      <w:r>
        <w:rPr>
          <w:szCs w:val="28"/>
        </w:rPr>
        <w:t xml:space="preserve"> </w:t>
      </w:r>
      <w:r w:rsidRPr="00F02476">
        <w:rPr>
          <w:szCs w:val="28"/>
        </w:rPr>
        <w:t xml:space="preserve">окружности на равные </w:t>
      </w:r>
      <w:r w:rsidR="004E19B4" w:rsidRPr="00F02476">
        <w:rPr>
          <w:szCs w:val="28"/>
        </w:rPr>
        <w:t>части с</w:t>
      </w:r>
      <w:r w:rsidRPr="00F02476">
        <w:rPr>
          <w:szCs w:val="28"/>
        </w:rPr>
        <w:t xml:space="preserve"> помощью</w:t>
      </w:r>
      <w:r>
        <w:rPr>
          <w:szCs w:val="28"/>
        </w:rPr>
        <w:t xml:space="preserve"> </w:t>
      </w:r>
      <w:r w:rsidRPr="00F02476">
        <w:rPr>
          <w:szCs w:val="28"/>
        </w:rPr>
        <w:t>геометрических</w:t>
      </w:r>
      <w:r>
        <w:rPr>
          <w:szCs w:val="28"/>
        </w:rPr>
        <w:t xml:space="preserve"> </w:t>
      </w:r>
      <w:r w:rsidRPr="00F02476">
        <w:rPr>
          <w:szCs w:val="28"/>
        </w:rPr>
        <w:t>построений. Самыми</w:t>
      </w:r>
      <w:r>
        <w:rPr>
          <w:szCs w:val="28"/>
        </w:rPr>
        <w:t xml:space="preserve"> </w:t>
      </w:r>
      <w:r w:rsidR="004E19B4">
        <w:rPr>
          <w:szCs w:val="28"/>
        </w:rPr>
        <w:t>распространенными являются</w:t>
      </w:r>
      <w:r w:rsidR="004E19B4" w:rsidRPr="00F02476">
        <w:rPr>
          <w:szCs w:val="28"/>
        </w:rPr>
        <w:t xml:space="preserve"> деления</w:t>
      </w:r>
      <w:r w:rsidRPr="00F02476">
        <w:rPr>
          <w:szCs w:val="28"/>
        </w:rPr>
        <w:t xml:space="preserve"> окружностей на 3,4,5,6,7,8,10 и 12 частей. </w:t>
      </w:r>
    </w:p>
    <w:p w:rsidR="00990456" w:rsidRPr="00137BAF" w:rsidRDefault="003A0751" w:rsidP="00137BAF">
      <w:pPr>
        <w:ind w:left="-284" w:firstLine="992"/>
        <w:jc w:val="both"/>
        <w:rPr>
          <w:szCs w:val="28"/>
        </w:rPr>
      </w:pPr>
      <w:r w:rsidRPr="00F02476">
        <w:rPr>
          <w:szCs w:val="28"/>
        </w:rPr>
        <w:t>Деление</w:t>
      </w:r>
      <w:r>
        <w:rPr>
          <w:szCs w:val="28"/>
        </w:rPr>
        <w:t xml:space="preserve"> </w:t>
      </w:r>
      <w:r w:rsidRPr="00F02476">
        <w:rPr>
          <w:szCs w:val="28"/>
        </w:rPr>
        <w:t xml:space="preserve">окружности на 3,6 </w:t>
      </w:r>
      <w:r w:rsidR="00137BAF">
        <w:rPr>
          <w:szCs w:val="28"/>
        </w:rPr>
        <w:t>(рис.7)</w:t>
      </w:r>
      <w:r w:rsidRPr="00F02476">
        <w:rPr>
          <w:szCs w:val="28"/>
        </w:rPr>
        <w:t xml:space="preserve"> частей</w:t>
      </w:r>
      <w:r>
        <w:rPr>
          <w:szCs w:val="28"/>
        </w:rPr>
        <w:t xml:space="preserve"> </w:t>
      </w:r>
      <w:r w:rsidRPr="00F02476">
        <w:rPr>
          <w:szCs w:val="28"/>
        </w:rPr>
        <w:t>производится</w:t>
      </w:r>
      <w:r>
        <w:rPr>
          <w:szCs w:val="28"/>
        </w:rPr>
        <w:t xml:space="preserve"> </w:t>
      </w:r>
      <w:r w:rsidRPr="00F02476">
        <w:rPr>
          <w:szCs w:val="28"/>
        </w:rPr>
        <w:t>радиусом</w:t>
      </w:r>
      <w:r>
        <w:rPr>
          <w:szCs w:val="28"/>
        </w:rPr>
        <w:t xml:space="preserve"> </w:t>
      </w:r>
      <w:r w:rsidRPr="00F02476">
        <w:rPr>
          <w:szCs w:val="28"/>
        </w:rPr>
        <w:t>этой ж</w:t>
      </w:r>
      <w:r w:rsidR="00137BAF">
        <w:rPr>
          <w:szCs w:val="28"/>
        </w:rPr>
        <w:t>е окружности при помощи циркуля.</w:t>
      </w:r>
    </w:p>
    <w:p w:rsidR="009C06EE" w:rsidRDefault="003A0751" w:rsidP="009C06EE">
      <w:pPr>
        <w:pStyle w:val="2"/>
        <w:rPr>
          <w:rFonts w:ascii="Cambria" w:eastAsia="Times New Roman" w:hAnsi="Cambria" w:cs="Times New Roman"/>
          <w:color w:val="4F81BD"/>
        </w:rPr>
      </w:pPr>
      <w:r>
        <w:rPr>
          <w:rFonts w:ascii="Cambria" w:eastAsia="Times New Roman" w:hAnsi="Cambria" w:cs="Times New Roman"/>
          <w:noProof/>
          <w:color w:val="4F81BD"/>
        </w:rPr>
        <w:drawing>
          <wp:anchor distT="0" distB="0" distL="114300" distR="114300" simplePos="0" relativeHeight="251691008" behindDoc="1" locked="0" layoutInCell="1" allowOverlap="1">
            <wp:simplePos x="0" y="0"/>
            <wp:positionH relativeFrom="column">
              <wp:posOffset>691515</wp:posOffset>
            </wp:positionH>
            <wp:positionV relativeFrom="paragraph">
              <wp:posOffset>271145</wp:posOffset>
            </wp:positionV>
            <wp:extent cx="4764405" cy="1876425"/>
            <wp:effectExtent l="19050" t="19050" r="17145" b="28575"/>
            <wp:wrapThrough wrapText="bothSides">
              <wp:wrapPolygon edited="0">
                <wp:start x="-86" y="-219"/>
                <wp:lineTo x="-86" y="21929"/>
                <wp:lineTo x="21678" y="21929"/>
                <wp:lineTo x="21678" y="-219"/>
                <wp:lineTo x="-86" y="-219"/>
              </wp:wrapPolygon>
            </wp:wrapThrough>
            <wp:docPr id="11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4405" cy="1876425"/>
                    </a:xfrm>
                    <a:prstGeom prst="rect">
                      <a:avLst/>
                    </a:prstGeom>
                    <a:noFill/>
                    <a:ln>
                      <a:solidFill>
                        <a:schemeClr val="tx1"/>
                      </a:solidFill>
                    </a:ln>
                  </pic:spPr>
                </pic:pic>
              </a:graphicData>
            </a:graphic>
          </wp:anchor>
        </w:drawing>
      </w:r>
    </w:p>
    <w:p w:rsidR="00990456" w:rsidRDefault="00990456" w:rsidP="00990456">
      <w:pPr>
        <w:jc w:val="center"/>
        <w:rPr>
          <w:szCs w:val="28"/>
        </w:rPr>
      </w:pPr>
    </w:p>
    <w:p w:rsidR="00A61552" w:rsidRDefault="00A61552" w:rsidP="00990456">
      <w:pPr>
        <w:jc w:val="center"/>
        <w:rPr>
          <w:szCs w:val="28"/>
        </w:rPr>
      </w:pPr>
    </w:p>
    <w:p w:rsidR="00A61552" w:rsidRDefault="003A0751" w:rsidP="003A0751">
      <w:pPr>
        <w:tabs>
          <w:tab w:val="left" w:pos="3720"/>
        </w:tabs>
        <w:rPr>
          <w:szCs w:val="28"/>
        </w:rPr>
      </w:pPr>
      <w:r>
        <w:rPr>
          <w:szCs w:val="28"/>
        </w:rPr>
        <w:t xml:space="preserve">  </w:t>
      </w:r>
      <w:r>
        <w:rPr>
          <w:szCs w:val="28"/>
        </w:rPr>
        <w:tab/>
      </w:r>
      <w:r>
        <w:rPr>
          <w:szCs w:val="28"/>
        </w:rPr>
        <w:tab/>
      </w: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137BAF">
      <w:pPr>
        <w:ind w:left="-284" w:firstLine="992"/>
      </w:pPr>
      <w:r>
        <w:t xml:space="preserve">               Рисунок 7 – Деление окружности на 3 и 6 </w:t>
      </w:r>
      <w:r w:rsidR="005D1909">
        <w:t xml:space="preserve">равных </w:t>
      </w:r>
      <w:r>
        <w:t>частей</w:t>
      </w:r>
    </w:p>
    <w:p w:rsidR="00137BAF" w:rsidRDefault="00137BAF" w:rsidP="00137BAF">
      <w:pPr>
        <w:ind w:left="-284" w:firstLine="992"/>
      </w:pPr>
    </w:p>
    <w:p w:rsidR="00137BAF" w:rsidRDefault="005D1909" w:rsidP="00137BAF">
      <w:pPr>
        <w:ind w:left="-284" w:firstLine="992"/>
      </w:pPr>
      <w:r>
        <w:lastRenderedPageBreak/>
        <w:t xml:space="preserve">                                    </w:t>
      </w:r>
      <w:r w:rsidR="00137BAF">
        <w:rPr>
          <w:noProof/>
        </w:rPr>
        <w:drawing>
          <wp:inline distT="0" distB="0" distL="0" distR="0">
            <wp:extent cx="2030067" cy="1933575"/>
            <wp:effectExtent l="19050" t="0" r="8283" b="0"/>
            <wp:docPr id="66" name="Рисунок 66" descr="Файл:Чер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айл:Чер53.jpg"/>
                    <pic:cNvPicPr>
                      <a:picLocks noChangeAspect="1" noChangeArrowheads="1"/>
                    </pic:cNvPicPr>
                  </pic:nvPicPr>
                  <pic:blipFill>
                    <a:blip r:embed="rId56"/>
                    <a:srcRect r="-61" b="25368"/>
                    <a:stretch>
                      <a:fillRect/>
                    </a:stretch>
                  </pic:blipFill>
                  <pic:spPr bwMode="auto">
                    <a:xfrm>
                      <a:off x="0" y="0"/>
                      <a:ext cx="2030067" cy="1933575"/>
                    </a:xfrm>
                    <a:prstGeom prst="rect">
                      <a:avLst/>
                    </a:prstGeom>
                    <a:noFill/>
                    <a:ln w="9525">
                      <a:noFill/>
                      <a:miter lim="800000"/>
                      <a:headEnd/>
                      <a:tailEnd/>
                    </a:ln>
                  </pic:spPr>
                </pic:pic>
              </a:graphicData>
            </a:graphic>
          </wp:inline>
        </w:drawing>
      </w:r>
    </w:p>
    <w:p w:rsidR="005D1909" w:rsidRDefault="005D1909" w:rsidP="00137BAF">
      <w:pPr>
        <w:ind w:left="-284" w:firstLine="992"/>
      </w:pPr>
    </w:p>
    <w:p w:rsidR="00137BAF" w:rsidRDefault="005D1909" w:rsidP="003A0751">
      <w:pPr>
        <w:tabs>
          <w:tab w:val="left" w:pos="3720"/>
        </w:tabs>
        <w:rPr>
          <w:szCs w:val="28"/>
        </w:rPr>
      </w:pPr>
      <w:r>
        <w:t xml:space="preserve">                 Рисунок 8 – Деление окружности на 4 и 8 равных частей</w:t>
      </w:r>
    </w:p>
    <w:p w:rsidR="00137BAF" w:rsidRDefault="00137BAF" w:rsidP="003A0751">
      <w:pPr>
        <w:tabs>
          <w:tab w:val="left" w:pos="3720"/>
        </w:tabs>
        <w:rPr>
          <w:szCs w:val="28"/>
        </w:rPr>
      </w:pPr>
    </w:p>
    <w:p w:rsidR="00137BAF" w:rsidRDefault="005D1909" w:rsidP="003A0751">
      <w:pPr>
        <w:tabs>
          <w:tab w:val="left" w:pos="3720"/>
        </w:tabs>
        <w:rPr>
          <w:szCs w:val="28"/>
        </w:rPr>
      </w:pPr>
      <w:r>
        <w:rPr>
          <w:szCs w:val="28"/>
        </w:rPr>
        <w:t xml:space="preserve">                                               </w:t>
      </w:r>
      <w:r>
        <w:rPr>
          <w:noProof/>
        </w:rPr>
        <w:drawing>
          <wp:inline distT="0" distB="0" distL="0" distR="0">
            <wp:extent cx="2038350" cy="2000727"/>
            <wp:effectExtent l="19050" t="0" r="0" b="0"/>
            <wp:docPr id="69" name="Рисунок 69" descr="http://edufuture.biz/images/c/c8/%D0%A7%D0%B5%D1%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dufuture.biz/images/c/c8/%D0%A7%D0%B5%D1%8054.jpg"/>
                    <pic:cNvPicPr>
                      <a:picLocks noChangeAspect="1" noChangeArrowheads="1"/>
                    </pic:cNvPicPr>
                  </pic:nvPicPr>
                  <pic:blipFill>
                    <a:blip r:embed="rId57"/>
                    <a:srcRect r="1835" b="17085"/>
                    <a:stretch>
                      <a:fillRect/>
                    </a:stretch>
                  </pic:blipFill>
                  <pic:spPr bwMode="auto">
                    <a:xfrm>
                      <a:off x="0" y="0"/>
                      <a:ext cx="2038350" cy="2000727"/>
                    </a:xfrm>
                    <a:prstGeom prst="rect">
                      <a:avLst/>
                    </a:prstGeom>
                    <a:noFill/>
                    <a:ln w="9525">
                      <a:noFill/>
                      <a:miter lim="800000"/>
                      <a:headEnd/>
                      <a:tailEnd/>
                    </a:ln>
                  </pic:spPr>
                </pic:pic>
              </a:graphicData>
            </a:graphic>
          </wp:inline>
        </w:drawing>
      </w:r>
      <w:r w:rsidRPr="00137BAF">
        <w:rPr>
          <w:szCs w:val="28"/>
        </w:rPr>
        <w:t xml:space="preserve"> </w:t>
      </w:r>
    </w:p>
    <w:p w:rsidR="00137BAF" w:rsidRPr="00137BAF" w:rsidRDefault="00137BAF" w:rsidP="00137BAF">
      <w:pPr>
        <w:rPr>
          <w:szCs w:val="28"/>
        </w:rPr>
      </w:pPr>
    </w:p>
    <w:p w:rsidR="005D1909" w:rsidRDefault="005D1909" w:rsidP="005D1909">
      <w:pPr>
        <w:tabs>
          <w:tab w:val="left" w:pos="3720"/>
        </w:tabs>
        <w:rPr>
          <w:szCs w:val="28"/>
        </w:rPr>
      </w:pPr>
      <w:r>
        <w:t xml:space="preserve">                 Рисунок 9 – Деление окружности на 5 и 10 равных частей</w:t>
      </w:r>
    </w:p>
    <w:p w:rsidR="00137BAF" w:rsidRPr="00137BAF" w:rsidRDefault="00137BAF" w:rsidP="00137BAF">
      <w:pPr>
        <w:rPr>
          <w:szCs w:val="28"/>
        </w:rPr>
      </w:pPr>
    </w:p>
    <w:p w:rsidR="00137BAF" w:rsidRPr="00137BAF" w:rsidRDefault="00137BAF" w:rsidP="00137BAF">
      <w:pPr>
        <w:rPr>
          <w:szCs w:val="28"/>
        </w:rPr>
      </w:pPr>
    </w:p>
    <w:p w:rsidR="00137BAF" w:rsidRPr="00137BAF" w:rsidRDefault="005D1909" w:rsidP="00137BAF">
      <w:pPr>
        <w:rPr>
          <w:szCs w:val="28"/>
        </w:rPr>
      </w:pPr>
      <w:r>
        <w:rPr>
          <w:szCs w:val="28"/>
        </w:rPr>
        <w:t xml:space="preserve">                                                 </w:t>
      </w:r>
      <w:r>
        <w:rPr>
          <w:noProof/>
        </w:rPr>
        <w:drawing>
          <wp:inline distT="0" distB="0" distL="0" distR="0">
            <wp:extent cx="1847850" cy="1715861"/>
            <wp:effectExtent l="19050" t="0" r="0" b="0"/>
            <wp:docPr id="72" name="Рисунок 72" descr="http://edufuture.biz/images/4/44/%D0%A7%D0%B5%D1%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dufuture.biz/images/4/44/%D0%A7%D0%B5%D1%8056.jpg"/>
                    <pic:cNvPicPr>
                      <a:picLocks noChangeAspect="1" noChangeArrowheads="1"/>
                    </pic:cNvPicPr>
                  </pic:nvPicPr>
                  <pic:blipFill>
                    <a:blip r:embed="rId58"/>
                    <a:srcRect l="51713" r="312" b="29902"/>
                    <a:stretch>
                      <a:fillRect/>
                    </a:stretch>
                  </pic:blipFill>
                  <pic:spPr bwMode="auto">
                    <a:xfrm>
                      <a:off x="0" y="0"/>
                      <a:ext cx="1847850" cy="1715861"/>
                    </a:xfrm>
                    <a:prstGeom prst="rect">
                      <a:avLst/>
                    </a:prstGeom>
                    <a:noFill/>
                    <a:ln w="9525">
                      <a:noFill/>
                      <a:miter lim="800000"/>
                      <a:headEnd/>
                      <a:tailEnd/>
                    </a:ln>
                  </pic:spPr>
                </pic:pic>
              </a:graphicData>
            </a:graphic>
          </wp:inline>
        </w:drawing>
      </w:r>
    </w:p>
    <w:p w:rsidR="00137BAF" w:rsidRPr="00137BAF" w:rsidRDefault="00137BAF" w:rsidP="00137BAF">
      <w:pPr>
        <w:rPr>
          <w:szCs w:val="28"/>
        </w:rPr>
      </w:pPr>
    </w:p>
    <w:p w:rsidR="00137BAF" w:rsidRPr="00137BAF" w:rsidRDefault="00137BAF" w:rsidP="00137BAF">
      <w:pPr>
        <w:rPr>
          <w:szCs w:val="28"/>
        </w:rPr>
      </w:pPr>
    </w:p>
    <w:p w:rsidR="005D1909" w:rsidRDefault="005D1909" w:rsidP="005D1909">
      <w:pPr>
        <w:tabs>
          <w:tab w:val="left" w:pos="3720"/>
        </w:tabs>
        <w:jc w:val="center"/>
        <w:rPr>
          <w:szCs w:val="28"/>
        </w:rPr>
      </w:pPr>
      <w:r>
        <w:t>Рисунок 10 – Деление окружности на 12 равных частей</w:t>
      </w:r>
    </w:p>
    <w:p w:rsidR="00137BAF" w:rsidRDefault="00137BAF" w:rsidP="00137BAF">
      <w:pPr>
        <w:rPr>
          <w:szCs w:val="28"/>
        </w:rPr>
      </w:pPr>
    </w:p>
    <w:p w:rsidR="005D1909" w:rsidRDefault="005D1909" w:rsidP="00137BAF">
      <w:pPr>
        <w:rPr>
          <w:szCs w:val="28"/>
        </w:rPr>
      </w:pPr>
    </w:p>
    <w:p w:rsidR="005D1909" w:rsidRDefault="005D1909" w:rsidP="00137BAF">
      <w:pPr>
        <w:rPr>
          <w:szCs w:val="28"/>
        </w:rPr>
      </w:pPr>
    </w:p>
    <w:p w:rsidR="005D1909" w:rsidRDefault="005D1909" w:rsidP="00137BAF">
      <w:pPr>
        <w:rPr>
          <w:szCs w:val="28"/>
        </w:rPr>
      </w:pPr>
    </w:p>
    <w:p w:rsidR="005D1909" w:rsidRDefault="005D1909" w:rsidP="00137BAF">
      <w:pPr>
        <w:rPr>
          <w:szCs w:val="28"/>
        </w:rPr>
      </w:pPr>
    </w:p>
    <w:p w:rsidR="00052821" w:rsidRDefault="00052821" w:rsidP="00137BAF">
      <w:pPr>
        <w:rPr>
          <w:szCs w:val="28"/>
        </w:rPr>
      </w:pPr>
    </w:p>
    <w:p w:rsidR="005D1909" w:rsidRPr="00137BAF" w:rsidRDefault="005D1909" w:rsidP="00137BAF">
      <w:pPr>
        <w:rPr>
          <w:szCs w:val="28"/>
        </w:rPr>
      </w:pPr>
    </w:p>
    <w:p w:rsidR="00137BAF" w:rsidRDefault="00B37340" w:rsidP="00B37340">
      <w:pPr>
        <w:jc w:val="center"/>
        <w:rPr>
          <w:bCs/>
          <w:szCs w:val="28"/>
          <w:shd w:val="clear" w:color="auto" w:fill="FFFFFF"/>
        </w:rPr>
      </w:pPr>
      <w:r>
        <w:rPr>
          <w:iCs/>
          <w:szCs w:val="28"/>
        </w:rPr>
        <w:lastRenderedPageBreak/>
        <w:t xml:space="preserve">7 Теоретический материал  </w:t>
      </w:r>
      <w:r>
        <w:rPr>
          <w:bCs/>
          <w:szCs w:val="28"/>
          <w:shd w:val="clear" w:color="auto" w:fill="FFFFFF"/>
        </w:rPr>
        <w:t xml:space="preserve"> по теме</w:t>
      </w:r>
      <w:r w:rsidRPr="00FD6F69">
        <w:rPr>
          <w:bCs/>
          <w:szCs w:val="28"/>
          <w:shd w:val="clear" w:color="auto" w:fill="FFFFFF"/>
        </w:rPr>
        <w:t xml:space="preserve"> «</w:t>
      </w:r>
      <w:r w:rsidRPr="00B37340">
        <w:rPr>
          <w:szCs w:val="28"/>
        </w:rPr>
        <w:t>Контур детали с сопряжениями</w:t>
      </w:r>
      <w:r w:rsidRPr="00FD6F69">
        <w:rPr>
          <w:bCs/>
          <w:szCs w:val="28"/>
          <w:shd w:val="clear" w:color="auto" w:fill="FFFFFF"/>
        </w:rPr>
        <w:t>»</w:t>
      </w:r>
    </w:p>
    <w:p w:rsidR="00B37340" w:rsidRDefault="00B37340" w:rsidP="00B37340">
      <w:pPr>
        <w:jc w:val="center"/>
        <w:rPr>
          <w:szCs w:val="28"/>
        </w:rPr>
      </w:pPr>
    </w:p>
    <w:p w:rsidR="00B37340" w:rsidRPr="00F02476" w:rsidRDefault="00B37340" w:rsidP="00B37340">
      <w:pPr>
        <w:ind w:firstLine="708"/>
        <w:jc w:val="both"/>
        <w:rPr>
          <w:szCs w:val="28"/>
        </w:rPr>
      </w:pPr>
      <w:r w:rsidRPr="00B37340">
        <w:rPr>
          <w:szCs w:val="28"/>
        </w:rPr>
        <w:t xml:space="preserve">Сопряжением называется плавный переход одной линии в другую при </w:t>
      </w:r>
      <w:r w:rsidR="004E19B4" w:rsidRPr="00B37340">
        <w:rPr>
          <w:szCs w:val="28"/>
        </w:rPr>
        <w:t>помощи заданного радиуса</w:t>
      </w:r>
      <w:r w:rsidRPr="00B37340">
        <w:rPr>
          <w:szCs w:val="28"/>
        </w:rPr>
        <w:t xml:space="preserve">. При построении </w:t>
      </w:r>
      <w:r w:rsidR="004E19B4" w:rsidRPr="00B37340">
        <w:rPr>
          <w:szCs w:val="28"/>
        </w:rPr>
        <w:t>сопряжения необходимо найти центр</w:t>
      </w:r>
      <w:r w:rsidRPr="00B37340">
        <w:rPr>
          <w:szCs w:val="28"/>
        </w:rPr>
        <w:t xml:space="preserve"> сопряжения и две</w:t>
      </w:r>
      <w:r w:rsidRPr="00F02476">
        <w:rPr>
          <w:szCs w:val="28"/>
        </w:rPr>
        <w:t xml:space="preserve"> </w:t>
      </w:r>
      <w:r w:rsidR="004E19B4" w:rsidRPr="00F02476">
        <w:rPr>
          <w:szCs w:val="28"/>
        </w:rPr>
        <w:t>точки сопряжения</w:t>
      </w:r>
      <w:r w:rsidRPr="00F02476">
        <w:rPr>
          <w:szCs w:val="28"/>
        </w:rPr>
        <w:t>.</w:t>
      </w:r>
      <w:r>
        <w:rPr>
          <w:szCs w:val="28"/>
        </w:rPr>
        <w:t xml:space="preserve"> </w:t>
      </w:r>
      <w:r w:rsidRPr="00F02476">
        <w:rPr>
          <w:szCs w:val="28"/>
        </w:rPr>
        <w:t xml:space="preserve">После </w:t>
      </w:r>
      <w:r w:rsidR="004E19B4" w:rsidRPr="00F02476">
        <w:rPr>
          <w:szCs w:val="28"/>
        </w:rPr>
        <w:t>чего из</w:t>
      </w:r>
      <w:r w:rsidRPr="00F02476">
        <w:rPr>
          <w:szCs w:val="28"/>
        </w:rPr>
        <w:t xml:space="preserve"> центра сопряжения при </w:t>
      </w:r>
      <w:r w:rsidR="004E19B4" w:rsidRPr="00F02476">
        <w:rPr>
          <w:szCs w:val="28"/>
        </w:rPr>
        <w:t>помощи заданного</w:t>
      </w:r>
      <w:r w:rsidRPr="00F02476">
        <w:rPr>
          <w:szCs w:val="28"/>
        </w:rPr>
        <w:t xml:space="preserve"> радиуса </w:t>
      </w:r>
      <w:r w:rsidR="004E19B4" w:rsidRPr="00F02476">
        <w:rPr>
          <w:szCs w:val="28"/>
        </w:rPr>
        <w:t>сопряжения соединить точки сопряжения</w:t>
      </w:r>
      <w:r w:rsidRPr="00F02476">
        <w:rPr>
          <w:szCs w:val="28"/>
        </w:rPr>
        <w:t xml:space="preserve">. </w:t>
      </w:r>
      <w:r>
        <w:rPr>
          <w:szCs w:val="28"/>
        </w:rPr>
        <w:t>Примеры сопряжений углов показаны на рисунках 11÷13.</w:t>
      </w:r>
    </w:p>
    <w:p w:rsidR="00B37340" w:rsidRPr="00137BAF" w:rsidRDefault="00B37340" w:rsidP="00B37340">
      <w:pPr>
        <w:jc w:val="center"/>
        <w:rPr>
          <w:szCs w:val="28"/>
        </w:rPr>
      </w:pPr>
      <w:r>
        <w:rPr>
          <w:noProof/>
          <w:szCs w:val="28"/>
        </w:rPr>
        <w:drawing>
          <wp:anchor distT="0" distB="0" distL="114300" distR="114300" simplePos="0" relativeHeight="251695104" behindDoc="0" locked="0" layoutInCell="1" allowOverlap="1">
            <wp:simplePos x="0" y="0"/>
            <wp:positionH relativeFrom="column">
              <wp:posOffset>1624330</wp:posOffset>
            </wp:positionH>
            <wp:positionV relativeFrom="paragraph">
              <wp:posOffset>106045</wp:posOffset>
            </wp:positionV>
            <wp:extent cx="2686050" cy="2486025"/>
            <wp:effectExtent l="0" t="0" r="0" b="0"/>
            <wp:wrapThrough wrapText="bothSides">
              <wp:wrapPolygon edited="0">
                <wp:start x="7506" y="1324"/>
                <wp:lineTo x="4596" y="9269"/>
                <wp:lineTo x="1685" y="11917"/>
                <wp:lineTo x="1072" y="12910"/>
                <wp:lineTo x="1072" y="13572"/>
                <wp:lineTo x="1685" y="14566"/>
                <wp:lineTo x="1685" y="17214"/>
                <wp:lineTo x="1072" y="18869"/>
                <wp:lineTo x="919" y="20359"/>
                <wp:lineTo x="1991" y="20359"/>
                <wp:lineTo x="6894" y="19862"/>
                <wp:lineTo x="9191" y="18869"/>
                <wp:lineTo x="8885" y="17214"/>
                <wp:lineTo x="9038" y="17214"/>
                <wp:lineTo x="18536" y="14566"/>
                <wp:lineTo x="20221" y="14069"/>
                <wp:lineTo x="20068" y="13572"/>
                <wp:lineTo x="17157" y="11917"/>
                <wp:lineTo x="19915" y="11255"/>
                <wp:lineTo x="19455" y="10759"/>
                <wp:lineTo x="8426" y="9269"/>
                <wp:lineTo x="9345" y="6786"/>
                <wp:lineTo x="9498" y="6621"/>
                <wp:lineTo x="10417" y="3972"/>
                <wp:lineTo x="10877" y="3145"/>
                <wp:lineTo x="10264" y="2317"/>
                <wp:lineTo x="8426" y="1324"/>
                <wp:lineTo x="7506" y="1324"/>
              </wp:wrapPolygon>
            </wp:wrapThrough>
            <wp:docPr id="65" name="Рисунок 65"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c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050" cy="2486025"/>
                    </a:xfrm>
                    <a:prstGeom prst="rect">
                      <a:avLst/>
                    </a:prstGeom>
                    <a:noFill/>
                    <a:ln>
                      <a:noFill/>
                    </a:ln>
                  </pic:spPr>
                </pic:pic>
              </a:graphicData>
            </a:graphic>
          </wp:anchor>
        </w:drawing>
      </w:r>
    </w:p>
    <w:p w:rsidR="00137BAF" w:rsidRPr="00137BAF" w:rsidRDefault="00B37340" w:rsidP="00137BAF">
      <w:pPr>
        <w:rPr>
          <w:szCs w:val="28"/>
        </w:rPr>
      </w:pPr>
      <w:r>
        <w:rPr>
          <w:szCs w:val="28"/>
        </w:rPr>
        <w:t xml:space="preserve">           </w:t>
      </w: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B37340" w:rsidRDefault="00B37340" w:rsidP="00137BAF">
      <w:pPr>
        <w:rPr>
          <w:szCs w:val="28"/>
        </w:rPr>
      </w:pPr>
      <w:r>
        <w:rPr>
          <w:szCs w:val="28"/>
        </w:rPr>
        <w:t xml:space="preserve"> </w:t>
      </w:r>
      <w:r>
        <w:rPr>
          <w:szCs w:val="28"/>
        </w:rPr>
        <w:tab/>
        <w:t xml:space="preserve">  </w:t>
      </w:r>
    </w:p>
    <w:p w:rsidR="00B37340" w:rsidRDefault="00B37340" w:rsidP="00137BAF">
      <w:pPr>
        <w:rPr>
          <w:szCs w:val="28"/>
        </w:rPr>
      </w:pPr>
    </w:p>
    <w:p w:rsidR="00B37340" w:rsidRDefault="00B37340" w:rsidP="00137BAF">
      <w:pPr>
        <w:rPr>
          <w:szCs w:val="28"/>
        </w:rPr>
      </w:pPr>
    </w:p>
    <w:p w:rsidR="00B37340" w:rsidRDefault="00B37340" w:rsidP="00B37340">
      <w:pPr>
        <w:tabs>
          <w:tab w:val="left" w:pos="3720"/>
        </w:tabs>
        <w:jc w:val="center"/>
      </w:pPr>
      <w:r>
        <w:t>Рисунок 11 – Сопряжение острого угла</w:t>
      </w:r>
    </w:p>
    <w:p w:rsidR="00B37340" w:rsidRPr="00B37340" w:rsidRDefault="00E964A7" w:rsidP="00B37340">
      <w:r>
        <w:rPr>
          <w:noProof/>
        </w:rPr>
        <w:drawing>
          <wp:anchor distT="0" distB="0" distL="114300" distR="114300" simplePos="0" relativeHeight="251697152" behindDoc="0" locked="0" layoutInCell="1" allowOverlap="1">
            <wp:simplePos x="0" y="0"/>
            <wp:positionH relativeFrom="column">
              <wp:posOffset>1834515</wp:posOffset>
            </wp:positionH>
            <wp:positionV relativeFrom="paragraph">
              <wp:posOffset>25400</wp:posOffset>
            </wp:positionV>
            <wp:extent cx="2305050" cy="2152650"/>
            <wp:effectExtent l="0" t="0" r="0" b="0"/>
            <wp:wrapThrough wrapText="bothSides">
              <wp:wrapPolygon edited="0">
                <wp:start x="10889" y="1529"/>
                <wp:lineTo x="3927" y="2294"/>
                <wp:lineTo x="3927" y="4588"/>
                <wp:lineTo x="3035" y="6499"/>
                <wp:lineTo x="2678" y="7455"/>
                <wp:lineTo x="1607" y="8219"/>
                <wp:lineTo x="3927" y="10704"/>
                <wp:lineTo x="3927" y="13763"/>
                <wp:lineTo x="3213" y="16821"/>
                <wp:lineTo x="2856" y="17395"/>
                <wp:lineTo x="3570" y="18159"/>
                <wp:lineTo x="11782" y="19880"/>
                <wp:lineTo x="11782" y="20071"/>
                <wp:lineTo x="12674" y="20453"/>
                <wp:lineTo x="13567" y="20453"/>
                <wp:lineTo x="14102" y="19880"/>
                <wp:lineTo x="19101" y="17012"/>
                <wp:lineTo x="19101" y="16821"/>
                <wp:lineTo x="16959" y="13763"/>
                <wp:lineTo x="19458" y="10896"/>
                <wp:lineTo x="19458" y="10704"/>
                <wp:lineTo x="20529" y="10513"/>
                <wp:lineTo x="19279" y="8219"/>
                <wp:lineTo x="15709" y="7455"/>
                <wp:lineTo x="15174" y="6499"/>
                <wp:lineTo x="13567" y="4588"/>
                <wp:lineTo x="12139" y="2103"/>
                <wp:lineTo x="11782" y="1529"/>
                <wp:lineTo x="10889" y="1529"/>
              </wp:wrapPolygon>
            </wp:wrapThrough>
            <wp:docPr id="60" name="Рисунок 60"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2152650"/>
                    </a:xfrm>
                    <a:prstGeom prst="rect">
                      <a:avLst/>
                    </a:prstGeom>
                    <a:noFill/>
                    <a:ln>
                      <a:noFill/>
                    </a:ln>
                  </pic:spPr>
                </pic:pic>
              </a:graphicData>
            </a:graphic>
          </wp:anchor>
        </w:drawing>
      </w:r>
    </w:p>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E964A7" w:rsidRDefault="00E964A7" w:rsidP="00B37340">
      <w:pPr>
        <w:jc w:val="center"/>
      </w:pPr>
    </w:p>
    <w:p w:rsidR="00E964A7" w:rsidRDefault="00E964A7" w:rsidP="00E964A7">
      <w:r>
        <w:t xml:space="preserve">                         </w:t>
      </w:r>
    </w:p>
    <w:p w:rsidR="00B37340" w:rsidRDefault="00B37340" w:rsidP="00E964A7">
      <w:pPr>
        <w:jc w:val="center"/>
      </w:pPr>
      <w:r>
        <w:t>Рисунок 12 – Сопряжение прямого угла</w:t>
      </w: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B37340" w:rsidRDefault="00B37340" w:rsidP="00B37340">
      <w:pPr>
        <w:jc w:val="center"/>
      </w:pPr>
    </w:p>
    <w:p w:rsidR="00B37340" w:rsidRDefault="0099083C" w:rsidP="00B37340">
      <w:pPr>
        <w:jc w:val="center"/>
      </w:pPr>
      <w:r>
        <w:rPr>
          <w:noProof/>
        </w:rPr>
        <w:lastRenderedPageBreak/>
        <w:drawing>
          <wp:anchor distT="0" distB="0" distL="114300" distR="114300" simplePos="0" relativeHeight="251699200" behindDoc="0" locked="0" layoutInCell="1" allowOverlap="1" wp14:anchorId="77B1FF8F" wp14:editId="02A601B8">
            <wp:simplePos x="0" y="0"/>
            <wp:positionH relativeFrom="column">
              <wp:posOffset>1667948</wp:posOffset>
            </wp:positionH>
            <wp:positionV relativeFrom="paragraph">
              <wp:posOffset>394</wp:posOffset>
            </wp:positionV>
            <wp:extent cx="2718435" cy="2720975"/>
            <wp:effectExtent l="95250" t="0" r="215265" b="0"/>
            <wp:wrapThrough wrapText="bothSides">
              <wp:wrapPolygon edited="0">
                <wp:start x="14526" y="3766"/>
                <wp:lineTo x="14703" y="6466"/>
                <wp:lineTo x="2968" y="2354"/>
                <wp:lineTo x="2462" y="3946"/>
                <wp:lineTo x="935" y="4452"/>
                <wp:lineTo x="1663" y="6235"/>
                <wp:lineTo x="400" y="7673"/>
                <wp:lineTo x="643" y="8267"/>
                <wp:lineTo x="3374" y="9579"/>
                <wp:lineTo x="3316" y="9718"/>
                <wp:lineTo x="4946" y="12865"/>
                <wp:lineTo x="5086" y="12924"/>
                <wp:lineTo x="4271" y="12909"/>
                <wp:lineTo x="3698" y="13489"/>
                <wp:lineTo x="2877" y="15440"/>
                <wp:lineTo x="6416" y="18733"/>
                <wp:lineTo x="8091" y="19437"/>
                <wp:lineTo x="8032" y="19576"/>
                <wp:lineTo x="7724" y="21087"/>
                <wp:lineTo x="8282" y="21322"/>
                <wp:lineTo x="8422" y="21381"/>
                <wp:lineTo x="10404" y="20573"/>
                <wp:lineTo x="10602" y="20492"/>
                <wp:lineTo x="12459" y="18812"/>
                <wp:lineTo x="12518" y="18673"/>
                <wp:lineTo x="18238" y="21077"/>
                <wp:lineTo x="20301" y="20468"/>
                <wp:lineTo x="20154" y="19257"/>
                <wp:lineTo x="20492" y="19235"/>
                <wp:lineTo x="20227" y="18304"/>
                <wp:lineTo x="19280" y="16265"/>
                <wp:lineTo x="18927" y="13983"/>
                <wp:lineTo x="18824" y="13448"/>
                <wp:lineTo x="19763" y="11218"/>
                <wp:lineTo x="21393" y="11247"/>
                <wp:lineTo x="21400" y="9281"/>
                <wp:lineTo x="17074" y="7463"/>
                <wp:lineTo x="19673" y="6750"/>
                <wp:lineTo x="15223" y="4060"/>
                <wp:lineTo x="14526" y="3766"/>
              </wp:wrapPolygon>
            </wp:wrapThrough>
            <wp:docPr id="50" name="Рисунок 50"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ic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369087">
                      <a:off x="0" y="0"/>
                      <a:ext cx="2718435" cy="2720975"/>
                    </a:xfrm>
                    <a:prstGeom prst="rect">
                      <a:avLst/>
                    </a:prstGeom>
                    <a:noFill/>
                    <a:ln>
                      <a:noFill/>
                    </a:ln>
                  </pic:spPr>
                </pic:pic>
              </a:graphicData>
            </a:graphic>
          </wp:anchor>
        </w:drawing>
      </w: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r>
        <w:t xml:space="preserve">                </w:t>
      </w:r>
    </w:p>
    <w:p w:rsidR="0099083C" w:rsidRDefault="0099083C" w:rsidP="00B37340">
      <w:pPr>
        <w:jc w:val="center"/>
      </w:pPr>
    </w:p>
    <w:p w:rsidR="0099083C" w:rsidRDefault="0099083C" w:rsidP="00B37340">
      <w:pPr>
        <w:jc w:val="center"/>
      </w:pPr>
    </w:p>
    <w:p w:rsidR="00B37340" w:rsidRDefault="00B37340" w:rsidP="00B37340">
      <w:pPr>
        <w:jc w:val="center"/>
      </w:pPr>
      <w:r>
        <w:t>Рисунок 13 – Сопряжение тупого угла</w:t>
      </w:r>
    </w:p>
    <w:p w:rsidR="00B37340" w:rsidRPr="00B37340" w:rsidRDefault="00B37340" w:rsidP="00B37340">
      <w:r>
        <w:rPr>
          <w:noProof/>
        </w:rPr>
        <w:drawing>
          <wp:anchor distT="0" distB="0" distL="114300" distR="114300" simplePos="0" relativeHeight="251701248" behindDoc="0" locked="0" layoutInCell="1" allowOverlap="1">
            <wp:simplePos x="0" y="0"/>
            <wp:positionH relativeFrom="column">
              <wp:posOffset>1777365</wp:posOffset>
            </wp:positionH>
            <wp:positionV relativeFrom="paragraph">
              <wp:posOffset>83820</wp:posOffset>
            </wp:positionV>
            <wp:extent cx="2819400" cy="2667456"/>
            <wp:effectExtent l="0" t="0" r="0" b="0"/>
            <wp:wrapNone/>
            <wp:docPr id="49" name="Рисунок 49"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ic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9400" cy="2667456"/>
                    </a:xfrm>
                    <a:prstGeom prst="rect">
                      <a:avLst/>
                    </a:prstGeom>
                    <a:noFill/>
                    <a:ln>
                      <a:noFill/>
                    </a:ln>
                  </pic:spPr>
                </pic:pic>
              </a:graphicData>
            </a:graphic>
          </wp:anchor>
        </w:drawing>
      </w:r>
    </w:p>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Default="00B37340" w:rsidP="00B37340"/>
    <w:p w:rsidR="00B37340" w:rsidRDefault="00B37340" w:rsidP="00B37340">
      <w:r>
        <w:t xml:space="preserve">      </w:t>
      </w:r>
    </w:p>
    <w:p w:rsidR="00B37340" w:rsidRDefault="00B37340" w:rsidP="00B37340"/>
    <w:p w:rsidR="00B37340" w:rsidRDefault="00B37340" w:rsidP="00B37340"/>
    <w:p w:rsidR="00B37340" w:rsidRDefault="00B37340" w:rsidP="00B37340"/>
    <w:p w:rsidR="00E964A7" w:rsidRDefault="00B37340" w:rsidP="00E964A7">
      <w:pPr>
        <w:jc w:val="center"/>
      </w:pPr>
      <w:r>
        <w:t>Рис</w:t>
      </w:r>
      <w:r w:rsidR="00E964A7">
        <w:t>уно</w:t>
      </w:r>
      <w:r w:rsidR="00BA3945">
        <w:t>к 14 – Построение внеш</w:t>
      </w:r>
      <w:r w:rsidR="00E964A7">
        <w:t>него сопряжения</w:t>
      </w:r>
    </w:p>
    <w:p w:rsidR="00E964A7" w:rsidRDefault="00E964A7" w:rsidP="00B37340">
      <w:r>
        <w:rPr>
          <w:noProof/>
        </w:rPr>
        <w:drawing>
          <wp:anchor distT="0" distB="0" distL="114300" distR="114300" simplePos="0" relativeHeight="251703296" behindDoc="0" locked="0" layoutInCell="1" allowOverlap="1">
            <wp:simplePos x="0" y="0"/>
            <wp:positionH relativeFrom="column">
              <wp:posOffset>1748790</wp:posOffset>
            </wp:positionH>
            <wp:positionV relativeFrom="paragraph">
              <wp:posOffset>55880</wp:posOffset>
            </wp:positionV>
            <wp:extent cx="2552700" cy="2505075"/>
            <wp:effectExtent l="19050" t="0" r="0" b="0"/>
            <wp:wrapNone/>
            <wp:docPr id="3" name="Рисунок 48"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ic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9911" cy="2502338"/>
                    </a:xfrm>
                    <a:prstGeom prst="rect">
                      <a:avLst/>
                    </a:prstGeom>
                    <a:noFill/>
                    <a:ln>
                      <a:noFill/>
                    </a:ln>
                  </pic:spPr>
                </pic:pic>
              </a:graphicData>
            </a:graphic>
          </wp:anchor>
        </w:drawing>
      </w:r>
    </w:p>
    <w:p w:rsidR="00E964A7" w:rsidRDefault="00E964A7" w:rsidP="00B37340"/>
    <w:p w:rsidR="00E964A7" w:rsidRDefault="00E964A7" w:rsidP="00B37340"/>
    <w:p w:rsidR="00E964A7" w:rsidRDefault="00E964A7" w:rsidP="00B37340"/>
    <w:p w:rsidR="00E964A7" w:rsidRDefault="00E964A7" w:rsidP="00B37340"/>
    <w:p w:rsidR="00E964A7" w:rsidRDefault="00E964A7" w:rsidP="00B37340"/>
    <w:p w:rsidR="00E964A7" w:rsidRDefault="00E964A7" w:rsidP="00B37340">
      <w:r>
        <w:t xml:space="preserve">          </w:t>
      </w:r>
    </w:p>
    <w:p w:rsidR="00E964A7" w:rsidRDefault="00E964A7" w:rsidP="00B37340"/>
    <w:p w:rsidR="00E964A7" w:rsidRDefault="00E964A7" w:rsidP="00B37340"/>
    <w:p w:rsidR="00E964A7" w:rsidRDefault="00E964A7" w:rsidP="00B37340"/>
    <w:p w:rsidR="00E964A7" w:rsidRDefault="00E964A7" w:rsidP="00B37340"/>
    <w:p w:rsidR="00E964A7" w:rsidRDefault="00E964A7" w:rsidP="00E964A7">
      <w:pPr>
        <w:jc w:val="center"/>
      </w:pPr>
    </w:p>
    <w:p w:rsidR="00E964A7" w:rsidRDefault="00E964A7" w:rsidP="00E964A7">
      <w:pPr>
        <w:jc w:val="center"/>
      </w:pPr>
    </w:p>
    <w:p w:rsidR="00E964A7" w:rsidRDefault="00BA3945" w:rsidP="0099083C">
      <w:pPr>
        <w:jc w:val="center"/>
      </w:pPr>
      <w:r>
        <w:t>Рисунок 14 – Построение внутрен</w:t>
      </w:r>
      <w:r w:rsidR="00E964A7">
        <w:t>него сопряжения</w:t>
      </w:r>
    </w:p>
    <w:p w:rsidR="00E964A7" w:rsidRDefault="00E964A7" w:rsidP="00B37340"/>
    <w:p w:rsidR="00E964A7" w:rsidRDefault="003364F0" w:rsidP="003364F0">
      <w:pPr>
        <w:jc w:val="center"/>
        <w:rPr>
          <w:bCs/>
        </w:rPr>
      </w:pPr>
      <w:r>
        <w:rPr>
          <w:iCs/>
          <w:szCs w:val="28"/>
        </w:rPr>
        <w:t xml:space="preserve">8 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 xml:space="preserve">                                                                       «</w:t>
      </w:r>
      <w:r w:rsidRPr="003364F0">
        <w:rPr>
          <w:bCs/>
        </w:rPr>
        <w:t>Методы проецирования. Проецирование точки на три плоскости проекций. Комплексный чертеж точки</w:t>
      </w:r>
      <w:r>
        <w:rPr>
          <w:bCs/>
        </w:rPr>
        <w:t>»</w:t>
      </w:r>
    </w:p>
    <w:p w:rsidR="003364F0" w:rsidRDefault="003364F0" w:rsidP="003364F0">
      <w:pPr>
        <w:jc w:val="center"/>
        <w:rPr>
          <w:bCs/>
        </w:rPr>
      </w:pPr>
    </w:p>
    <w:p w:rsidR="003364F0" w:rsidRPr="00E82669" w:rsidRDefault="003364F0" w:rsidP="003364F0">
      <w:pPr>
        <w:shd w:val="clear" w:color="auto" w:fill="FFFFFF"/>
        <w:spacing w:before="150" w:after="150"/>
        <w:ind w:right="150" w:firstLine="558"/>
        <w:jc w:val="both"/>
        <w:rPr>
          <w:color w:val="424242"/>
          <w:szCs w:val="28"/>
        </w:rPr>
      </w:pPr>
      <w:r w:rsidRPr="00E82669">
        <w:rPr>
          <w:color w:val="424242"/>
          <w:szCs w:val="28"/>
        </w:rPr>
        <w:t>Для того чтобы грамотно составлять и читать чертежи надо знать не только правила их оформления, но и правила построения изображения предметов.</w:t>
      </w:r>
    </w:p>
    <w:p w:rsidR="003364F0" w:rsidRPr="00E82669" w:rsidRDefault="003364F0" w:rsidP="003364F0">
      <w:pPr>
        <w:shd w:val="clear" w:color="auto" w:fill="FFFFFF"/>
        <w:spacing w:before="150" w:after="150"/>
        <w:ind w:right="150" w:firstLine="558"/>
        <w:jc w:val="both"/>
        <w:rPr>
          <w:color w:val="424242"/>
          <w:szCs w:val="28"/>
        </w:rPr>
      </w:pPr>
      <w:r w:rsidRPr="00E82669">
        <w:rPr>
          <w:color w:val="424242"/>
          <w:szCs w:val="28"/>
        </w:rPr>
        <w:t>Процесс получения изображения на плоскости называется</w:t>
      </w:r>
      <w:r>
        <w:rPr>
          <w:color w:val="424242"/>
          <w:szCs w:val="28"/>
        </w:rPr>
        <w:t xml:space="preserve"> </w:t>
      </w:r>
      <w:r w:rsidRPr="003364F0">
        <w:rPr>
          <w:bCs/>
          <w:color w:val="424242"/>
          <w:szCs w:val="28"/>
        </w:rPr>
        <w:t>проецированием.</w:t>
      </w:r>
      <w:r>
        <w:rPr>
          <w:b/>
          <w:bCs/>
          <w:color w:val="424242"/>
          <w:szCs w:val="28"/>
        </w:rPr>
        <w:t xml:space="preserve"> </w:t>
      </w:r>
      <w:r w:rsidRPr="00E82669">
        <w:rPr>
          <w:color w:val="424242"/>
          <w:szCs w:val="28"/>
        </w:rPr>
        <w:t>Как же получаются проекции?</w:t>
      </w:r>
    </w:p>
    <w:p w:rsidR="003364F0" w:rsidRPr="00746B9E" w:rsidRDefault="003364F0" w:rsidP="00746B9E">
      <w:pPr>
        <w:shd w:val="clear" w:color="auto" w:fill="FFFFFF"/>
        <w:spacing w:before="150" w:after="150"/>
        <w:ind w:right="150" w:firstLine="558"/>
        <w:jc w:val="both"/>
        <w:rPr>
          <w:szCs w:val="28"/>
        </w:rPr>
      </w:pPr>
      <w:r w:rsidRPr="00942FA4">
        <w:rPr>
          <w:szCs w:val="28"/>
        </w:rPr>
        <w:t>Возьмем в пространстве произвольную точку </w:t>
      </w:r>
      <w:r w:rsidRPr="00942FA4">
        <w:rPr>
          <w:i/>
          <w:iCs/>
          <w:szCs w:val="28"/>
        </w:rPr>
        <w:t>А</w:t>
      </w:r>
      <w:r w:rsidRPr="00942FA4">
        <w:rPr>
          <w:szCs w:val="28"/>
        </w:rPr>
        <w:t> и какую-нибудь плоскость </w:t>
      </w:r>
      <w:r w:rsidRPr="00942FA4">
        <w:rPr>
          <w:i/>
          <w:iCs/>
          <w:szCs w:val="28"/>
        </w:rPr>
        <w:t>Н</w:t>
      </w:r>
      <w:r w:rsidRPr="00942FA4">
        <w:rPr>
          <w:szCs w:val="28"/>
        </w:rPr>
        <w:t>. Проведем через точку </w:t>
      </w:r>
      <w:r w:rsidRPr="00942FA4">
        <w:rPr>
          <w:i/>
          <w:iCs/>
          <w:szCs w:val="28"/>
        </w:rPr>
        <w:t>А</w:t>
      </w:r>
      <w:r w:rsidRPr="00942FA4">
        <w:rPr>
          <w:szCs w:val="28"/>
        </w:rPr>
        <w:t> прямую до пересечения с плоскостью </w:t>
      </w:r>
      <w:r w:rsidRPr="00942FA4">
        <w:rPr>
          <w:i/>
          <w:iCs/>
          <w:szCs w:val="28"/>
        </w:rPr>
        <w:t>Н</w:t>
      </w:r>
      <w:r w:rsidRPr="00942FA4">
        <w:rPr>
          <w:szCs w:val="28"/>
        </w:rPr>
        <w:t>, полученная точка </w:t>
      </w:r>
      <w:r w:rsidR="004E19B4">
        <w:rPr>
          <w:szCs w:val="28"/>
        </w:rPr>
        <w:t xml:space="preserve"> </w:t>
      </w:r>
      <w:r w:rsidRPr="00942FA4">
        <w:rPr>
          <w:i/>
          <w:iCs/>
          <w:szCs w:val="28"/>
        </w:rPr>
        <w:t xml:space="preserve">а </w:t>
      </w:r>
      <w:r w:rsidRPr="00942FA4">
        <w:rPr>
          <w:szCs w:val="28"/>
        </w:rPr>
        <w:t>пересечения линии и плоскости есть </w:t>
      </w:r>
      <w:r w:rsidRPr="00942FA4">
        <w:rPr>
          <w:i/>
          <w:iCs/>
          <w:szCs w:val="28"/>
        </w:rPr>
        <w:t>проекция </w:t>
      </w:r>
      <w:r w:rsidRPr="00942FA4">
        <w:rPr>
          <w:szCs w:val="28"/>
        </w:rPr>
        <w:t>точки </w:t>
      </w:r>
      <w:r w:rsidRPr="00942FA4">
        <w:rPr>
          <w:i/>
          <w:iCs/>
          <w:szCs w:val="28"/>
        </w:rPr>
        <w:t>А</w:t>
      </w:r>
      <w:r w:rsidRPr="00942FA4">
        <w:rPr>
          <w:szCs w:val="28"/>
        </w:rPr>
        <w:t>. Плоскость, на которой получается проекция, называется </w:t>
      </w:r>
      <w:r w:rsidRPr="00942FA4">
        <w:rPr>
          <w:i/>
          <w:iCs/>
          <w:szCs w:val="28"/>
        </w:rPr>
        <w:t>плоскостью проекций. </w:t>
      </w:r>
      <w:r w:rsidRPr="00942FA4">
        <w:rPr>
          <w:szCs w:val="28"/>
        </w:rPr>
        <w:t>Прямая</w:t>
      </w:r>
      <w:r w:rsidR="004E19B4">
        <w:rPr>
          <w:szCs w:val="28"/>
        </w:rPr>
        <w:t xml:space="preserve"> </w:t>
      </w:r>
      <w:r w:rsidRPr="00942FA4">
        <w:rPr>
          <w:szCs w:val="28"/>
        </w:rPr>
        <w:t> </w:t>
      </w:r>
      <w:r w:rsidRPr="00942FA4">
        <w:rPr>
          <w:i/>
          <w:iCs/>
          <w:szCs w:val="28"/>
        </w:rPr>
        <w:t>Аа</w:t>
      </w:r>
      <w:r w:rsidRPr="00942FA4">
        <w:rPr>
          <w:szCs w:val="28"/>
        </w:rPr>
        <w:t> </w:t>
      </w:r>
      <w:r w:rsidR="004E19B4">
        <w:rPr>
          <w:szCs w:val="28"/>
        </w:rPr>
        <w:t xml:space="preserve"> </w:t>
      </w:r>
      <w:r w:rsidRPr="00942FA4">
        <w:rPr>
          <w:szCs w:val="28"/>
        </w:rPr>
        <w:t xml:space="preserve">называется </w:t>
      </w:r>
      <w:r w:rsidRPr="00942FA4">
        <w:rPr>
          <w:i/>
          <w:iCs/>
          <w:szCs w:val="28"/>
        </w:rPr>
        <w:t>проецирующим лучом </w:t>
      </w:r>
      <w:r w:rsidRPr="00942FA4">
        <w:rPr>
          <w:szCs w:val="28"/>
        </w:rPr>
        <w:t>(рис. 1</w:t>
      </w:r>
      <w:r w:rsidR="00746B9E">
        <w:rPr>
          <w:szCs w:val="28"/>
        </w:rPr>
        <w:t>5</w:t>
      </w:r>
      <w:r w:rsidRPr="00942FA4">
        <w:rPr>
          <w:szCs w:val="28"/>
        </w:rPr>
        <w:t>).</w:t>
      </w:r>
    </w:p>
    <w:p w:rsidR="003364F0" w:rsidRDefault="003364F0" w:rsidP="00E97378">
      <w:pPr>
        <w:jc w:val="center"/>
      </w:pPr>
      <w:r w:rsidRPr="003364F0">
        <w:rPr>
          <w:noProof/>
        </w:rPr>
        <w:drawing>
          <wp:inline distT="0" distB="0" distL="0" distR="0">
            <wp:extent cx="2237997" cy="1476375"/>
            <wp:effectExtent l="19050" t="0" r="0" b="0"/>
            <wp:docPr id="1177" name="Рисунок 1" descr="http://konspekta.net/lektsiacom/baza2/1127913377520.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com/baza2/1127913377520.files/image119.jpg"/>
                    <pic:cNvPicPr>
                      <a:picLocks noChangeAspect="1" noChangeArrowheads="1"/>
                    </pic:cNvPicPr>
                  </pic:nvPicPr>
                  <pic:blipFill>
                    <a:blip r:embed="rId64"/>
                    <a:srcRect/>
                    <a:stretch>
                      <a:fillRect/>
                    </a:stretch>
                  </pic:blipFill>
                  <pic:spPr bwMode="auto">
                    <a:xfrm>
                      <a:off x="0" y="0"/>
                      <a:ext cx="2237997" cy="1476375"/>
                    </a:xfrm>
                    <a:prstGeom prst="rect">
                      <a:avLst/>
                    </a:prstGeom>
                    <a:noFill/>
                    <a:ln w="9525">
                      <a:noFill/>
                      <a:miter lim="800000"/>
                      <a:headEnd/>
                      <a:tailEnd/>
                    </a:ln>
                  </pic:spPr>
                </pic:pic>
              </a:graphicData>
            </a:graphic>
          </wp:inline>
        </w:drawing>
      </w:r>
      <w:r w:rsidR="00E97378">
        <w:rPr>
          <w:color w:val="424242"/>
          <w:szCs w:val="28"/>
        </w:rPr>
        <w:t xml:space="preserve">Рисунок </w:t>
      </w:r>
      <w:r w:rsidR="00746B9E" w:rsidRPr="00E82669">
        <w:rPr>
          <w:color w:val="424242"/>
          <w:szCs w:val="28"/>
        </w:rPr>
        <w:t>1</w:t>
      </w:r>
      <w:r w:rsidR="00746B9E">
        <w:rPr>
          <w:color w:val="424242"/>
          <w:szCs w:val="28"/>
        </w:rPr>
        <w:t>5</w:t>
      </w:r>
      <w:r w:rsidR="00E97378">
        <w:rPr>
          <w:color w:val="424242"/>
          <w:szCs w:val="28"/>
        </w:rPr>
        <w:t>-</w:t>
      </w:r>
      <w:r w:rsidR="00746B9E" w:rsidRPr="00E82669">
        <w:rPr>
          <w:color w:val="424242"/>
          <w:szCs w:val="28"/>
        </w:rPr>
        <w:t>Проецирование луча на плоскость</w:t>
      </w:r>
    </w:p>
    <w:p w:rsidR="003364F0" w:rsidRDefault="003364F0" w:rsidP="003364F0">
      <w:pPr>
        <w:jc w:val="both"/>
      </w:pPr>
    </w:p>
    <w:p w:rsidR="00746B9E" w:rsidRPr="00E82669" w:rsidRDefault="00746B9E" w:rsidP="00746B9E">
      <w:pPr>
        <w:shd w:val="clear" w:color="auto" w:fill="FFFFFF"/>
        <w:spacing w:before="150" w:after="150"/>
        <w:ind w:right="150" w:firstLine="558"/>
        <w:jc w:val="both"/>
        <w:rPr>
          <w:color w:val="424242"/>
          <w:szCs w:val="28"/>
        </w:rPr>
      </w:pPr>
      <w:r w:rsidRPr="00E82669">
        <w:rPr>
          <w:color w:val="424242"/>
          <w:szCs w:val="28"/>
        </w:rPr>
        <w:t>Следовательно, чтобы построить проекцию какой-либо фигуры на плоскости, необходимо через точки этой фигуры провести воображаемые проецирующие лучи до их пересечения с плоскостью. Слово </w:t>
      </w:r>
      <w:r w:rsidRPr="00E82669">
        <w:rPr>
          <w:i/>
          <w:iCs/>
          <w:color w:val="424242"/>
          <w:szCs w:val="28"/>
        </w:rPr>
        <w:t>проекция</w:t>
      </w:r>
      <w:r w:rsidRPr="00E82669">
        <w:rPr>
          <w:color w:val="424242"/>
          <w:szCs w:val="28"/>
        </w:rPr>
        <w:t> – латинское, в переводе на русский язык означает «отбрасывать вперед».</w:t>
      </w:r>
    </w:p>
    <w:p w:rsidR="00746B9E" w:rsidRPr="00E82669" w:rsidRDefault="00746B9E" w:rsidP="00746B9E">
      <w:pPr>
        <w:shd w:val="clear" w:color="auto" w:fill="FFFFFF"/>
        <w:spacing w:before="150" w:after="150"/>
        <w:ind w:right="150" w:firstLine="558"/>
        <w:jc w:val="both"/>
        <w:rPr>
          <w:color w:val="424242"/>
          <w:szCs w:val="28"/>
        </w:rPr>
      </w:pPr>
      <w:r w:rsidRPr="00E82669">
        <w:rPr>
          <w:color w:val="424242"/>
          <w:szCs w:val="28"/>
        </w:rPr>
        <w:t>Точки, взятые на предмете обозначают прописными буквами </w:t>
      </w:r>
      <w:r w:rsidR="00E97378">
        <w:rPr>
          <w:color w:val="424242"/>
          <w:szCs w:val="28"/>
        </w:rPr>
        <w:t xml:space="preserve"> </w:t>
      </w:r>
      <w:r>
        <w:rPr>
          <w:i/>
          <w:iCs/>
          <w:color w:val="424242"/>
          <w:szCs w:val="28"/>
        </w:rPr>
        <w:t>А,</w:t>
      </w:r>
      <w:r w:rsidRPr="00E82669">
        <w:rPr>
          <w:i/>
          <w:iCs/>
          <w:color w:val="424242"/>
          <w:szCs w:val="28"/>
        </w:rPr>
        <w:t xml:space="preserve"> В, С</w:t>
      </w:r>
      <w:r>
        <w:rPr>
          <w:i/>
          <w:iCs/>
          <w:color w:val="424242"/>
          <w:szCs w:val="28"/>
        </w:rPr>
        <w:t>, Д</w:t>
      </w:r>
      <w:r>
        <w:rPr>
          <w:color w:val="424242"/>
          <w:szCs w:val="28"/>
        </w:rPr>
        <w:t xml:space="preserve">, </w:t>
      </w:r>
      <w:r w:rsidRPr="00E82669">
        <w:rPr>
          <w:color w:val="424242"/>
          <w:szCs w:val="28"/>
        </w:rPr>
        <w:t xml:space="preserve"> а их проекции – строчными </w:t>
      </w:r>
      <w:r w:rsidRPr="00E82669">
        <w:rPr>
          <w:i/>
          <w:iCs/>
          <w:color w:val="424242"/>
          <w:szCs w:val="28"/>
        </w:rPr>
        <w:t>а, в, с</w:t>
      </w:r>
      <w:r>
        <w:rPr>
          <w:i/>
          <w:iCs/>
          <w:color w:val="424242"/>
          <w:szCs w:val="28"/>
        </w:rPr>
        <w:t>, д</w:t>
      </w:r>
      <w:r w:rsidRPr="00E82669">
        <w:rPr>
          <w:color w:val="424242"/>
          <w:szCs w:val="28"/>
        </w:rPr>
        <w:t>.</w:t>
      </w:r>
    </w:p>
    <w:p w:rsidR="00746B9E" w:rsidRPr="00746B9E" w:rsidRDefault="00746B9E" w:rsidP="00746B9E">
      <w:pPr>
        <w:shd w:val="clear" w:color="auto" w:fill="FFFFFF"/>
        <w:spacing w:before="150" w:after="150"/>
        <w:ind w:right="150" w:firstLine="558"/>
        <w:jc w:val="both"/>
        <w:rPr>
          <w:color w:val="424242"/>
          <w:szCs w:val="28"/>
        </w:rPr>
      </w:pPr>
      <w:r w:rsidRPr="00E82669">
        <w:rPr>
          <w:color w:val="424242"/>
          <w:szCs w:val="28"/>
        </w:rPr>
        <w:t>Если проецирующие л</w:t>
      </w:r>
      <w:r>
        <w:rPr>
          <w:color w:val="424242"/>
          <w:szCs w:val="28"/>
        </w:rPr>
        <w:t>учи исходят из одной точки, тако</w:t>
      </w:r>
      <w:r w:rsidRPr="00E82669">
        <w:rPr>
          <w:color w:val="424242"/>
          <w:szCs w:val="28"/>
        </w:rPr>
        <w:t>е</w:t>
      </w:r>
      <w:r>
        <w:rPr>
          <w:color w:val="424242"/>
          <w:szCs w:val="28"/>
        </w:rPr>
        <w:t xml:space="preserve"> </w:t>
      </w:r>
      <w:r w:rsidRPr="00746B9E">
        <w:rPr>
          <w:bCs/>
          <w:color w:val="424242"/>
          <w:szCs w:val="28"/>
        </w:rPr>
        <w:t xml:space="preserve">проецирование </w:t>
      </w:r>
      <w:r w:rsidRPr="00746B9E">
        <w:rPr>
          <w:color w:val="424242"/>
          <w:szCs w:val="28"/>
        </w:rPr>
        <w:t xml:space="preserve">называется </w:t>
      </w:r>
      <w:r w:rsidRPr="00746B9E">
        <w:rPr>
          <w:bCs/>
          <w:color w:val="424242"/>
          <w:szCs w:val="28"/>
        </w:rPr>
        <w:t xml:space="preserve">центральным. </w:t>
      </w:r>
      <w:r w:rsidRPr="00746B9E">
        <w:rPr>
          <w:color w:val="424242"/>
          <w:szCs w:val="28"/>
        </w:rPr>
        <w:t xml:space="preserve">Точка S, из которой исходят лучи, называется </w:t>
      </w:r>
      <w:r w:rsidRPr="00746B9E">
        <w:rPr>
          <w:bCs/>
          <w:i/>
          <w:iCs/>
          <w:color w:val="424242"/>
          <w:szCs w:val="28"/>
        </w:rPr>
        <w:t xml:space="preserve">центральной </w:t>
      </w:r>
      <w:r>
        <w:rPr>
          <w:color w:val="424242"/>
          <w:szCs w:val="28"/>
        </w:rPr>
        <w:t>(рис. 16</w:t>
      </w:r>
      <w:r w:rsidRPr="00746B9E">
        <w:rPr>
          <w:color w:val="424242"/>
          <w:szCs w:val="28"/>
        </w:rPr>
        <w:t>).</w:t>
      </w:r>
    </w:p>
    <w:p w:rsidR="00746B9E" w:rsidRPr="00E82669" w:rsidRDefault="00746B9E" w:rsidP="00746B9E">
      <w:pPr>
        <w:shd w:val="clear" w:color="auto" w:fill="FFFFFF"/>
        <w:spacing w:before="150" w:after="150"/>
        <w:ind w:right="150"/>
        <w:rPr>
          <w:rFonts w:ascii="Verdana" w:hAnsi="Verdana"/>
          <w:color w:val="424242"/>
          <w:sz w:val="20"/>
          <w:szCs w:val="20"/>
        </w:rPr>
      </w:pPr>
      <w:r>
        <w:rPr>
          <w:color w:val="424242"/>
          <w:szCs w:val="28"/>
        </w:rPr>
        <w:t xml:space="preserve">       </w:t>
      </w:r>
      <w:r>
        <w:rPr>
          <w:rFonts w:ascii="Verdana" w:hAnsi="Verdana"/>
          <w:noProof/>
          <w:color w:val="424242"/>
          <w:sz w:val="20"/>
          <w:szCs w:val="20"/>
        </w:rPr>
        <w:drawing>
          <wp:inline distT="0" distB="0" distL="0" distR="0">
            <wp:extent cx="1724025" cy="1419225"/>
            <wp:effectExtent l="19050" t="0" r="9525" b="0"/>
            <wp:docPr id="1178" name="Рисунок 2" descr="http://konspekta.net/lektsiacom/baza2/1127913377520.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com/baza2/1127913377520.files/image121.jpg"/>
                    <pic:cNvPicPr>
                      <a:picLocks noChangeAspect="1" noChangeArrowheads="1"/>
                    </pic:cNvPicPr>
                  </pic:nvPicPr>
                  <pic:blipFill>
                    <a:blip r:embed="rId65"/>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Pr>
          <w:color w:val="424242"/>
          <w:szCs w:val="28"/>
        </w:rPr>
        <w:t xml:space="preserve">      </w:t>
      </w:r>
      <w:r w:rsidR="00E97378">
        <w:rPr>
          <w:color w:val="424242"/>
          <w:szCs w:val="28"/>
        </w:rPr>
        <w:t>Рисунок</w:t>
      </w:r>
      <w:r>
        <w:rPr>
          <w:color w:val="424242"/>
          <w:szCs w:val="28"/>
        </w:rPr>
        <w:t xml:space="preserve"> 16</w:t>
      </w:r>
      <w:r w:rsidRPr="00E82669">
        <w:rPr>
          <w:color w:val="424242"/>
          <w:szCs w:val="28"/>
        </w:rPr>
        <w:t xml:space="preserve"> </w:t>
      </w:r>
      <w:r w:rsidR="00E97378">
        <w:rPr>
          <w:color w:val="424242"/>
          <w:szCs w:val="28"/>
        </w:rPr>
        <w:t xml:space="preserve">- </w:t>
      </w:r>
      <w:r w:rsidRPr="00E82669">
        <w:rPr>
          <w:color w:val="424242"/>
          <w:szCs w:val="28"/>
        </w:rPr>
        <w:t>Центральное проецирование</w:t>
      </w:r>
    </w:p>
    <w:p w:rsidR="003364F0" w:rsidRDefault="003364F0" w:rsidP="003364F0">
      <w:pPr>
        <w:jc w:val="both"/>
      </w:pPr>
    </w:p>
    <w:p w:rsidR="00746B9E" w:rsidRPr="00E82669" w:rsidRDefault="00746B9E" w:rsidP="00746B9E">
      <w:pPr>
        <w:shd w:val="clear" w:color="auto" w:fill="FFFFFF"/>
        <w:spacing w:before="150" w:after="150"/>
        <w:ind w:right="150" w:firstLine="708"/>
        <w:jc w:val="both"/>
        <w:rPr>
          <w:color w:val="424242"/>
          <w:szCs w:val="28"/>
        </w:rPr>
      </w:pPr>
      <w:r w:rsidRPr="00E82669">
        <w:rPr>
          <w:color w:val="424242"/>
          <w:szCs w:val="28"/>
        </w:rPr>
        <w:t>Примерами центральной проекции являются фотографии, кинокадры, тени, отброшенные от предмета лучами электрической лампочки.</w:t>
      </w:r>
    </w:p>
    <w:p w:rsidR="00746B9E" w:rsidRDefault="00746B9E" w:rsidP="00746B9E">
      <w:pPr>
        <w:shd w:val="clear" w:color="auto" w:fill="FFFFFF"/>
        <w:spacing w:before="150" w:after="150"/>
        <w:ind w:right="150" w:firstLine="708"/>
        <w:jc w:val="both"/>
        <w:rPr>
          <w:color w:val="424242"/>
          <w:szCs w:val="28"/>
        </w:rPr>
      </w:pPr>
      <w:r w:rsidRPr="00E82669">
        <w:rPr>
          <w:color w:val="424242"/>
          <w:szCs w:val="28"/>
        </w:rPr>
        <w:t>Если проецирующие лучи параллельны друг другу, то</w:t>
      </w:r>
      <w:r>
        <w:rPr>
          <w:color w:val="424242"/>
          <w:szCs w:val="28"/>
        </w:rPr>
        <w:t xml:space="preserve"> </w:t>
      </w:r>
      <w:r w:rsidRPr="00746B9E">
        <w:rPr>
          <w:bCs/>
          <w:color w:val="424242"/>
          <w:szCs w:val="28"/>
        </w:rPr>
        <w:t xml:space="preserve">проецирование </w:t>
      </w:r>
      <w:r w:rsidRPr="00746B9E">
        <w:rPr>
          <w:color w:val="424242"/>
          <w:szCs w:val="28"/>
        </w:rPr>
        <w:t>называется </w:t>
      </w:r>
      <w:r w:rsidRPr="00746B9E">
        <w:rPr>
          <w:bCs/>
          <w:color w:val="424242"/>
          <w:szCs w:val="28"/>
        </w:rPr>
        <w:t xml:space="preserve">параллельным, </w:t>
      </w:r>
      <w:r w:rsidRPr="00746B9E">
        <w:rPr>
          <w:color w:val="424242"/>
          <w:szCs w:val="28"/>
        </w:rPr>
        <w:t>а полученная проекция</w:t>
      </w:r>
      <w:r w:rsidRPr="00746B9E">
        <w:rPr>
          <w:bCs/>
          <w:color w:val="424242"/>
          <w:szCs w:val="28"/>
        </w:rPr>
        <w:t>–</w:t>
      </w:r>
      <w:r w:rsidRPr="00746B9E">
        <w:rPr>
          <w:bCs/>
          <w:i/>
          <w:iCs/>
          <w:color w:val="424242"/>
          <w:szCs w:val="28"/>
        </w:rPr>
        <w:t xml:space="preserve">параллельной. </w:t>
      </w:r>
      <w:r w:rsidRPr="00746B9E">
        <w:rPr>
          <w:color w:val="424242"/>
          <w:szCs w:val="28"/>
        </w:rPr>
        <w:t>Примером параллельной</w:t>
      </w:r>
      <w:r w:rsidRPr="00E82669">
        <w:rPr>
          <w:color w:val="424242"/>
          <w:szCs w:val="28"/>
        </w:rPr>
        <w:t xml:space="preserve"> проекции можно условно считать солнечные тени от предметов.</w:t>
      </w:r>
    </w:p>
    <w:p w:rsidR="003364F0" w:rsidRPr="00746B9E" w:rsidRDefault="00746B9E" w:rsidP="00746B9E">
      <w:pPr>
        <w:shd w:val="clear" w:color="auto" w:fill="FFFFFF"/>
        <w:spacing w:before="150" w:after="150"/>
        <w:ind w:right="150" w:firstLine="708"/>
        <w:jc w:val="both"/>
        <w:rPr>
          <w:color w:val="424242"/>
          <w:szCs w:val="28"/>
        </w:rPr>
      </w:pPr>
      <w:r w:rsidRPr="00535C62">
        <w:rPr>
          <w:color w:val="424242"/>
          <w:szCs w:val="28"/>
          <w:shd w:val="clear" w:color="auto" w:fill="FFFFFF"/>
        </w:rPr>
        <w:t>В том случае, когда проецирующие лучи перпендикулярны плоскости проекции,</w:t>
      </w:r>
      <w:r>
        <w:rPr>
          <w:color w:val="424242"/>
          <w:szCs w:val="28"/>
          <w:shd w:val="clear" w:color="auto" w:fill="FFFFFF"/>
        </w:rPr>
        <w:t xml:space="preserve"> </w:t>
      </w:r>
      <w:r w:rsidRPr="00746B9E">
        <w:rPr>
          <w:rStyle w:val="a5"/>
          <w:b w:val="0"/>
          <w:color w:val="424242"/>
          <w:szCs w:val="28"/>
          <w:shd w:val="clear" w:color="auto" w:fill="FFFFFF"/>
        </w:rPr>
        <w:t xml:space="preserve">проецирование </w:t>
      </w:r>
      <w:r w:rsidRPr="00746B9E">
        <w:rPr>
          <w:color w:val="424242"/>
          <w:szCs w:val="28"/>
          <w:shd w:val="clear" w:color="auto" w:fill="FFFFFF"/>
        </w:rPr>
        <w:t>называется</w:t>
      </w:r>
      <w:r w:rsidRPr="00746B9E">
        <w:rPr>
          <w:b/>
          <w:color w:val="424242"/>
          <w:szCs w:val="28"/>
          <w:shd w:val="clear" w:color="auto" w:fill="FFFFFF"/>
        </w:rPr>
        <w:t xml:space="preserve"> </w:t>
      </w:r>
      <w:r w:rsidRPr="00746B9E">
        <w:rPr>
          <w:rStyle w:val="a5"/>
          <w:b w:val="0"/>
          <w:color w:val="424242"/>
          <w:szCs w:val="28"/>
          <w:shd w:val="clear" w:color="auto" w:fill="FFFFFF"/>
        </w:rPr>
        <w:t>прямоугольным.</w:t>
      </w:r>
      <w:r>
        <w:rPr>
          <w:rStyle w:val="a5"/>
          <w:color w:val="424242"/>
          <w:szCs w:val="28"/>
          <w:shd w:val="clear" w:color="auto" w:fill="FFFFFF"/>
        </w:rPr>
        <w:t xml:space="preserve"> </w:t>
      </w:r>
      <w:r w:rsidRPr="00535C62">
        <w:rPr>
          <w:color w:val="424242"/>
          <w:szCs w:val="28"/>
          <w:shd w:val="clear" w:color="auto" w:fill="FFFFFF"/>
        </w:rPr>
        <w:t>Полученная при этом проекция н</w:t>
      </w:r>
      <w:r>
        <w:rPr>
          <w:color w:val="424242"/>
          <w:szCs w:val="28"/>
          <w:shd w:val="clear" w:color="auto" w:fill="FFFFFF"/>
        </w:rPr>
        <w:t>азывается прямоугольной (рис.17</w:t>
      </w:r>
      <w:r w:rsidRPr="00535C62">
        <w:rPr>
          <w:color w:val="424242"/>
          <w:szCs w:val="28"/>
          <w:shd w:val="clear" w:color="auto" w:fill="FFFFFF"/>
        </w:rPr>
        <w:t>).</w:t>
      </w:r>
    </w:p>
    <w:p w:rsidR="003364F0" w:rsidRDefault="00746B9E" w:rsidP="003364F0">
      <w:pPr>
        <w:jc w:val="both"/>
      </w:pPr>
      <w:r w:rsidRPr="00746B9E">
        <w:rPr>
          <w:noProof/>
        </w:rPr>
        <w:drawing>
          <wp:inline distT="0" distB="0" distL="0" distR="0">
            <wp:extent cx="1990725" cy="1324183"/>
            <wp:effectExtent l="19050" t="0" r="9525" b="0"/>
            <wp:docPr id="1179" name="Рисунок 5" descr="http://konspekta.net/lektsiacom/baza2/1127913377520.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com/baza2/1127913377520.files/image128.jpg"/>
                    <pic:cNvPicPr>
                      <a:picLocks noChangeAspect="1" noChangeArrowheads="1"/>
                    </pic:cNvPicPr>
                  </pic:nvPicPr>
                  <pic:blipFill>
                    <a:blip r:embed="rId66"/>
                    <a:srcRect l="7415" t="8861" r="11017" b="3151"/>
                    <a:stretch>
                      <a:fillRect/>
                    </a:stretch>
                  </pic:blipFill>
                  <pic:spPr bwMode="auto">
                    <a:xfrm>
                      <a:off x="0" y="0"/>
                      <a:ext cx="1990725" cy="1324183"/>
                    </a:xfrm>
                    <a:prstGeom prst="rect">
                      <a:avLst/>
                    </a:prstGeom>
                    <a:noFill/>
                    <a:ln w="9525">
                      <a:noFill/>
                      <a:miter lim="800000"/>
                      <a:headEnd/>
                      <a:tailEnd/>
                    </a:ln>
                  </pic:spPr>
                </pic:pic>
              </a:graphicData>
            </a:graphic>
          </wp:inline>
        </w:drawing>
      </w:r>
      <w:r w:rsidRPr="00746B9E">
        <w:rPr>
          <w:color w:val="424242"/>
          <w:szCs w:val="28"/>
        </w:rPr>
        <w:t xml:space="preserve"> </w:t>
      </w:r>
      <w:r w:rsidR="004E19B4">
        <w:rPr>
          <w:color w:val="424242"/>
          <w:szCs w:val="28"/>
        </w:rPr>
        <w:t>Рисунок 17</w:t>
      </w:r>
      <w:r w:rsidRPr="00535C62">
        <w:rPr>
          <w:color w:val="424242"/>
          <w:szCs w:val="28"/>
        </w:rPr>
        <w:t xml:space="preserve"> </w:t>
      </w:r>
      <w:r w:rsidR="00E97378">
        <w:rPr>
          <w:color w:val="424242"/>
          <w:szCs w:val="28"/>
        </w:rPr>
        <w:t xml:space="preserve">- </w:t>
      </w:r>
      <w:r w:rsidRPr="00535C62">
        <w:rPr>
          <w:color w:val="424242"/>
          <w:szCs w:val="28"/>
        </w:rPr>
        <w:t>Прямоугольное проецирование</w:t>
      </w:r>
    </w:p>
    <w:p w:rsidR="003364F0" w:rsidRDefault="003364F0" w:rsidP="003364F0">
      <w:pPr>
        <w:jc w:val="both"/>
      </w:pPr>
    </w:p>
    <w:p w:rsidR="00746B9E" w:rsidRPr="00F462F2" w:rsidRDefault="004E19B4" w:rsidP="00746B9E">
      <w:pPr>
        <w:ind w:firstLine="708"/>
        <w:jc w:val="both"/>
        <w:rPr>
          <w:szCs w:val="28"/>
        </w:rPr>
      </w:pPr>
      <w:r w:rsidRPr="00F462F2">
        <w:rPr>
          <w:szCs w:val="28"/>
        </w:rPr>
        <w:t>Чтобы правильно выполнить чертёж предмета в трёх проекциях</w:t>
      </w:r>
      <w:r w:rsidR="00746B9E" w:rsidRPr="00F462F2">
        <w:rPr>
          <w:szCs w:val="28"/>
        </w:rPr>
        <w:t xml:space="preserve">, </w:t>
      </w:r>
      <w:r w:rsidRPr="00F462F2">
        <w:rPr>
          <w:szCs w:val="28"/>
        </w:rPr>
        <w:t>рассмотрим расположение плоскостей проекций на листе бумаги</w:t>
      </w:r>
      <w:r w:rsidR="00746B9E" w:rsidRPr="00F462F2">
        <w:rPr>
          <w:szCs w:val="28"/>
        </w:rPr>
        <w:t>.</w:t>
      </w:r>
    </w:p>
    <w:p w:rsidR="00746B9E" w:rsidRPr="00F462F2" w:rsidRDefault="00746B9E" w:rsidP="00746B9E">
      <w:pPr>
        <w:jc w:val="both"/>
        <w:rPr>
          <w:szCs w:val="28"/>
        </w:rPr>
      </w:pPr>
      <w:r w:rsidRPr="00F462F2">
        <w:rPr>
          <w:szCs w:val="28"/>
        </w:rPr>
        <w:t xml:space="preserve">Будем </w:t>
      </w:r>
      <w:r w:rsidR="004E19B4" w:rsidRPr="00F462F2">
        <w:rPr>
          <w:szCs w:val="28"/>
        </w:rPr>
        <w:t>проецировать (</w:t>
      </w:r>
      <w:r w:rsidRPr="00F462F2">
        <w:rPr>
          <w:szCs w:val="28"/>
        </w:rPr>
        <w:t>рис</w:t>
      </w:r>
      <w:r>
        <w:rPr>
          <w:szCs w:val="28"/>
        </w:rPr>
        <w:t>.</w:t>
      </w:r>
      <w:r w:rsidRPr="00F462F2">
        <w:rPr>
          <w:szCs w:val="28"/>
        </w:rPr>
        <w:t>1</w:t>
      </w:r>
      <w:r>
        <w:rPr>
          <w:szCs w:val="28"/>
        </w:rPr>
        <w:t xml:space="preserve">8) точку А  на  фронтальную </w:t>
      </w:r>
      <w:r w:rsidRPr="00F462F2">
        <w:rPr>
          <w:szCs w:val="28"/>
        </w:rPr>
        <w:t xml:space="preserve">(вид спереди), горизонтальную </w:t>
      </w:r>
      <w:r>
        <w:rPr>
          <w:szCs w:val="28"/>
        </w:rPr>
        <w:t>(</w:t>
      </w:r>
      <w:r w:rsidRPr="00F462F2">
        <w:rPr>
          <w:szCs w:val="28"/>
        </w:rPr>
        <w:t>вид сверху) и профильную</w:t>
      </w:r>
      <w:r>
        <w:rPr>
          <w:szCs w:val="28"/>
        </w:rPr>
        <w:t xml:space="preserve"> </w:t>
      </w:r>
      <w:r w:rsidRPr="00F462F2">
        <w:rPr>
          <w:szCs w:val="28"/>
        </w:rPr>
        <w:t>(вид слева) плоскости проекций.</w:t>
      </w:r>
    </w:p>
    <w:p w:rsidR="003364F0" w:rsidRDefault="003364F0" w:rsidP="003364F0">
      <w:pPr>
        <w:jc w:val="both"/>
      </w:pPr>
    </w:p>
    <w:p w:rsidR="003364F0" w:rsidRDefault="00746B9E" w:rsidP="003364F0">
      <w:pPr>
        <w:jc w:val="both"/>
      </w:pPr>
      <w:r w:rsidRPr="00746B9E">
        <w:rPr>
          <w:noProof/>
        </w:rPr>
        <w:drawing>
          <wp:inline distT="0" distB="0" distL="0" distR="0">
            <wp:extent cx="5940425" cy="3274850"/>
            <wp:effectExtent l="19050" t="19050" r="22225" b="20800"/>
            <wp:docPr id="82" name="Рисунок 82" descr="C:\Documents and Settings\Администратор\Рабочий стол\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img363.jpg"/>
                    <pic:cNvPicPr>
                      <a:picLocks noChangeAspect="1" noChangeArrowheads="1"/>
                    </pic:cNvPicPr>
                  </pic:nvPicPr>
                  <pic:blipFill>
                    <a:blip r:embed="rId67">
                      <a:extLst>
                        <a:ext uri="{28A0092B-C50C-407E-A947-70E740481C1C}">
                          <a14:useLocalDpi xmlns:a14="http://schemas.microsoft.com/office/drawing/2010/main" val="0"/>
                        </a:ext>
                      </a:extLst>
                    </a:blip>
                    <a:srcRect l="27049" t="21825" r="17674" b="55940"/>
                    <a:stretch>
                      <a:fillRect/>
                    </a:stretch>
                  </pic:blipFill>
                  <pic:spPr bwMode="auto">
                    <a:xfrm rot="10800000">
                      <a:off x="0" y="0"/>
                      <a:ext cx="5940425" cy="3274850"/>
                    </a:xfrm>
                    <a:prstGeom prst="rect">
                      <a:avLst/>
                    </a:prstGeom>
                    <a:noFill/>
                    <a:ln>
                      <a:solidFill>
                        <a:srgbClr val="C00000"/>
                      </a:solidFill>
                    </a:ln>
                  </pic:spPr>
                </pic:pic>
              </a:graphicData>
            </a:graphic>
          </wp:inline>
        </w:drawing>
      </w:r>
    </w:p>
    <w:p w:rsidR="003364F0" w:rsidRDefault="003364F0" w:rsidP="003364F0">
      <w:pPr>
        <w:jc w:val="both"/>
      </w:pPr>
    </w:p>
    <w:p w:rsidR="00A44837" w:rsidRDefault="00E97378" w:rsidP="00746B9E">
      <w:pPr>
        <w:rPr>
          <w:szCs w:val="28"/>
        </w:rPr>
      </w:pPr>
      <w:r>
        <w:rPr>
          <w:szCs w:val="28"/>
        </w:rPr>
        <w:t xml:space="preserve"> Рисунок </w:t>
      </w:r>
      <w:r w:rsidR="00746B9E" w:rsidRPr="00F462F2">
        <w:rPr>
          <w:szCs w:val="28"/>
        </w:rPr>
        <w:t>1</w:t>
      </w:r>
      <w:r w:rsidR="00746B9E">
        <w:rPr>
          <w:szCs w:val="28"/>
        </w:rPr>
        <w:t>8</w:t>
      </w:r>
      <w:r>
        <w:rPr>
          <w:szCs w:val="28"/>
        </w:rPr>
        <w:t xml:space="preserve">- Проецирование </w:t>
      </w:r>
      <w:r w:rsidR="00A44837">
        <w:rPr>
          <w:szCs w:val="28"/>
        </w:rPr>
        <w:t xml:space="preserve">                  Рисунок19-Развертка плоскостей</w:t>
      </w:r>
      <w:r w:rsidR="00A44837" w:rsidRPr="00F462F2">
        <w:rPr>
          <w:szCs w:val="28"/>
        </w:rPr>
        <w:t xml:space="preserve">        </w:t>
      </w:r>
      <w:r w:rsidR="00A44837">
        <w:rPr>
          <w:szCs w:val="28"/>
        </w:rPr>
        <w:t xml:space="preserve">                                                                                           </w:t>
      </w:r>
    </w:p>
    <w:p w:rsidR="00746B9E" w:rsidRPr="00F462F2" w:rsidRDefault="00A44837" w:rsidP="00746B9E">
      <w:pPr>
        <w:rPr>
          <w:szCs w:val="28"/>
        </w:rPr>
      </w:pPr>
      <w:r>
        <w:rPr>
          <w:szCs w:val="28"/>
        </w:rPr>
        <w:t xml:space="preserve">                      </w:t>
      </w:r>
      <w:r w:rsidR="00E97378">
        <w:rPr>
          <w:szCs w:val="28"/>
        </w:rPr>
        <w:t xml:space="preserve">точки А      </w:t>
      </w:r>
      <w:r>
        <w:rPr>
          <w:szCs w:val="28"/>
        </w:rPr>
        <w:t xml:space="preserve">                                               проекций</w:t>
      </w:r>
      <w:r w:rsidR="00746B9E" w:rsidRPr="00F462F2">
        <w:rPr>
          <w:szCs w:val="28"/>
        </w:rPr>
        <w:t xml:space="preserve">        </w:t>
      </w:r>
    </w:p>
    <w:p w:rsidR="003364F0" w:rsidRDefault="003364F0" w:rsidP="003364F0">
      <w:pPr>
        <w:jc w:val="both"/>
      </w:pPr>
    </w:p>
    <w:p w:rsidR="003364F0" w:rsidRDefault="003364F0" w:rsidP="003364F0">
      <w:pPr>
        <w:jc w:val="both"/>
      </w:pPr>
    </w:p>
    <w:p w:rsidR="00746B9E" w:rsidRPr="00F462F2" w:rsidRDefault="00746B9E" w:rsidP="00746B9E">
      <w:pPr>
        <w:ind w:firstLine="708"/>
        <w:jc w:val="both"/>
        <w:rPr>
          <w:szCs w:val="28"/>
        </w:rPr>
      </w:pPr>
      <w:r>
        <w:rPr>
          <w:szCs w:val="28"/>
        </w:rPr>
        <w:t>Для  этого (рис.19</w:t>
      </w:r>
      <w:r w:rsidRPr="00F462F2">
        <w:rPr>
          <w:szCs w:val="28"/>
        </w:rPr>
        <w:t xml:space="preserve">) мысленно  опускаем  горизонтальную и разворачиваем  </w:t>
      </w:r>
      <w:r>
        <w:rPr>
          <w:szCs w:val="28"/>
        </w:rPr>
        <w:t xml:space="preserve">вправо </w:t>
      </w:r>
      <w:r w:rsidRPr="00F462F2">
        <w:rPr>
          <w:szCs w:val="28"/>
        </w:rPr>
        <w:t>профильную плоскости  проекций  до  получения   плоского  формата.</w:t>
      </w:r>
    </w:p>
    <w:p w:rsidR="00746B9E" w:rsidRPr="00F462F2" w:rsidRDefault="00746B9E" w:rsidP="00746B9E">
      <w:pPr>
        <w:ind w:firstLine="708"/>
        <w:jc w:val="both"/>
        <w:rPr>
          <w:szCs w:val="28"/>
        </w:rPr>
      </w:pPr>
      <w:r w:rsidRPr="00F462F2">
        <w:rPr>
          <w:szCs w:val="28"/>
        </w:rPr>
        <w:t xml:space="preserve">А если  убрать  контуры  плоскостей  проекций,  то  получим  чертёж  точки А в  трёх  проекциях. Такой  чертёж  называется  </w:t>
      </w:r>
      <w:r w:rsidRPr="00746B9E">
        <w:rPr>
          <w:szCs w:val="28"/>
        </w:rPr>
        <w:t>комплексным  чертежом</w:t>
      </w:r>
      <w:r w:rsidR="00BA3945">
        <w:rPr>
          <w:szCs w:val="28"/>
        </w:rPr>
        <w:t xml:space="preserve">  </w:t>
      </w:r>
      <w:r w:rsidR="00A44837">
        <w:rPr>
          <w:szCs w:val="28"/>
        </w:rPr>
        <w:t xml:space="preserve">точки или </w:t>
      </w:r>
      <w:r w:rsidR="00BA3945">
        <w:rPr>
          <w:szCs w:val="28"/>
        </w:rPr>
        <w:t>предмета  (рис.20</w:t>
      </w:r>
      <w:r w:rsidRPr="00F462F2">
        <w:rPr>
          <w:szCs w:val="28"/>
        </w:rPr>
        <w:t>)</w:t>
      </w:r>
      <w:r w:rsidR="00A44837">
        <w:rPr>
          <w:szCs w:val="28"/>
        </w:rPr>
        <w:t>.</w:t>
      </w:r>
    </w:p>
    <w:p w:rsidR="003364F0" w:rsidRDefault="003364F0" w:rsidP="003364F0">
      <w:pPr>
        <w:jc w:val="both"/>
      </w:pPr>
    </w:p>
    <w:p w:rsidR="003364F0" w:rsidRDefault="00BA3945" w:rsidP="003364F0">
      <w:pPr>
        <w:jc w:val="both"/>
      </w:pPr>
      <w:r>
        <w:t xml:space="preserve">        </w:t>
      </w:r>
      <w:r w:rsidRPr="00BA3945">
        <w:rPr>
          <w:noProof/>
        </w:rPr>
        <w:drawing>
          <wp:inline distT="0" distB="0" distL="0" distR="0">
            <wp:extent cx="5321300" cy="3073400"/>
            <wp:effectExtent l="19050" t="19050" r="12700" b="12700"/>
            <wp:docPr id="81" name="Рисунок 81" descr="C:\Documents and Settings\Администратор\Рабочий стол\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img363.jpg"/>
                    <pic:cNvPicPr>
                      <a:picLocks noChangeAspect="1" noChangeArrowheads="1"/>
                    </pic:cNvPicPr>
                  </pic:nvPicPr>
                  <pic:blipFill>
                    <a:blip r:embed="rId67">
                      <a:extLst>
                        <a:ext uri="{28A0092B-C50C-407E-A947-70E740481C1C}">
                          <a14:useLocalDpi xmlns:a14="http://schemas.microsoft.com/office/drawing/2010/main" val="0"/>
                        </a:ext>
                      </a:extLst>
                    </a:blip>
                    <a:srcRect l="4613" t="22324" r="44159" b="55984"/>
                    <a:stretch>
                      <a:fillRect/>
                    </a:stretch>
                  </pic:blipFill>
                  <pic:spPr bwMode="auto">
                    <a:xfrm rot="10800000">
                      <a:off x="0" y="0"/>
                      <a:ext cx="5321300" cy="3073400"/>
                    </a:xfrm>
                    <a:prstGeom prst="rect">
                      <a:avLst/>
                    </a:prstGeom>
                    <a:noFill/>
                    <a:ln>
                      <a:solidFill>
                        <a:srgbClr val="C00000"/>
                      </a:solidFill>
                    </a:ln>
                  </pic:spPr>
                </pic:pic>
              </a:graphicData>
            </a:graphic>
          </wp:inline>
        </w:drawing>
      </w:r>
    </w:p>
    <w:p w:rsidR="003364F0" w:rsidRDefault="003364F0" w:rsidP="003364F0">
      <w:pPr>
        <w:jc w:val="both"/>
      </w:pPr>
    </w:p>
    <w:p w:rsidR="00BA3945" w:rsidRDefault="00A44837" w:rsidP="00A44837">
      <w:pPr>
        <w:jc w:val="center"/>
        <w:rPr>
          <w:szCs w:val="28"/>
        </w:rPr>
      </w:pPr>
      <w:r>
        <w:rPr>
          <w:szCs w:val="28"/>
        </w:rPr>
        <w:t xml:space="preserve">Рисунок </w:t>
      </w:r>
      <w:r w:rsidR="00BA3945">
        <w:rPr>
          <w:szCs w:val="28"/>
        </w:rPr>
        <w:t>20</w:t>
      </w:r>
      <w:r>
        <w:rPr>
          <w:szCs w:val="28"/>
        </w:rPr>
        <w:t>- Комплексный чертеж точки</w:t>
      </w:r>
    </w:p>
    <w:p w:rsidR="00A44837" w:rsidRPr="00F462F2" w:rsidRDefault="00A44837" w:rsidP="00BA3945">
      <w:pPr>
        <w:rPr>
          <w:szCs w:val="28"/>
        </w:rPr>
      </w:pPr>
    </w:p>
    <w:p w:rsidR="003364F0" w:rsidRDefault="003364F0" w:rsidP="003364F0">
      <w:pPr>
        <w:jc w:val="both"/>
      </w:pPr>
    </w:p>
    <w:p w:rsidR="003364F0" w:rsidRDefault="003364F0" w:rsidP="003364F0">
      <w:pPr>
        <w:jc w:val="both"/>
      </w:pPr>
    </w:p>
    <w:p w:rsidR="00BA3945" w:rsidRPr="00F462F2" w:rsidRDefault="00BA3945" w:rsidP="00BA3945">
      <w:pPr>
        <w:ind w:firstLine="708"/>
        <w:jc w:val="both"/>
        <w:rPr>
          <w:szCs w:val="28"/>
        </w:rPr>
      </w:pPr>
      <w:r w:rsidRPr="00F462F2">
        <w:rPr>
          <w:szCs w:val="28"/>
        </w:rPr>
        <w:t>По  такому  правилу  выполняем  и  комплексные  чертежи  простых  геометрических  тел, к  которым   относятся: цилиндр, призма, конус, пирамида, шар и тор.</w:t>
      </w:r>
    </w:p>
    <w:p w:rsidR="003364F0" w:rsidRDefault="003364F0" w:rsidP="003364F0">
      <w:pPr>
        <w:jc w:val="both"/>
      </w:pPr>
    </w:p>
    <w:p w:rsidR="00E97378" w:rsidRDefault="00E97378" w:rsidP="00E97378">
      <w:pPr>
        <w:jc w:val="center"/>
        <w:rPr>
          <w:iCs/>
          <w:szCs w:val="28"/>
        </w:rPr>
      </w:pPr>
    </w:p>
    <w:p w:rsidR="003364F0" w:rsidRDefault="00E97378" w:rsidP="00E97378">
      <w:pPr>
        <w:jc w:val="center"/>
      </w:pPr>
      <w:r>
        <w:rPr>
          <w:iCs/>
          <w:szCs w:val="28"/>
        </w:rPr>
        <w:t xml:space="preserve">9 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 xml:space="preserve">                                                          «</w:t>
      </w:r>
      <w:r w:rsidRPr="00E97378">
        <w:rPr>
          <w:bCs/>
        </w:rPr>
        <w:t>Проецирование прямой линии и плоскости</w:t>
      </w:r>
      <w:r>
        <w:rPr>
          <w:bCs/>
        </w:rPr>
        <w:t>»</w:t>
      </w:r>
    </w:p>
    <w:p w:rsidR="003364F0" w:rsidRDefault="003364F0" w:rsidP="003364F0">
      <w:pPr>
        <w:jc w:val="both"/>
      </w:pPr>
    </w:p>
    <w:p w:rsidR="00E97378" w:rsidRDefault="00E97378" w:rsidP="00E97378">
      <w:pPr>
        <w:ind w:firstLine="708"/>
        <w:jc w:val="both"/>
        <w:rPr>
          <w:szCs w:val="28"/>
          <w:shd w:val="clear" w:color="auto" w:fill="FFFFFF"/>
        </w:rPr>
      </w:pPr>
      <w:r>
        <w:rPr>
          <w:szCs w:val="28"/>
          <w:shd w:val="clear" w:color="auto" w:fill="FFFFFF"/>
        </w:rPr>
        <w:t>На комплексном чертеже (рис.2</w:t>
      </w:r>
      <w:r w:rsidR="00A44837">
        <w:rPr>
          <w:szCs w:val="28"/>
          <w:shd w:val="clear" w:color="auto" w:fill="FFFFFF"/>
        </w:rPr>
        <w:t>1</w:t>
      </w:r>
      <w:r w:rsidRPr="008C59B3">
        <w:rPr>
          <w:szCs w:val="28"/>
          <w:shd w:val="clear" w:color="auto" w:fill="FFFFFF"/>
        </w:rPr>
        <w:t>)  изображен отрезок АВ прямой общего положения, где А</w:t>
      </w:r>
      <w:r w:rsidRPr="008C59B3">
        <w:rPr>
          <w:szCs w:val="28"/>
          <w:vertAlign w:val="subscript"/>
        </w:rPr>
        <w:t>1</w:t>
      </w:r>
      <w:r w:rsidRPr="008C59B3">
        <w:rPr>
          <w:szCs w:val="28"/>
          <w:shd w:val="clear" w:color="auto" w:fill="FFFFFF"/>
        </w:rPr>
        <w:t>В</w:t>
      </w:r>
      <w:r w:rsidRPr="008C59B3">
        <w:rPr>
          <w:szCs w:val="28"/>
          <w:vertAlign w:val="subscript"/>
        </w:rPr>
        <w:t>1</w:t>
      </w:r>
      <w:r w:rsidRPr="008C59B3">
        <w:rPr>
          <w:rStyle w:val="apple-converted-space"/>
          <w:szCs w:val="28"/>
          <w:shd w:val="clear" w:color="auto" w:fill="FFFFFF"/>
        </w:rPr>
        <w:t> </w:t>
      </w:r>
      <w:r w:rsidRPr="008C59B3">
        <w:rPr>
          <w:szCs w:val="28"/>
          <w:shd w:val="clear" w:color="auto" w:fill="FFFFFF"/>
        </w:rPr>
        <w:t>– горизонтальная, А</w:t>
      </w:r>
      <w:r w:rsidRPr="008C59B3">
        <w:rPr>
          <w:szCs w:val="28"/>
          <w:vertAlign w:val="subscript"/>
        </w:rPr>
        <w:t>2</w:t>
      </w:r>
      <w:r w:rsidRPr="008C59B3">
        <w:rPr>
          <w:szCs w:val="28"/>
          <w:shd w:val="clear" w:color="auto" w:fill="FFFFFF"/>
        </w:rPr>
        <w:t>В</w:t>
      </w:r>
      <w:r w:rsidRPr="008C59B3">
        <w:rPr>
          <w:szCs w:val="28"/>
          <w:vertAlign w:val="subscript"/>
        </w:rPr>
        <w:t>2</w:t>
      </w:r>
      <w:r w:rsidRPr="008C59B3">
        <w:rPr>
          <w:rStyle w:val="apple-converted-space"/>
          <w:szCs w:val="28"/>
          <w:shd w:val="clear" w:color="auto" w:fill="FFFFFF"/>
        </w:rPr>
        <w:t> </w:t>
      </w:r>
      <w:r w:rsidRPr="008C59B3">
        <w:rPr>
          <w:szCs w:val="28"/>
          <w:shd w:val="clear" w:color="auto" w:fill="FFFFFF"/>
        </w:rPr>
        <w:t xml:space="preserve">– фронтальная и </w:t>
      </w:r>
      <w:r w:rsidR="00CD583B">
        <w:rPr>
          <w:szCs w:val="28"/>
          <w:shd w:val="clear" w:color="auto" w:fill="FFFFFF"/>
        </w:rPr>
        <w:t xml:space="preserve">     </w:t>
      </w:r>
      <w:r w:rsidRPr="008C59B3">
        <w:rPr>
          <w:szCs w:val="28"/>
          <w:shd w:val="clear" w:color="auto" w:fill="FFFFFF"/>
        </w:rPr>
        <w:t>А</w:t>
      </w:r>
      <w:r w:rsidRPr="008C59B3">
        <w:rPr>
          <w:szCs w:val="28"/>
          <w:vertAlign w:val="subscript"/>
        </w:rPr>
        <w:t>3</w:t>
      </w:r>
      <w:r w:rsidRPr="008C59B3">
        <w:rPr>
          <w:szCs w:val="28"/>
          <w:shd w:val="clear" w:color="auto" w:fill="FFFFFF"/>
        </w:rPr>
        <w:t>В</w:t>
      </w:r>
      <w:r w:rsidRPr="008C59B3">
        <w:rPr>
          <w:szCs w:val="28"/>
          <w:vertAlign w:val="subscript"/>
        </w:rPr>
        <w:t>3</w:t>
      </w:r>
      <w:r w:rsidRPr="008C59B3">
        <w:rPr>
          <w:rStyle w:val="apple-converted-space"/>
          <w:szCs w:val="28"/>
          <w:vertAlign w:val="subscript"/>
        </w:rPr>
        <w:t> </w:t>
      </w:r>
      <w:r w:rsidRPr="008C59B3">
        <w:rPr>
          <w:szCs w:val="28"/>
          <w:shd w:val="clear" w:color="auto" w:fill="FFFFFF"/>
        </w:rPr>
        <w:t>– профильная проекции отрезка. Для построения третьей проекции отрезка. Для построения третьей проекции отрезка прямой по двум данным можно использовать те же способы, что и для построения третьей прое</w:t>
      </w:r>
      <w:r>
        <w:rPr>
          <w:szCs w:val="28"/>
          <w:shd w:val="clear" w:color="auto" w:fill="FFFFFF"/>
        </w:rPr>
        <w:t>кции точки: проекционный (рис.2</w:t>
      </w:r>
      <w:r w:rsidR="00A44837">
        <w:rPr>
          <w:szCs w:val="28"/>
          <w:shd w:val="clear" w:color="auto" w:fill="FFFFFF"/>
        </w:rPr>
        <w:t>2</w:t>
      </w:r>
      <w:r>
        <w:rPr>
          <w:szCs w:val="28"/>
          <w:shd w:val="clear" w:color="auto" w:fill="FFFFFF"/>
        </w:rPr>
        <w:t>), координатный (рис.2</w:t>
      </w:r>
      <w:r w:rsidR="00A44837">
        <w:rPr>
          <w:szCs w:val="28"/>
          <w:shd w:val="clear" w:color="auto" w:fill="FFFFFF"/>
        </w:rPr>
        <w:t>3</w:t>
      </w:r>
      <w:r w:rsidRPr="008C59B3">
        <w:rPr>
          <w:szCs w:val="28"/>
          <w:shd w:val="clear" w:color="auto" w:fill="FFFFFF"/>
        </w:rPr>
        <w:t>) и с использованием пост</w:t>
      </w:r>
      <w:r>
        <w:rPr>
          <w:szCs w:val="28"/>
          <w:shd w:val="clear" w:color="auto" w:fill="FFFFFF"/>
        </w:rPr>
        <w:t>оянной прямой чертежа (рис.2</w:t>
      </w:r>
      <w:r w:rsidR="00A44837">
        <w:rPr>
          <w:szCs w:val="28"/>
          <w:shd w:val="clear" w:color="auto" w:fill="FFFFFF"/>
        </w:rPr>
        <w:t>1</w:t>
      </w:r>
      <w:r w:rsidRPr="008C59B3">
        <w:rPr>
          <w:szCs w:val="28"/>
          <w:shd w:val="clear" w:color="auto" w:fill="FFFFFF"/>
        </w:rPr>
        <w:t>).</w:t>
      </w:r>
    </w:p>
    <w:p w:rsidR="00E97378" w:rsidRDefault="00E97378" w:rsidP="003364F0">
      <w:pPr>
        <w:jc w:val="both"/>
      </w:pPr>
    </w:p>
    <w:p w:rsidR="00E97378" w:rsidRDefault="00E97378" w:rsidP="003364F0">
      <w:pPr>
        <w:jc w:val="both"/>
      </w:pPr>
    </w:p>
    <w:p w:rsidR="00E97378" w:rsidRDefault="00E97378" w:rsidP="003364F0">
      <w:pPr>
        <w:jc w:val="both"/>
      </w:pPr>
      <w:r>
        <w:t xml:space="preserve">                      </w:t>
      </w:r>
      <w:r w:rsidRPr="00E97378">
        <w:rPr>
          <w:noProof/>
        </w:rPr>
        <w:drawing>
          <wp:inline distT="0" distB="0" distL="0" distR="0">
            <wp:extent cx="2705100" cy="2314575"/>
            <wp:effectExtent l="19050" t="0" r="0" b="0"/>
            <wp:docPr id="1182" name="Рисунок 14" descr="http://gendocs.ru/docs/23/22908/conv_1/file1_html_m1eb7d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endocs.ru/docs/23/22908/conv_1/file1_html_m1eb7decf.png"/>
                    <pic:cNvPicPr>
                      <a:picLocks noChangeAspect="1" noChangeArrowheads="1"/>
                    </pic:cNvPicPr>
                  </pic:nvPicPr>
                  <pic:blipFill>
                    <a:blip r:embed="rId68"/>
                    <a:srcRect/>
                    <a:stretch>
                      <a:fillRect/>
                    </a:stretch>
                  </pic:blipFill>
                  <pic:spPr bwMode="auto">
                    <a:xfrm>
                      <a:off x="0" y="0"/>
                      <a:ext cx="2705100" cy="2314575"/>
                    </a:xfrm>
                    <a:prstGeom prst="rect">
                      <a:avLst/>
                    </a:prstGeom>
                    <a:noFill/>
                    <a:ln w="9525">
                      <a:noFill/>
                      <a:miter lim="800000"/>
                      <a:headEnd/>
                      <a:tailEnd/>
                    </a:ln>
                  </pic:spPr>
                </pic:pic>
              </a:graphicData>
            </a:graphic>
          </wp:inline>
        </w:drawing>
      </w:r>
    </w:p>
    <w:p w:rsidR="00E97378" w:rsidRDefault="00E97378" w:rsidP="00A44837">
      <w:pPr>
        <w:jc w:val="center"/>
      </w:pPr>
      <w:r>
        <w:t>Рисунок 2</w:t>
      </w:r>
      <w:r w:rsidR="00A44837">
        <w:t>1</w:t>
      </w:r>
      <w:r>
        <w:t xml:space="preserve"> </w:t>
      </w:r>
      <w:r w:rsidR="00A44837">
        <w:t>–</w:t>
      </w:r>
      <w:r>
        <w:t xml:space="preserve"> </w:t>
      </w:r>
      <w:r w:rsidR="00A44837">
        <w:t>Комплексный чертеж отрезка</w:t>
      </w:r>
      <w:r w:rsidR="00A44837" w:rsidRPr="00A44837">
        <w:rPr>
          <w:szCs w:val="28"/>
          <w:shd w:val="clear" w:color="auto" w:fill="FFFFFF"/>
        </w:rPr>
        <w:t xml:space="preserve"> </w:t>
      </w:r>
      <w:r w:rsidR="00A44837" w:rsidRPr="008C59B3">
        <w:rPr>
          <w:szCs w:val="28"/>
          <w:shd w:val="clear" w:color="auto" w:fill="FFFFFF"/>
        </w:rPr>
        <w:t>с использованием пост</w:t>
      </w:r>
      <w:r w:rsidR="00A44837">
        <w:rPr>
          <w:szCs w:val="28"/>
          <w:shd w:val="clear" w:color="auto" w:fill="FFFFFF"/>
        </w:rPr>
        <w:t>оянной прямой чертежа</w:t>
      </w:r>
    </w:p>
    <w:p w:rsidR="00A44837" w:rsidRDefault="00A44837" w:rsidP="00A44837">
      <w:pPr>
        <w:jc w:val="center"/>
      </w:pPr>
    </w:p>
    <w:p w:rsidR="00A44837" w:rsidRDefault="00A44837" w:rsidP="00A44837">
      <w:pPr>
        <w:jc w:val="center"/>
      </w:pPr>
      <w:r w:rsidRPr="00A44837">
        <w:rPr>
          <w:noProof/>
        </w:rPr>
        <w:drawing>
          <wp:inline distT="0" distB="0" distL="0" distR="0">
            <wp:extent cx="2714625" cy="2565722"/>
            <wp:effectExtent l="19050" t="0" r="9525" b="0"/>
            <wp:docPr id="1183" name="Рисунок 17" descr="http://gendocs.ru/docs/23/22908/conv_1/file1_html_m25bb1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endocs.ru/docs/23/22908/conv_1/file1_html_m25bb1fcb.jpg"/>
                    <pic:cNvPicPr>
                      <a:picLocks noChangeAspect="1" noChangeArrowheads="1"/>
                    </pic:cNvPicPr>
                  </pic:nvPicPr>
                  <pic:blipFill>
                    <a:blip r:embed="rId69"/>
                    <a:srcRect/>
                    <a:stretch>
                      <a:fillRect/>
                    </a:stretch>
                  </pic:blipFill>
                  <pic:spPr bwMode="auto">
                    <a:xfrm>
                      <a:off x="0" y="0"/>
                      <a:ext cx="2714625" cy="2565722"/>
                    </a:xfrm>
                    <a:prstGeom prst="rect">
                      <a:avLst/>
                    </a:prstGeom>
                    <a:noFill/>
                    <a:ln w="9525">
                      <a:noFill/>
                      <a:miter lim="800000"/>
                      <a:headEnd/>
                      <a:tailEnd/>
                    </a:ln>
                  </pic:spPr>
                </pic:pic>
              </a:graphicData>
            </a:graphic>
          </wp:inline>
        </w:drawing>
      </w:r>
    </w:p>
    <w:p w:rsidR="00A44837" w:rsidRDefault="00A44837" w:rsidP="00A44837">
      <w:pPr>
        <w:jc w:val="center"/>
      </w:pPr>
      <w:r>
        <w:t>Рисунок 22 – Проекционный способ</w:t>
      </w:r>
      <w:r w:rsidRPr="00A44837">
        <w:rPr>
          <w:szCs w:val="28"/>
          <w:shd w:val="clear" w:color="auto" w:fill="FFFFFF"/>
        </w:rPr>
        <w:t xml:space="preserve"> </w:t>
      </w:r>
      <w:r w:rsidRPr="008C59B3">
        <w:rPr>
          <w:szCs w:val="28"/>
          <w:shd w:val="clear" w:color="auto" w:fill="FFFFFF"/>
        </w:rPr>
        <w:t>построения третьей проекции отрезка</w:t>
      </w:r>
      <w:r>
        <w:t xml:space="preserve"> </w:t>
      </w:r>
    </w:p>
    <w:p w:rsidR="00A44837" w:rsidRDefault="00A44837" w:rsidP="00A44837">
      <w:pPr>
        <w:jc w:val="center"/>
      </w:pPr>
      <w:r w:rsidRPr="00A44837">
        <w:rPr>
          <w:noProof/>
        </w:rPr>
        <w:drawing>
          <wp:inline distT="0" distB="0" distL="0" distR="0">
            <wp:extent cx="2800350" cy="2333625"/>
            <wp:effectExtent l="19050" t="0" r="0" b="0"/>
            <wp:docPr id="32" name="Рисунок 20" descr="http://gendocs.ru/docs/23/22908/conv_1/file1_html_m5d57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endocs.ru/docs/23/22908/conv_1/file1_html_m5d575128.jpg"/>
                    <pic:cNvPicPr>
                      <a:picLocks noChangeAspect="1" noChangeArrowheads="1"/>
                    </pic:cNvPicPr>
                  </pic:nvPicPr>
                  <pic:blipFill>
                    <a:blip r:embed="rId70"/>
                    <a:srcRect/>
                    <a:stretch>
                      <a:fillRect/>
                    </a:stretch>
                  </pic:blipFill>
                  <pic:spPr bwMode="auto">
                    <a:xfrm>
                      <a:off x="0" y="0"/>
                      <a:ext cx="2800350" cy="2333625"/>
                    </a:xfrm>
                    <a:prstGeom prst="rect">
                      <a:avLst/>
                    </a:prstGeom>
                    <a:noFill/>
                    <a:ln w="9525">
                      <a:noFill/>
                      <a:miter lim="800000"/>
                      <a:headEnd/>
                      <a:tailEnd/>
                    </a:ln>
                  </pic:spPr>
                </pic:pic>
              </a:graphicData>
            </a:graphic>
          </wp:inline>
        </w:drawing>
      </w:r>
    </w:p>
    <w:p w:rsidR="00A44837" w:rsidRDefault="00A44837" w:rsidP="00A44837">
      <w:pPr>
        <w:jc w:val="center"/>
      </w:pPr>
      <w:r>
        <w:t>Рисунок 23 – Координатный способ</w:t>
      </w:r>
      <w:r w:rsidRPr="00A44837">
        <w:rPr>
          <w:szCs w:val="28"/>
          <w:shd w:val="clear" w:color="auto" w:fill="FFFFFF"/>
        </w:rPr>
        <w:t xml:space="preserve"> </w:t>
      </w:r>
      <w:r w:rsidRPr="008C59B3">
        <w:rPr>
          <w:szCs w:val="28"/>
          <w:shd w:val="clear" w:color="auto" w:fill="FFFFFF"/>
        </w:rPr>
        <w:t>построения третьей проекции отрезка</w:t>
      </w:r>
      <w:r>
        <w:t xml:space="preserve"> </w:t>
      </w:r>
    </w:p>
    <w:p w:rsidR="00A44837" w:rsidRDefault="00A44837" w:rsidP="00A44837">
      <w:pPr>
        <w:jc w:val="center"/>
      </w:pPr>
    </w:p>
    <w:p w:rsidR="00A44837" w:rsidRDefault="00A44837" w:rsidP="004C3914"/>
    <w:p w:rsidR="00A44837" w:rsidRDefault="00CD583B" w:rsidP="00A44837">
      <w:pPr>
        <w:jc w:val="center"/>
        <w:rPr>
          <w:bCs/>
        </w:rPr>
      </w:pPr>
      <w:r>
        <w:rPr>
          <w:iCs/>
          <w:szCs w:val="28"/>
        </w:rPr>
        <w:lastRenderedPageBreak/>
        <w:t xml:space="preserve">10 </w:t>
      </w:r>
      <w:r w:rsidR="004C3914">
        <w:rPr>
          <w:iCs/>
          <w:szCs w:val="28"/>
        </w:rPr>
        <w:t xml:space="preserve">Теоретический материал  </w:t>
      </w:r>
      <w:r w:rsidR="004C3914">
        <w:rPr>
          <w:bCs/>
          <w:szCs w:val="28"/>
          <w:shd w:val="clear" w:color="auto" w:fill="FFFFFF"/>
        </w:rPr>
        <w:t xml:space="preserve"> по теме</w:t>
      </w:r>
      <w:r w:rsidR="004C3914" w:rsidRPr="00FD6F69">
        <w:rPr>
          <w:bCs/>
          <w:szCs w:val="28"/>
          <w:shd w:val="clear" w:color="auto" w:fill="FFFFFF"/>
        </w:rPr>
        <w:t xml:space="preserve"> </w:t>
      </w:r>
      <w:r>
        <w:rPr>
          <w:bCs/>
          <w:szCs w:val="28"/>
          <w:shd w:val="clear" w:color="auto" w:fill="FFFFFF"/>
        </w:rPr>
        <w:t xml:space="preserve">                                                </w:t>
      </w:r>
      <w:r w:rsidR="004C3914">
        <w:rPr>
          <w:bCs/>
          <w:szCs w:val="28"/>
          <w:shd w:val="clear" w:color="auto" w:fill="FFFFFF"/>
        </w:rPr>
        <w:t>«</w:t>
      </w:r>
      <w:r w:rsidR="004C3914" w:rsidRPr="004C3914">
        <w:rPr>
          <w:bCs/>
        </w:rPr>
        <w:t>Аксонометрические проекции</w:t>
      </w:r>
      <w:r w:rsidR="004C3914">
        <w:rPr>
          <w:bCs/>
        </w:rPr>
        <w:t>»</w:t>
      </w:r>
    </w:p>
    <w:p w:rsidR="004C3914" w:rsidRDefault="004C3914" w:rsidP="00CD583B">
      <w:pPr>
        <w:rPr>
          <w:rFonts w:eastAsia="Calibri"/>
          <w:bCs/>
          <w:szCs w:val="28"/>
        </w:rPr>
      </w:pPr>
    </w:p>
    <w:p w:rsidR="00397D09" w:rsidRPr="004C3914" w:rsidRDefault="00397D09" w:rsidP="00397D09">
      <w:pPr>
        <w:jc w:val="center"/>
        <w:rPr>
          <w:rFonts w:eastAsia="Calibri"/>
          <w:bCs/>
          <w:szCs w:val="28"/>
        </w:rPr>
      </w:pPr>
    </w:p>
    <w:p w:rsidR="004C3914" w:rsidRPr="004C3914" w:rsidRDefault="004C3914" w:rsidP="004C3914">
      <w:pPr>
        <w:ind w:firstLine="708"/>
        <w:jc w:val="both"/>
        <w:rPr>
          <w:rFonts w:eastAsia="Calibri"/>
          <w:szCs w:val="28"/>
        </w:rPr>
      </w:pPr>
      <w:r w:rsidRPr="00BD2EFC">
        <w:rPr>
          <w:rFonts w:eastAsia="Calibri"/>
          <w:szCs w:val="28"/>
        </w:rPr>
        <w:t>Аксонометрической</w:t>
      </w:r>
      <w:r>
        <w:rPr>
          <w:rFonts w:eastAsia="Calibri"/>
          <w:szCs w:val="28"/>
        </w:rPr>
        <w:t xml:space="preserve"> </w:t>
      </w:r>
      <w:r w:rsidRPr="00BD2EFC">
        <w:rPr>
          <w:rFonts w:eastAsia="Calibri"/>
          <w:szCs w:val="28"/>
        </w:rPr>
        <w:t>проекцией</w:t>
      </w:r>
      <w:r>
        <w:rPr>
          <w:rFonts w:eastAsia="Calibri"/>
          <w:szCs w:val="28"/>
        </w:rPr>
        <w:t xml:space="preserve"> </w:t>
      </w:r>
      <w:r w:rsidRPr="00BD2EFC">
        <w:rPr>
          <w:rFonts w:eastAsia="Calibri"/>
          <w:szCs w:val="28"/>
        </w:rPr>
        <w:t>называется</w:t>
      </w:r>
      <w:r>
        <w:rPr>
          <w:rFonts w:eastAsia="Calibri"/>
          <w:szCs w:val="28"/>
        </w:rPr>
        <w:t xml:space="preserve"> </w:t>
      </w:r>
      <w:r w:rsidRPr="00BD2EFC">
        <w:rPr>
          <w:rFonts w:eastAsia="Calibri"/>
          <w:szCs w:val="28"/>
        </w:rPr>
        <w:t>изображение, полученное на аксонометрической</w:t>
      </w:r>
      <w:r>
        <w:rPr>
          <w:rFonts w:eastAsia="Calibri"/>
          <w:szCs w:val="28"/>
        </w:rPr>
        <w:t xml:space="preserve"> </w:t>
      </w:r>
      <w:r w:rsidRPr="00BD2EFC">
        <w:rPr>
          <w:rFonts w:eastAsia="Calibri"/>
          <w:szCs w:val="28"/>
        </w:rPr>
        <w:t>плоскости в результате</w:t>
      </w:r>
      <w:r>
        <w:rPr>
          <w:rFonts w:eastAsia="Calibri"/>
          <w:szCs w:val="28"/>
        </w:rPr>
        <w:t xml:space="preserve"> </w:t>
      </w:r>
      <w:r w:rsidRPr="00BD2EFC">
        <w:rPr>
          <w:rFonts w:eastAsia="Calibri"/>
          <w:szCs w:val="28"/>
        </w:rPr>
        <w:t>параллельного</w:t>
      </w:r>
      <w:r>
        <w:rPr>
          <w:rFonts w:eastAsia="Calibri"/>
          <w:szCs w:val="28"/>
        </w:rPr>
        <w:t xml:space="preserve"> </w:t>
      </w:r>
      <w:r w:rsidRPr="00BD2EFC">
        <w:rPr>
          <w:rFonts w:eastAsia="Calibri"/>
          <w:szCs w:val="28"/>
        </w:rPr>
        <w:t>проецирования предмета вместе с системой координат, которое наглядно отображает</w:t>
      </w:r>
      <w:r>
        <w:rPr>
          <w:rFonts w:eastAsia="Calibri"/>
          <w:szCs w:val="28"/>
        </w:rPr>
        <w:t xml:space="preserve"> </w:t>
      </w:r>
      <w:r w:rsidRPr="00BD2EFC">
        <w:rPr>
          <w:rFonts w:eastAsia="Calibri"/>
          <w:szCs w:val="28"/>
        </w:rPr>
        <w:t>его форму</w:t>
      </w:r>
      <w:r>
        <w:rPr>
          <w:rFonts w:eastAsia="Calibri"/>
          <w:szCs w:val="28"/>
        </w:rPr>
        <w:t>.</w:t>
      </w:r>
    </w:p>
    <w:p w:rsidR="004C3914" w:rsidRDefault="004C3914" w:rsidP="00A44837">
      <w:pPr>
        <w:jc w:val="center"/>
      </w:pPr>
      <w:r>
        <w:rPr>
          <w:noProof/>
        </w:rPr>
        <w:drawing>
          <wp:anchor distT="0" distB="0" distL="114300" distR="114300" simplePos="0" relativeHeight="251705344" behindDoc="1" locked="0" layoutInCell="1" allowOverlap="1">
            <wp:simplePos x="0" y="0"/>
            <wp:positionH relativeFrom="column">
              <wp:posOffset>1320165</wp:posOffset>
            </wp:positionH>
            <wp:positionV relativeFrom="paragraph">
              <wp:posOffset>144145</wp:posOffset>
            </wp:positionV>
            <wp:extent cx="3009900" cy="1066800"/>
            <wp:effectExtent l="19050" t="0" r="0" b="0"/>
            <wp:wrapThrough wrapText="bothSides">
              <wp:wrapPolygon edited="0">
                <wp:start x="-137" y="0"/>
                <wp:lineTo x="-137" y="21214"/>
                <wp:lineTo x="21600" y="21214"/>
                <wp:lineTo x="21600" y="0"/>
                <wp:lineTo x="-137" y="0"/>
              </wp:wrapPolygon>
            </wp:wrapThrough>
            <wp:docPr id="33" name="Рисунок 1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71">
                      <a:extLst>
                        <a:ext uri="{28A0092B-C50C-407E-A947-70E740481C1C}">
                          <a14:useLocalDpi xmlns:a14="http://schemas.microsoft.com/office/drawing/2010/main" val="0"/>
                        </a:ext>
                      </a:extLst>
                    </a:blip>
                    <a:srcRect t="8499" r="1558" b="12058"/>
                    <a:stretch>
                      <a:fillRect/>
                    </a:stretch>
                  </pic:blipFill>
                  <pic:spPr bwMode="auto">
                    <a:xfrm>
                      <a:off x="0" y="0"/>
                      <a:ext cx="3009900" cy="1066800"/>
                    </a:xfrm>
                    <a:prstGeom prst="rect">
                      <a:avLst/>
                    </a:prstGeom>
                    <a:noFill/>
                    <a:ln>
                      <a:noFill/>
                    </a:ln>
                  </pic:spPr>
                </pic:pic>
              </a:graphicData>
            </a:graphic>
          </wp:anchor>
        </w:drawing>
      </w:r>
      <w:r>
        <w:t xml:space="preserve">    </w:t>
      </w:r>
    </w:p>
    <w:p w:rsidR="004C3914" w:rsidRDefault="004C3914" w:rsidP="00A44837">
      <w:pPr>
        <w:jc w:val="center"/>
      </w:pPr>
    </w:p>
    <w:p w:rsidR="004C3914" w:rsidRDefault="004C3914" w:rsidP="00A44837">
      <w:pPr>
        <w:jc w:val="center"/>
      </w:pPr>
    </w:p>
    <w:p w:rsidR="004C3914" w:rsidRDefault="004C3914" w:rsidP="00A44837">
      <w:pPr>
        <w:jc w:val="center"/>
      </w:pPr>
    </w:p>
    <w:p w:rsidR="004C3914" w:rsidRDefault="004C3914" w:rsidP="00A44837">
      <w:pPr>
        <w:jc w:val="center"/>
      </w:pPr>
    </w:p>
    <w:p w:rsidR="004C3914" w:rsidRDefault="004C3914" w:rsidP="00A44837">
      <w:pPr>
        <w:jc w:val="center"/>
      </w:pPr>
      <w:r>
        <w:t xml:space="preserve">   </w:t>
      </w:r>
    </w:p>
    <w:p w:rsidR="004C3914" w:rsidRDefault="004C3914" w:rsidP="004C3914">
      <w:r>
        <w:t xml:space="preserve">             Рисунок 24- Диметрическая            Рисунок 25-</w:t>
      </w:r>
      <w:r w:rsidRPr="004C3914">
        <w:t xml:space="preserve"> </w:t>
      </w:r>
      <w:r>
        <w:t>Изометрическая</w:t>
      </w:r>
    </w:p>
    <w:p w:rsidR="004C3914" w:rsidRDefault="004C3914" w:rsidP="004C3914">
      <w:r>
        <w:t xml:space="preserve">                                  проекция                                            проекция</w:t>
      </w:r>
    </w:p>
    <w:p w:rsidR="004C3914" w:rsidRDefault="004C3914" w:rsidP="004C3914">
      <w:pPr>
        <w:kinsoku w:val="0"/>
        <w:overflowPunct w:val="0"/>
        <w:spacing w:line="192" w:lineRule="auto"/>
        <w:textAlignment w:val="baseline"/>
        <w:rPr>
          <w:i/>
          <w:iCs/>
          <w:szCs w:val="28"/>
        </w:rPr>
      </w:pPr>
    </w:p>
    <w:p w:rsidR="004C3914" w:rsidRPr="00BD2EFC" w:rsidRDefault="004C3914" w:rsidP="004C3914">
      <w:pPr>
        <w:kinsoku w:val="0"/>
        <w:overflowPunct w:val="0"/>
        <w:spacing w:line="192" w:lineRule="auto"/>
        <w:textAlignment w:val="baseline"/>
        <w:rPr>
          <w:szCs w:val="28"/>
        </w:rPr>
      </w:pPr>
      <w:r w:rsidRPr="00BD2EFC">
        <w:rPr>
          <w:i/>
          <w:iCs/>
          <w:szCs w:val="28"/>
        </w:rPr>
        <w:t>Аксонометрия</w:t>
      </w:r>
      <w:r w:rsidRPr="00BD2EFC">
        <w:rPr>
          <w:szCs w:val="28"/>
        </w:rPr>
        <w:t xml:space="preserve"> (от греч.</w:t>
      </w:r>
      <w:r>
        <w:rPr>
          <w:szCs w:val="28"/>
        </w:rPr>
        <w:t xml:space="preserve"> </w:t>
      </w:r>
      <w:r w:rsidRPr="00BD2EFC">
        <w:rPr>
          <w:szCs w:val="28"/>
        </w:rPr>
        <w:t>а</w:t>
      </w:r>
      <w:r w:rsidRPr="00BD2EFC">
        <w:rPr>
          <w:szCs w:val="28"/>
          <w:lang w:val="en-US"/>
        </w:rPr>
        <w:t>xon</w:t>
      </w:r>
      <w:r w:rsidRPr="00BD2EFC">
        <w:rPr>
          <w:szCs w:val="28"/>
        </w:rPr>
        <w:t xml:space="preserve"> – ось и </w:t>
      </w:r>
      <w:r w:rsidRPr="00BD2EFC">
        <w:rPr>
          <w:szCs w:val="28"/>
          <w:lang w:val="en-US"/>
        </w:rPr>
        <w:t>metreo</w:t>
      </w:r>
      <w:r w:rsidRPr="00BD2EFC">
        <w:rPr>
          <w:szCs w:val="28"/>
        </w:rPr>
        <w:t xml:space="preserve"> – измеряю</w:t>
      </w:r>
      <w:r>
        <w:rPr>
          <w:szCs w:val="28"/>
        </w:rPr>
        <w:t xml:space="preserve">) -  </w:t>
      </w:r>
      <w:r w:rsidRPr="00BD2EFC">
        <w:rPr>
          <w:szCs w:val="28"/>
        </w:rPr>
        <w:t>измерение по осям</w:t>
      </w:r>
      <w:r>
        <w:rPr>
          <w:szCs w:val="28"/>
        </w:rPr>
        <w:t>.</w:t>
      </w:r>
    </w:p>
    <w:p w:rsidR="004C3914" w:rsidRDefault="004C3914" w:rsidP="004C3914">
      <w:pPr>
        <w:kinsoku w:val="0"/>
        <w:overflowPunct w:val="0"/>
        <w:spacing w:line="192" w:lineRule="auto"/>
        <w:jc w:val="both"/>
        <w:textAlignment w:val="baseline"/>
        <w:rPr>
          <w:b/>
          <w:bCs/>
          <w:szCs w:val="28"/>
        </w:rPr>
      </w:pPr>
    </w:p>
    <w:p w:rsidR="004C3914" w:rsidRDefault="004E19B4" w:rsidP="004C3914">
      <w:pPr>
        <w:kinsoku w:val="0"/>
        <w:overflowPunct w:val="0"/>
        <w:spacing w:line="192" w:lineRule="auto"/>
        <w:ind w:firstLine="708"/>
        <w:jc w:val="both"/>
        <w:textAlignment w:val="baseline"/>
      </w:pPr>
      <w:r w:rsidRPr="004C3914">
        <w:rPr>
          <w:bCs/>
          <w:szCs w:val="28"/>
        </w:rPr>
        <w:t xml:space="preserve">Оси </w:t>
      </w:r>
      <w:r w:rsidR="0099083C">
        <w:rPr>
          <w:bCs/>
          <w:szCs w:val="28"/>
        </w:rPr>
        <w:t xml:space="preserve">диметрической </w:t>
      </w:r>
      <w:r w:rsidR="0099083C" w:rsidRPr="004C3914">
        <w:rPr>
          <w:bCs/>
          <w:szCs w:val="28"/>
        </w:rPr>
        <w:t>проекции</w:t>
      </w:r>
      <w:r w:rsidR="004C3914" w:rsidRPr="004C3914">
        <w:rPr>
          <w:bCs/>
          <w:szCs w:val="28"/>
        </w:rPr>
        <w:t xml:space="preserve"> </w:t>
      </w:r>
      <w:r w:rsidR="004C3914">
        <w:rPr>
          <w:bCs/>
          <w:szCs w:val="28"/>
        </w:rPr>
        <w:t>(рис.26)</w:t>
      </w:r>
      <w:r w:rsidR="00397D09">
        <w:rPr>
          <w:bCs/>
          <w:szCs w:val="28"/>
        </w:rPr>
        <w:t xml:space="preserve"> </w:t>
      </w:r>
      <w:r w:rsidR="004C3914" w:rsidRPr="004C3914">
        <w:rPr>
          <w:bCs/>
          <w:szCs w:val="28"/>
        </w:rPr>
        <w:t xml:space="preserve">располагаются так: </w:t>
      </w:r>
      <w:r w:rsidR="004C3914" w:rsidRPr="004C3914">
        <w:rPr>
          <w:bCs/>
          <w:szCs w:val="28"/>
          <w:lang w:val="en-US"/>
        </w:rPr>
        <w:t>x</w:t>
      </w:r>
      <w:r w:rsidR="004C3914" w:rsidRPr="004C3914">
        <w:rPr>
          <w:bCs/>
          <w:szCs w:val="28"/>
        </w:rPr>
        <w:t xml:space="preserve"> - </w:t>
      </w:r>
      <w:r w:rsidR="0099083C" w:rsidRPr="004C3914">
        <w:rPr>
          <w:bCs/>
          <w:szCs w:val="28"/>
        </w:rPr>
        <w:t>горизонтально,</w:t>
      </w:r>
      <w:r w:rsidR="0099083C">
        <w:rPr>
          <w:bCs/>
          <w:szCs w:val="28"/>
        </w:rPr>
        <w:t xml:space="preserve"> z</w:t>
      </w:r>
      <w:r w:rsidR="004C3914" w:rsidRPr="004C3914">
        <w:rPr>
          <w:bCs/>
          <w:szCs w:val="28"/>
        </w:rPr>
        <w:t xml:space="preserve"> – вертикально, </w:t>
      </w:r>
      <w:r w:rsidR="00397D09">
        <w:rPr>
          <w:bCs/>
          <w:szCs w:val="28"/>
          <w:lang w:val="en-US"/>
        </w:rPr>
        <w:t>y</w:t>
      </w:r>
      <w:r w:rsidR="004C3914" w:rsidRPr="004C3914">
        <w:rPr>
          <w:bCs/>
          <w:szCs w:val="28"/>
        </w:rPr>
        <w:t xml:space="preserve"> – под углом 45º</w:t>
      </w:r>
      <w:r w:rsidR="004C3914">
        <w:rPr>
          <w:bCs/>
          <w:szCs w:val="28"/>
        </w:rPr>
        <w:t>.</w:t>
      </w:r>
      <w:r w:rsidR="004C3914" w:rsidRPr="004C3914">
        <w:t xml:space="preserve">              </w:t>
      </w:r>
    </w:p>
    <w:p w:rsidR="004C3914" w:rsidRDefault="004C3914" w:rsidP="004C3914">
      <w:pPr>
        <w:kinsoku w:val="0"/>
        <w:overflowPunct w:val="0"/>
        <w:spacing w:line="192" w:lineRule="auto"/>
        <w:ind w:firstLine="708"/>
        <w:jc w:val="both"/>
        <w:textAlignment w:val="baseline"/>
      </w:pPr>
    </w:p>
    <w:p w:rsidR="004C3914" w:rsidRDefault="004C3914" w:rsidP="00397D09">
      <w:pPr>
        <w:kinsoku w:val="0"/>
        <w:overflowPunct w:val="0"/>
        <w:spacing w:line="192" w:lineRule="auto"/>
        <w:ind w:firstLine="708"/>
        <w:jc w:val="both"/>
        <w:textAlignment w:val="baseline"/>
      </w:pPr>
    </w:p>
    <w:p w:rsidR="004C3914" w:rsidRDefault="00397D09" w:rsidP="004C3914">
      <w:pPr>
        <w:kinsoku w:val="0"/>
        <w:overflowPunct w:val="0"/>
        <w:spacing w:line="192" w:lineRule="auto"/>
        <w:ind w:firstLine="708"/>
        <w:jc w:val="both"/>
        <w:textAlignment w:val="baseline"/>
      </w:pPr>
      <w:r>
        <w:rPr>
          <w:noProof/>
        </w:rPr>
        <w:drawing>
          <wp:anchor distT="0" distB="0" distL="114300" distR="114300" simplePos="0" relativeHeight="251709440" behindDoc="1" locked="0" layoutInCell="1" allowOverlap="1">
            <wp:simplePos x="0" y="0"/>
            <wp:positionH relativeFrom="page">
              <wp:align>center</wp:align>
            </wp:positionH>
            <wp:positionV relativeFrom="paragraph">
              <wp:posOffset>7620</wp:posOffset>
            </wp:positionV>
            <wp:extent cx="1704975" cy="1647825"/>
            <wp:effectExtent l="0" t="0" r="9525" b="9525"/>
            <wp:wrapThrough wrapText="bothSides">
              <wp:wrapPolygon edited="0">
                <wp:start x="0" y="0"/>
                <wp:lineTo x="0" y="21475"/>
                <wp:lineTo x="21479" y="21475"/>
                <wp:lineTo x="21479" y="0"/>
                <wp:lineTo x="0" y="0"/>
              </wp:wrapPolygon>
            </wp:wrapThrough>
            <wp:docPr id="35" name="Рисунок 116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4975" cy="1647825"/>
                    </a:xfrm>
                    <a:prstGeom prst="rect">
                      <a:avLst/>
                    </a:prstGeom>
                    <a:noFill/>
                    <a:ln>
                      <a:noFill/>
                    </a:ln>
                  </pic:spPr>
                </pic:pic>
              </a:graphicData>
            </a:graphic>
          </wp:anchor>
        </w:drawing>
      </w: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397D09" w:rsidP="004C3914">
      <w:pPr>
        <w:kinsoku w:val="0"/>
        <w:overflowPunct w:val="0"/>
        <w:spacing w:line="192" w:lineRule="auto"/>
        <w:ind w:firstLine="708"/>
        <w:jc w:val="both"/>
        <w:textAlignment w:val="baseline"/>
      </w:pPr>
      <w:r>
        <w:t xml:space="preserve">                  </w:t>
      </w: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397D09" w:rsidRDefault="00397D09" w:rsidP="004C3914">
      <w:pPr>
        <w:kinsoku w:val="0"/>
        <w:overflowPunct w:val="0"/>
        <w:spacing w:line="192" w:lineRule="auto"/>
        <w:ind w:firstLine="708"/>
        <w:jc w:val="both"/>
        <w:textAlignment w:val="baseline"/>
      </w:pPr>
    </w:p>
    <w:p w:rsidR="00397D09" w:rsidRDefault="00397D09" w:rsidP="00397D09">
      <w:pPr>
        <w:kinsoku w:val="0"/>
        <w:overflowPunct w:val="0"/>
        <w:spacing w:line="192" w:lineRule="auto"/>
        <w:jc w:val="both"/>
        <w:textAlignment w:val="baseline"/>
      </w:pPr>
    </w:p>
    <w:p w:rsidR="00397D09" w:rsidRDefault="004C3914" w:rsidP="00397D09">
      <w:pPr>
        <w:kinsoku w:val="0"/>
        <w:overflowPunct w:val="0"/>
        <w:spacing w:line="192" w:lineRule="auto"/>
        <w:ind w:firstLine="708"/>
        <w:jc w:val="center"/>
        <w:textAlignment w:val="baseline"/>
      </w:pPr>
      <w:r>
        <w:t>Рисунок 26-</w:t>
      </w:r>
      <w:r w:rsidRPr="004C3914">
        <w:t xml:space="preserve"> </w:t>
      </w:r>
      <w:r w:rsidR="00397D09">
        <w:t>Расположение осей диметрической проекции</w:t>
      </w:r>
    </w:p>
    <w:p w:rsidR="00397D09" w:rsidRDefault="00397D09" w:rsidP="00397D09">
      <w:pPr>
        <w:kinsoku w:val="0"/>
        <w:overflowPunct w:val="0"/>
        <w:spacing w:line="192" w:lineRule="auto"/>
        <w:ind w:firstLine="708"/>
        <w:jc w:val="center"/>
        <w:textAlignment w:val="baseline"/>
      </w:pPr>
    </w:p>
    <w:p w:rsidR="00397D09" w:rsidRPr="00397D09" w:rsidRDefault="004C3914" w:rsidP="00397D09">
      <w:pPr>
        <w:jc w:val="both"/>
        <w:rPr>
          <w:rFonts w:eastAsia="Calibri"/>
          <w:szCs w:val="28"/>
        </w:rPr>
      </w:pPr>
      <w:r w:rsidRPr="004C3914">
        <w:t xml:space="preserve">         </w:t>
      </w:r>
      <w:r w:rsidR="00397D09" w:rsidRPr="00397D09">
        <w:rPr>
          <w:rFonts w:eastAsia="Calibri"/>
          <w:bCs/>
          <w:szCs w:val="28"/>
        </w:rPr>
        <w:t>При построении осей изометрической</w:t>
      </w:r>
      <w:r w:rsidR="00397D09">
        <w:rPr>
          <w:rFonts w:eastAsia="Calibri"/>
          <w:bCs/>
          <w:szCs w:val="28"/>
        </w:rPr>
        <w:t xml:space="preserve"> </w:t>
      </w:r>
      <w:r w:rsidR="00397D09" w:rsidRPr="00397D09">
        <w:rPr>
          <w:rFonts w:eastAsia="Calibri"/>
          <w:bCs/>
          <w:szCs w:val="28"/>
        </w:rPr>
        <w:t xml:space="preserve">проекции ось </w:t>
      </w:r>
      <w:r w:rsidR="00397D09" w:rsidRPr="00397D09">
        <w:rPr>
          <w:rFonts w:eastAsia="Calibri"/>
          <w:bCs/>
          <w:szCs w:val="28"/>
          <w:lang w:val="en-US"/>
        </w:rPr>
        <w:t>z</w:t>
      </w:r>
      <w:r w:rsidR="00397D09">
        <w:rPr>
          <w:rFonts w:eastAsia="Calibri"/>
          <w:bCs/>
          <w:szCs w:val="28"/>
        </w:rPr>
        <w:t xml:space="preserve"> </w:t>
      </w:r>
      <w:r w:rsidR="00397D09" w:rsidRPr="00397D09">
        <w:rPr>
          <w:rFonts w:eastAsia="Calibri"/>
          <w:bCs/>
          <w:szCs w:val="28"/>
        </w:rPr>
        <w:t xml:space="preserve">расположена вертикально, а оси </w:t>
      </w:r>
      <w:r w:rsidR="00397D09" w:rsidRPr="00397D09">
        <w:rPr>
          <w:rFonts w:eastAsia="Calibri"/>
          <w:bCs/>
          <w:szCs w:val="28"/>
          <w:lang w:val="en-US"/>
        </w:rPr>
        <w:t>x</w:t>
      </w:r>
      <w:r w:rsidR="00397D09">
        <w:rPr>
          <w:rFonts w:eastAsia="Calibri"/>
          <w:bCs/>
          <w:szCs w:val="28"/>
        </w:rPr>
        <w:t xml:space="preserve"> </w:t>
      </w:r>
      <w:r w:rsidR="00397D09" w:rsidRPr="00397D09">
        <w:rPr>
          <w:rFonts w:eastAsia="Calibri"/>
          <w:bCs/>
          <w:szCs w:val="28"/>
        </w:rPr>
        <w:t xml:space="preserve">и </w:t>
      </w:r>
      <w:r w:rsidR="00397D09" w:rsidRPr="00397D09">
        <w:rPr>
          <w:rFonts w:eastAsia="Calibri"/>
          <w:bCs/>
          <w:szCs w:val="28"/>
          <w:lang w:val="en-US"/>
        </w:rPr>
        <w:t>y</w:t>
      </w:r>
      <w:r w:rsidR="00397D09">
        <w:rPr>
          <w:rFonts w:eastAsia="Calibri"/>
          <w:bCs/>
          <w:szCs w:val="28"/>
        </w:rPr>
        <w:t xml:space="preserve"> </w:t>
      </w:r>
      <w:r w:rsidR="00397D09" w:rsidRPr="00397D09">
        <w:rPr>
          <w:rFonts w:eastAsia="Calibri"/>
          <w:bCs/>
          <w:szCs w:val="28"/>
        </w:rPr>
        <w:t>составляют с ней</w:t>
      </w:r>
      <w:r w:rsidR="00397D09">
        <w:rPr>
          <w:rFonts w:eastAsia="Calibri"/>
          <w:bCs/>
          <w:szCs w:val="28"/>
        </w:rPr>
        <w:t xml:space="preserve"> </w:t>
      </w:r>
      <w:r w:rsidR="00397D09" w:rsidRPr="00397D09">
        <w:rPr>
          <w:rFonts w:eastAsia="Calibri"/>
          <w:bCs/>
          <w:szCs w:val="28"/>
        </w:rPr>
        <w:t>углы</w:t>
      </w:r>
      <w:r w:rsidR="00397D09">
        <w:rPr>
          <w:rFonts w:eastAsia="Calibri"/>
          <w:bCs/>
          <w:szCs w:val="28"/>
        </w:rPr>
        <w:t xml:space="preserve"> </w:t>
      </w:r>
      <w:r w:rsidR="00397D09" w:rsidRPr="00397D09">
        <w:rPr>
          <w:rFonts w:eastAsia="Calibri"/>
          <w:bCs/>
          <w:szCs w:val="28"/>
        </w:rPr>
        <w:t>равные 120º</w:t>
      </w:r>
      <w:r w:rsidR="00397D09">
        <w:rPr>
          <w:rFonts w:eastAsia="Calibri"/>
          <w:bCs/>
          <w:szCs w:val="28"/>
        </w:rPr>
        <w:t>.</w:t>
      </w:r>
    </w:p>
    <w:p w:rsidR="004C3914" w:rsidRDefault="00397D09" w:rsidP="004C3914">
      <w:pPr>
        <w:kinsoku w:val="0"/>
        <w:overflowPunct w:val="0"/>
        <w:spacing w:line="192" w:lineRule="auto"/>
        <w:ind w:firstLine="708"/>
        <w:jc w:val="both"/>
        <w:textAlignment w:val="baseline"/>
        <w:rPr>
          <w:szCs w:val="28"/>
        </w:rPr>
      </w:pPr>
      <w:r>
        <w:rPr>
          <w:noProof/>
          <w:szCs w:val="28"/>
        </w:rPr>
        <w:drawing>
          <wp:anchor distT="0" distB="0" distL="114300" distR="114300" simplePos="0" relativeHeight="251711488" behindDoc="1" locked="0" layoutInCell="1" allowOverlap="1">
            <wp:simplePos x="0" y="0"/>
            <wp:positionH relativeFrom="column">
              <wp:posOffset>1739265</wp:posOffset>
            </wp:positionH>
            <wp:positionV relativeFrom="paragraph">
              <wp:posOffset>126365</wp:posOffset>
            </wp:positionV>
            <wp:extent cx="2019300" cy="1450975"/>
            <wp:effectExtent l="19050" t="0" r="0" b="0"/>
            <wp:wrapThrough wrapText="bothSides">
              <wp:wrapPolygon edited="0">
                <wp:start x="-204" y="0"/>
                <wp:lineTo x="-204" y="21269"/>
                <wp:lineTo x="21600" y="21269"/>
                <wp:lineTo x="21600" y="0"/>
                <wp:lineTo x="-204" y="0"/>
              </wp:wrapPolygon>
            </wp:wrapThrough>
            <wp:docPr id="36" name="Рисунок 1158"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9300" cy="1450975"/>
                    </a:xfrm>
                    <a:prstGeom prst="rect">
                      <a:avLst/>
                    </a:prstGeom>
                    <a:noFill/>
                    <a:ln>
                      <a:noFill/>
                    </a:ln>
                  </pic:spPr>
                </pic:pic>
              </a:graphicData>
            </a:graphic>
          </wp:anchor>
        </w:drawing>
      </w: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r>
        <w:rPr>
          <w:szCs w:val="28"/>
        </w:rPr>
        <w:t xml:space="preserve">                       </w:t>
      </w:r>
    </w:p>
    <w:p w:rsidR="00CD583B" w:rsidRDefault="00CD583B"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397D09">
      <w:pPr>
        <w:kinsoku w:val="0"/>
        <w:overflowPunct w:val="0"/>
        <w:spacing w:line="192" w:lineRule="auto"/>
        <w:ind w:firstLine="708"/>
        <w:jc w:val="center"/>
        <w:textAlignment w:val="baseline"/>
      </w:pPr>
      <w:r>
        <w:t>Рисунок 27-</w:t>
      </w:r>
      <w:r w:rsidRPr="004C3914">
        <w:t xml:space="preserve"> </w:t>
      </w:r>
      <w:r>
        <w:t>Расположение осей изометрической проекции</w:t>
      </w:r>
    </w:p>
    <w:p w:rsidR="00397D09" w:rsidRDefault="00CD583B" w:rsidP="00CD583B">
      <w:pPr>
        <w:ind w:firstLine="708"/>
        <w:jc w:val="both"/>
        <w:rPr>
          <w:szCs w:val="28"/>
        </w:rPr>
      </w:pPr>
      <w:r>
        <w:rPr>
          <w:szCs w:val="28"/>
        </w:rPr>
        <w:lastRenderedPageBreak/>
        <w:t>Комплексные чертежи</w:t>
      </w:r>
      <w:r w:rsidR="00397D09">
        <w:rPr>
          <w:szCs w:val="28"/>
        </w:rPr>
        <w:t xml:space="preserve"> </w:t>
      </w:r>
      <w:r>
        <w:rPr>
          <w:szCs w:val="28"/>
        </w:rPr>
        <w:t xml:space="preserve">некоторых </w:t>
      </w:r>
      <w:r w:rsidR="00397D09">
        <w:rPr>
          <w:szCs w:val="28"/>
        </w:rPr>
        <w:t>геометрических тел</w:t>
      </w:r>
      <w:r>
        <w:rPr>
          <w:szCs w:val="28"/>
        </w:rPr>
        <w:t xml:space="preserve"> и их аксонометрические проекции показаны на рис.28.</w:t>
      </w:r>
    </w:p>
    <w:p w:rsidR="00397D09" w:rsidRDefault="00397D09" w:rsidP="00397D09">
      <w:pPr>
        <w:ind w:firstLine="708"/>
        <w:jc w:val="both"/>
        <w:rPr>
          <w:szCs w:val="28"/>
        </w:rPr>
      </w:pPr>
    </w:p>
    <w:p w:rsidR="00397D09" w:rsidRDefault="00397D09" w:rsidP="00397D09">
      <w:pPr>
        <w:ind w:firstLine="708"/>
        <w:jc w:val="both"/>
        <w:rPr>
          <w:szCs w:val="28"/>
        </w:rPr>
      </w:pPr>
      <w:r w:rsidRPr="00397D09">
        <w:rPr>
          <w:noProof/>
          <w:szCs w:val="28"/>
        </w:rPr>
        <w:drawing>
          <wp:inline distT="0" distB="0" distL="0" distR="0">
            <wp:extent cx="5650202" cy="7610475"/>
            <wp:effectExtent l="19050" t="0" r="7648" b="0"/>
            <wp:docPr id="2" name="Рисунок 23" descr="http://studme.org/imag/tovar/vish_tcher/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dme.org/imag/tovar/vish_tcher/image153.jpg"/>
                    <pic:cNvPicPr>
                      <a:picLocks noChangeAspect="1" noChangeArrowheads="1"/>
                    </pic:cNvPicPr>
                  </pic:nvPicPr>
                  <pic:blipFill>
                    <a:blip r:embed="rId74"/>
                    <a:srcRect/>
                    <a:stretch>
                      <a:fillRect/>
                    </a:stretch>
                  </pic:blipFill>
                  <pic:spPr bwMode="auto">
                    <a:xfrm>
                      <a:off x="0" y="0"/>
                      <a:ext cx="5653925" cy="7615489"/>
                    </a:xfrm>
                    <a:prstGeom prst="rect">
                      <a:avLst/>
                    </a:prstGeom>
                    <a:noFill/>
                    <a:ln w="9525">
                      <a:noFill/>
                      <a:miter lim="800000"/>
                      <a:headEnd/>
                      <a:tailEnd/>
                    </a:ln>
                  </pic:spPr>
                </pic:pic>
              </a:graphicData>
            </a:graphic>
          </wp:inline>
        </w:drawing>
      </w:r>
    </w:p>
    <w:p w:rsidR="00397D09" w:rsidRDefault="00397D09" w:rsidP="004C3914">
      <w:pPr>
        <w:kinsoku w:val="0"/>
        <w:overflowPunct w:val="0"/>
        <w:spacing w:line="192" w:lineRule="auto"/>
        <w:ind w:firstLine="708"/>
        <w:jc w:val="both"/>
        <w:textAlignment w:val="baseline"/>
        <w:rPr>
          <w:szCs w:val="28"/>
        </w:rPr>
      </w:pPr>
    </w:p>
    <w:p w:rsidR="00CD583B" w:rsidRDefault="00397D09" w:rsidP="00397D09">
      <w:pPr>
        <w:kinsoku w:val="0"/>
        <w:overflowPunct w:val="0"/>
        <w:spacing w:line="192" w:lineRule="auto"/>
        <w:ind w:firstLine="708"/>
        <w:jc w:val="center"/>
        <w:textAlignment w:val="baseline"/>
      </w:pPr>
      <w:r>
        <w:t>Рисунок 28-</w:t>
      </w:r>
      <w:r w:rsidRPr="004C3914">
        <w:t xml:space="preserve"> </w:t>
      </w:r>
      <w:r w:rsidR="00CD583B">
        <w:t>Комплексные чертежи геометрических тел и их</w:t>
      </w:r>
      <w:r>
        <w:t xml:space="preserve">  </w:t>
      </w:r>
      <w:r w:rsidR="00CD583B">
        <w:t xml:space="preserve">     </w:t>
      </w:r>
    </w:p>
    <w:p w:rsidR="00397D09" w:rsidRDefault="00CD583B" w:rsidP="00397D09">
      <w:pPr>
        <w:kinsoku w:val="0"/>
        <w:overflowPunct w:val="0"/>
        <w:spacing w:line="192" w:lineRule="auto"/>
        <w:ind w:firstLine="708"/>
        <w:jc w:val="center"/>
        <w:textAlignment w:val="baseline"/>
      </w:pPr>
      <w:r>
        <w:t xml:space="preserve">            аксоно</w:t>
      </w:r>
      <w:r w:rsidR="00397D09">
        <w:t>метрическ</w:t>
      </w:r>
      <w:r>
        <w:t>ие</w:t>
      </w:r>
      <w:r w:rsidR="00397D09">
        <w:t xml:space="preserve"> проекции</w:t>
      </w:r>
    </w:p>
    <w:p w:rsidR="00397D09" w:rsidRDefault="00397D09"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AD3DAD">
      <w:pPr>
        <w:ind w:firstLine="708"/>
        <w:jc w:val="both"/>
        <w:rPr>
          <w:rFonts w:eastAsia="Calibri"/>
          <w:bCs/>
          <w:szCs w:val="28"/>
          <w:u w:val="single"/>
        </w:rPr>
      </w:pPr>
      <w:r w:rsidRPr="00AD3DAD">
        <w:rPr>
          <w:rFonts w:eastAsia="Calibri"/>
          <w:bCs/>
          <w:szCs w:val="28"/>
          <w:u w:val="single"/>
        </w:rPr>
        <w:t xml:space="preserve">Для </w:t>
      </w:r>
      <w:r w:rsidR="004E19B4" w:rsidRPr="00AD3DAD">
        <w:rPr>
          <w:rFonts w:eastAsia="Calibri"/>
          <w:bCs/>
          <w:szCs w:val="28"/>
          <w:u w:val="single"/>
        </w:rPr>
        <w:t>всех</w:t>
      </w:r>
      <w:r w:rsidR="004E19B4">
        <w:rPr>
          <w:rFonts w:eastAsia="Calibri"/>
          <w:bCs/>
          <w:szCs w:val="28"/>
          <w:u w:val="single"/>
        </w:rPr>
        <w:t xml:space="preserve"> аксонометрических</w:t>
      </w:r>
      <w:r>
        <w:rPr>
          <w:rFonts w:eastAsia="Calibri"/>
          <w:bCs/>
          <w:szCs w:val="28"/>
          <w:u w:val="single"/>
        </w:rPr>
        <w:t xml:space="preserve"> </w:t>
      </w:r>
      <w:r w:rsidRPr="00AD3DAD">
        <w:rPr>
          <w:rFonts w:eastAsia="Calibri"/>
          <w:bCs/>
          <w:szCs w:val="28"/>
          <w:u w:val="single"/>
        </w:rPr>
        <w:t>проекций</w:t>
      </w:r>
      <w:r>
        <w:rPr>
          <w:rFonts w:eastAsia="Calibri"/>
          <w:bCs/>
          <w:szCs w:val="28"/>
          <w:u w:val="single"/>
        </w:rPr>
        <w:t xml:space="preserve"> </w:t>
      </w:r>
      <w:r w:rsidRPr="00AD3DAD">
        <w:rPr>
          <w:rFonts w:eastAsia="Calibri"/>
          <w:bCs/>
          <w:szCs w:val="28"/>
          <w:u w:val="single"/>
        </w:rPr>
        <w:t>установлены</w:t>
      </w:r>
      <w:r>
        <w:rPr>
          <w:rFonts w:eastAsia="Calibri"/>
          <w:bCs/>
          <w:szCs w:val="28"/>
          <w:u w:val="single"/>
        </w:rPr>
        <w:t xml:space="preserve"> </w:t>
      </w:r>
      <w:r w:rsidRPr="00AD3DAD">
        <w:rPr>
          <w:rFonts w:eastAsia="Calibri"/>
          <w:bCs/>
          <w:szCs w:val="28"/>
          <w:u w:val="single"/>
        </w:rPr>
        <w:t>общие правила</w:t>
      </w:r>
      <w:r>
        <w:rPr>
          <w:rFonts w:eastAsia="Calibri"/>
          <w:bCs/>
          <w:szCs w:val="28"/>
          <w:u w:val="single"/>
        </w:rPr>
        <w:t>:</w:t>
      </w:r>
    </w:p>
    <w:p w:rsidR="00AD3DAD" w:rsidRPr="00AD3DAD" w:rsidRDefault="00AD3DAD" w:rsidP="00AD3DAD">
      <w:pPr>
        <w:ind w:firstLine="708"/>
        <w:jc w:val="both"/>
        <w:rPr>
          <w:rFonts w:eastAsia="Calibri"/>
          <w:szCs w:val="28"/>
          <w:u w:val="single"/>
        </w:rPr>
      </w:pPr>
    </w:p>
    <w:p w:rsidR="00AD3DAD" w:rsidRPr="00AD3DAD" w:rsidRDefault="00AD3DAD" w:rsidP="00AD3DAD">
      <w:pPr>
        <w:numPr>
          <w:ilvl w:val="0"/>
          <w:numId w:val="13"/>
        </w:numPr>
        <w:contextualSpacing/>
        <w:jc w:val="both"/>
        <w:textAlignment w:val="baseline"/>
        <w:rPr>
          <w:szCs w:val="28"/>
        </w:rPr>
      </w:pPr>
      <w:r w:rsidRPr="00AD3DAD">
        <w:rPr>
          <w:szCs w:val="28"/>
        </w:rPr>
        <w:t xml:space="preserve">ось </w:t>
      </w:r>
      <w:r w:rsidRPr="00AD3DAD">
        <w:rPr>
          <w:szCs w:val="28"/>
          <w:lang w:val="en-US"/>
        </w:rPr>
        <w:t xml:space="preserve"> </w:t>
      </w:r>
      <w:r>
        <w:rPr>
          <w:szCs w:val="28"/>
        </w:rPr>
        <w:t>О</w:t>
      </w:r>
      <w:r>
        <w:rPr>
          <w:szCs w:val="28"/>
          <w:lang w:val="en-US"/>
        </w:rPr>
        <w:t>Z</w:t>
      </w:r>
      <w:r w:rsidRPr="00AD3DAD">
        <w:rPr>
          <w:szCs w:val="28"/>
        </w:rPr>
        <w:t xml:space="preserve"> всегда </w:t>
      </w:r>
      <w:r w:rsidRPr="00AD3DAD">
        <w:rPr>
          <w:i/>
          <w:iCs/>
          <w:szCs w:val="28"/>
        </w:rPr>
        <w:t>вертикальна</w:t>
      </w:r>
      <w:r>
        <w:rPr>
          <w:i/>
          <w:iCs/>
          <w:szCs w:val="28"/>
        </w:rPr>
        <w:t>;</w:t>
      </w:r>
    </w:p>
    <w:p w:rsidR="00AD3DAD" w:rsidRPr="00AD3DAD" w:rsidRDefault="00AD3DAD" w:rsidP="00AD3DAD">
      <w:pPr>
        <w:numPr>
          <w:ilvl w:val="0"/>
          <w:numId w:val="13"/>
        </w:numPr>
        <w:contextualSpacing/>
        <w:jc w:val="both"/>
        <w:textAlignment w:val="baseline"/>
        <w:rPr>
          <w:szCs w:val="28"/>
        </w:rPr>
      </w:pPr>
      <w:r w:rsidRPr="00AD3DAD">
        <w:rPr>
          <w:szCs w:val="28"/>
        </w:rPr>
        <w:t xml:space="preserve">все измерения выполняются только по </w:t>
      </w:r>
      <w:r w:rsidRPr="00AD3DAD">
        <w:rPr>
          <w:i/>
          <w:iCs/>
          <w:szCs w:val="28"/>
        </w:rPr>
        <w:t>аксонометрическим осям или прямым, параллельным им</w:t>
      </w:r>
      <w:r>
        <w:rPr>
          <w:i/>
          <w:iCs/>
          <w:szCs w:val="28"/>
        </w:rPr>
        <w:t>;</w:t>
      </w:r>
    </w:p>
    <w:p w:rsidR="00AD3DAD" w:rsidRPr="00AD3DAD" w:rsidRDefault="00AD3DAD" w:rsidP="00AD3DAD">
      <w:pPr>
        <w:numPr>
          <w:ilvl w:val="0"/>
          <w:numId w:val="13"/>
        </w:numPr>
        <w:contextualSpacing/>
        <w:jc w:val="both"/>
        <w:textAlignment w:val="baseline"/>
        <w:rPr>
          <w:szCs w:val="28"/>
        </w:rPr>
      </w:pPr>
      <w:r w:rsidRPr="00AD3DAD">
        <w:rPr>
          <w:szCs w:val="28"/>
        </w:rPr>
        <w:t xml:space="preserve">все прямые линии, </w:t>
      </w:r>
      <w:r w:rsidRPr="00AD3DAD">
        <w:rPr>
          <w:i/>
          <w:iCs/>
          <w:szCs w:val="28"/>
        </w:rPr>
        <w:t>параллельные друг другу или осям координат</w:t>
      </w:r>
      <w:r w:rsidRPr="00AD3DAD">
        <w:rPr>
          <w:szCs w:val="28"/>
        </w:rPr>
        <w:t xml:space="preserve"> на комплексном чертеже, в аксонометрических</w:t>
      </w:r>
      <w:r>
        <w:rPr>
          <w:szCs w:val="28"/>
        </w:rPr>
        <w:t xml:space="preserve"> </w:t>
      </w:r>
      <w:r w:rsidRPr="00AD3DAD">
        <w:rPr>
          <w:szCs w:val="28"/>
        </w:rPr>
        <w:t xml:space="preserve">проекциях остаются </w:t>
      </w:r>
      <w:r w:rsidRPr="00AD3DAD">
        <w:rPr>
          <w:i/>
          <w:iCs/>
          <w:szCs w:val="28"/>
        </w:rPr>
        <w:t>параллельными между собой и соответствующим аксонометрическим осям</w:t>
      </w:r>
      <w:r>
        <w:rPr>
          <w:i/>
          <w:iCs/>
          <w:szCs w:val="28"/>
        </w:rPr>
        <w:t>.</w:t>
      </w:r>
    </w:p>
    <w:p w:rsidR="00AD3DAD" w:rsidRPr="00AD3DAD" w:rsidRDefault="00AD3DAD" w:rsidP="00AD3DAD">
      <w:pPr>
        <w:ind w:firstLine="708"/>
        <w:jc w:val="both"/>
        <w:rPr>
          <w:rFonts w:eastAsia="Calibri"/>
          <w:bCs/>
          <w:szCs w:val="28"/>
        </w:rPr>
      </w:pPr>
    </w:p>
    <w:p w:rsidR="00AD3DAD" w:rsidRPr="00AD3DAD" w:rsidRDefault="00AD3DAD" w:rsidP="00AD3DAD">
      <w:pPr>
        <w:ind w:firstLine="708"/>
        <w:jc w:val="both"/>
        <w:rPr>
          <w:rFonts w:eastAsia="Calibri"/>
          <w:bCs/>
          <w:szCs w:val="28"/>
        </w:rPr>
      </w:pPr>
      <w:r w:rsidRPr="00AD3DAD">
        <w:rPr>
          <w:rFonts w:eastAsia="Calibri"/>
          <w:bCs/>
          <w:szCs w:val="28"/>
        </w:rPr>
        <w:t>Построение</w:t>
      </w:r>
      <w:r>
        <w:rPr>
          <w:rFonts w:eastAsia="Calibri"/>
          <w:bCs/>
          <w:szCs w:val="28"/>
        </w:rPr>
        <w:t xml:space="preserve"> </w:t>
      </w:r>
      <w:r w:rsidRPr="00AD3DAD">
        <w:rPr>
          <w:rFonts w:eastAsia="Calibri"/>
          <w:bCs/>
          <w:szCs w:val="28"/>
        </w:rPr>
        <w:t>изометрических осей происходит так:</w:t>
      </w:r>
    </w:p>
    <w:p w:rsidR="00AD3DAD" w:rsidRPr="00AD3DAD" w:rsidRDefault="00AD3DAD" w:rsidP="00AD3DAD">
      <w:pPr>
        <w:numPr>
          <w:ilvl w:val="0"/>
          <w:numId w:val="14"/>
        </w:numPr>
        <w:contextualSpacing/>
        <w:jc w:val="both"/>
        <w:textAlignment w:val="baseline"/>
        <w:rPr>
          <w:szCs w:val="28"/>
        </w:rPr>
      </w:pPr>
      <w:r w:rsidRPr="00AD3DAD">
        <w:rPr>
          <w:szCs w:val="28"/>
        </w:rPr>
        <w:t xml:space="preserve">На вертикальной </w:t>
      </w:r>
      <w:r w:rsidR="004E19B4" w:rsidRPr="00AD3DAD">
        <w:rPr>
          <w:szCs w:val="28"/>
        </w:rPr>
        <w:t xml:space="preserve">оси Z </w:t>
      </w:r>
      <w:r w:rsidR="004E19B4">
        <w:rPr>
          <w:szCs w:val="28"/>
        </w:rPr>
        <w:t>берем</w:t>
      </w:r>
      <w:r w:rsidRPr="00AD3DAD">
        <w:rPr>
          <w:szCs w:val="28"/>
        </w:rPr>
        <w:t xml:space="preserve"> точку О и проводим </w:t>
      </w:r>
      <w:r>
        <w:rPr>
          <w:szCs w:val="28"/>
        </w:rPr>
        <w:t xml:space="preserve">вниз </w:t>
      </w:r>
      <w:r w:rsidRPr="00AD3DAD">
        <w:rPr>
          <w:szCs w:val="28"/>
        </w:rPr>
        <w:t xml:space="preserve">дугу произвольного радиуса </w:t>
      </w:r>
      <w:r w:rsidRPr="00AD3DAD">
        <w:rPr>
          <w:szCs w:val="28"/>
          <w:lang w:val="en-US"/>
        </w:rPr>
        <w:t>R</w:t>
      </w:r>
      <w:r>
        <w:rPr>
          <w:szCs w:val="28"/>
        </w:rPr>
        <w:t>;</w:t>
      </w:r>
    </w:p>
    <w:p w:rsidR="00AD3DAD" w:rsidRPr="00AD3DAD" w:rsidRDefault="00AD3DAD" w:rsidP="00AD3DAD">
      <w:pPr>
        <w:numPr>
          <w:ilvl w:val="0"/>
          <w:numId w:val="14"/>
        </w:numPr>
        <w:contextualSpacing/>
        <w:jc w:val="both"/>
        <w:textAlignment w:val="baseline"/>
        <w:rPr>
          <w:szCs w:val="28"/>
        </w:rPr>
      </w:pPr>
      <w:r w:rsidRPr="00AD3DAD">
        <w:rPr>
          <w:szCs w:val="28"/>
        </w:rPr>
        <w:t xml:space="preserve">Из точки пересечения дуги с продолжением оси  </w:t>
      </w:r>
      <w:r>
        <w:rPr>
          <w:szCs w:val="28"/>
          <w:lang w:val="en-US"/>
        </w:rPr>
        <w:t>Z</w:t>
      </w:r>
      <w:r w:rsidRPr="00AD3DAD">
        <w:rPr>
          <w:szCs w:val="28"/>
        </w:rPr>
        <w:t xml:space="preserve"> </w:t>
      </w:r>
      <w:r>
        <w:rPr>
          <w:szCs w:val="28"/>
        </w:rPr>
        <w:t xml:space="preserve"> </w:t>
      </w:r>
      <w:r w:rsidRPr="00AD3DAD">
        <w:rPr>
          <w:szCs w:val="28"/>
        </w:rPr>
        <w:t>проводим дугу того же радиуса до пересечения с первой дугой в точках 1 и 2</w:t>
      </w:r>
      <w:r>
        <w:rPr>
          <w:szCs w:val="28"/>
        </w:rPr>
        <w:t xml:space="preserve"> (рис.7, деление окружности на 3 равные части);</w:t>
      </w:r>
    </w:p>
    <w:p w:rsidR="00AD3DAD" w:rsidRPr="00AD3DAD" w:rsidRDefault="00AD3DAD" w:rsidP="00AD3DAD">
      <w:pPr>
        <w:numPr>
          <w:ilvl w:val="0"/>
          <w:numId w:val="14"/>
        </w:numPr>
        <w:contextualSpacing/>
        <w:jc w:val="both"/>
        <w:textAlignment w:val="baseline"/>
        <w:rPr>
          <w:szCs w:val="28"/>
        </w:rPr>
      </w:pPr>
      <w:r w:rsidRPr="00AD3DAD">
        <w:rPr>
          <w:szCs w:val="28"/>
        </w:rPr>
        <w:t xml:space="preserve">Соединив точку О с точками 1 и 2 получаем направление осей </w:t>
      </w:r>
      <w:r>
        <w:rPr>
          <w:szCs w:val="28"/>
        </w:rPr>
        <w:t>Х</w:t>
      </w:r>
      <w:r w:rsidRPr="00AD3DAD">
        <w:rPr>
          <w:szCs w:val="28"/>
        </w:rPr>
        <w:t xml:space="preserve"> и </w:t>
      </w:r>
      <w:r>
        <w:rPr>
          <w:szCs w:val="28"/>
        </w:rPr>
        <w:t>У.</w:t>
      </w:r>
    </w:p>
    <w:p w:rsidR="00AD3DAD" w:rsidRDefault="00AD3DAD" w:rsidP="00AD3DAD">
      <w:pPr>
        <w:ind w:firstLine="708"/>
        <w:jc w:val="both"/>
        <w:rPr>
          <w:rFonts w:eastAsia="Calibri"/>
          <w:bCs/>
          <w:szCs w:val="28"/>
        </w:rPr>
      </w:pPr>
    </w:p>
    <w:p w:rsidR="00AD3DAD" w:rsidRPr="00AD3DAD" w:rsidRDefault="00AD3DAD" w:rsidP="00AD3DAD">
      <w:pPr>
        <w:ind w:firstLine="708"/>
        <w:jc w:val="both"/>
        <w:rPr>
          <w:rFonts w:eastAsia="Calibri"/>
          <w:bCs/>
          <w:szCs w:val="28"/>
        </w:rPr>
      </w:pPr>
      <w:r w:rsidRPr="00AD3DAD">
        <w:rPr>
          <w:rFonts w:eastAsia="Calibri"/>
          <w:bCs/>
          <w:szCs w:val="28"/>
        </w:rPr>
        <w:t>По всем</w:t>
      </w:r>
      <w:r>
        <w:rPr>
          <w:rFonts w:eastAsia="Calibri"/>
          <w:bCs/>
          <w:szCs w:val="28"/>
        </w:rPr>
        <w:t xml:space="preserve"> </w:t>
      </w:r>
      <w:r w:rsidRPr="00AD3DAD">
        <w:rPr>
          <w:rFonts w:eastAsia="Calibri"/>
          <w:bCs/>
          <w:szCs w:val="28"/>
        </w:rPr>
        <w:t>аксонометрическим осям и параллельно</w:t>
      </w:r>
      <w:r>
        <w:rPr>
          <w:rFonts w:eastAsia="Calibri"/>
          <w:bCs/>
          <w:szCs w:val="28"/>
        </w:rPr>
        <w:t xml:space="preserve"> </w:t>
      </w:r>
      <w:r w:rsidRPr="00AD3DAD">
        <w:rPr>
          <w:rFonts w:eastAsia="Calibri"/>
          <w:bCs/>
          <w:szCs w:val="28"/>
        </w:rPr>
        <w:t>им в изометрической</w:t>
      </w:r>
      <w:r>
        <w:rPr>
          <w:rFonts w:eastAsia="Calibri"/>
          <w:bCs/>
          <w:szCs w:val="28"/>
        </w:rPr>
        <w:t xml:space="preserve"> </w:t>
      </w:r>
      <w:r w:rsidRPr="00AD3DAD">
        <w:rPr>
          <w:rFonts w:eastAsia="Calibri"/>
          <w:bCs/>
          <w:szCs w:val="28"/>
        </w:rPr>
        <w:t>проекции</w:t>
      </w:r>
      <w:r>
        <w:rPr>
          <w:rFonts w:eastAsia="Calibri"/>
          <w:bCs/>
          <w:szCs w:val="28"/>
        </w:rPr>
        <w:t xml:space="preserve"> </w:t>
      </w:r>
      <w:r w:rsidRPr="00AD3DAD">
        <w:rPr>
          <w:rFonts w:eastAsia="Calibri"/>
          <w:bCs/>
          <w:szCs w:val="28"/>
        </w:rPr>
        <w:t>откладывают</w:t>
      </w:r>
      <w:r>
        <w:rPr>
          <w:rFonts w:eastAsia="Calibri"/>
          <w:bCs/>
          <w:szCs w:val="28"/>
        </w:rPr>
        <w:t xml:space="preserve"> </w:t>
      </w:r>
      <w:r w:rsidRPr="00AD3DAD">
        <w:rPr>
          <w:rFonts w:eastAsia="Calibri"/>
          <w:bCs/>
          <w:szCs w:val="28"/>
        </w:rPr>
        <w:t>натуральные</w:t>
      </w:r>
      <w:r>
        <w:rPr>
          <w:rFonts w:eastAsia="Calibri"/>
          <w:bCs/>
          <w:szCs w:val="28"/>
        </w:rPr>
        <w:t xml:space="preserve"> </w:t>
      </w:r>
      <w:r w:rsidRPr="00AD3DAD">
        <w:rPr>
          <w:rFonts w:eastAsia="Calibri"/>
          <w:bCs/>
          <w:szCs w:val="28"/>
        </w:rPr>
        <w:t>размеры</w:t>
      </w:r>
      <w:r>
        <w:rPr>
          <w:rFonts w:eastAsia="Calibri"/>
          <w:bCs/>
          <w:szCs w:val="28"/>
        </w:rPr>
        <w:t xml:space="preserve"> (рис.29).</w:t>
      </w:r>
    </w:p>
    <w:p w:rsidR="00AD3DAD" w:rsidRPr="00AD3DAD" w:rsidRDefault="00AD3DAD" w:rsidP="0099083C">
      <w:pPr>
        <w:jc w:val="center"/>
        <w:rPr>
          <w:rFonts w:ascii="Calibri" w:eastAsia="Calibri" w:hAnsi="Calibri"/>
          <w:szCs w:val="28"/>
          <w:lang w:val="en-US"/>
        </w:rPr>
      </w:pPr>
      <w:r w:rsidRPr="00AD3DAD">
        <w:rPr>
          <w:rFonts w:ascii="Calibri" w:eastAsia="Calibri" w:hAnsi="Calibri"/>
          <w:noProof/>
        </w:rPr>
        <w:drawing>
          <wp:inline distT="0" distB="0" distL="0" distR="0">
            <wp:extent cx="2096135" cy="1674495"/>
            <wp:effectExtent l="0" t="0" r="0" b="1905"/>
            <wp:docPr id="1156" name="Рисунок 11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6135" cy="1674495"/>
                    </a:xfrm>
                    <a:prstGeom prst="rect">
                      <a:avLst/>
                    </a:prstGeom>
                    <a:noFill/>
                    <a:ln>
                      <a:noFill/>
                    </a:ln>
                  </pic:spPr>
                </pic:pic>
              </a:graphicData>
            </a:graphic>
          </wp:inline>
        </w:drawing>
      </w:r>
    </w:p>
    <w:p w:rsidR="00AD3DAD" w:rsidRDefault="00AD3DAD" w:rsidP="00AD3DAD">
      <w:pPr>
        <w:rPr>
          <w:szCs w:val="28"/>
        </w:rPr>
      </w:pPr>
      <w:r>
        <w:rPr>
          <w:szCs w:val="28"/>
        </w:rPr>
        <w:t xml:space="preserve">  </w:t>
      </w:r>
    </w:p>
    <w:p w:rsidR="00AD3DAD" w:rsidRDefault="00AD3DAD" w:rsidP="00AD3DAD">
      <w:pPr>
        <w:jc w:val="center"/>
        <w:rPr>
          <w:szCs w:val="28"/>
        </w:rPr>
      </w:pPr>
      <w:r>
        <w:rPr>
          <w:szCs w:val="28"/>
        </w:rPr>
        <w:t>Рисунок 29 – Откладывание размеров геометрических тел, деталей по осям изометрической проекции</w:t>
      </w:r>
    </w:p>
    <w:p w:rsidR="00AD3DAD" w:rsidRDefault="00AD3DAD" w:rsidP="00AD3DAD">
      <w:pPr>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970388" w:rsidRDefault="00970388" w:rsidP="00742CE5">
      <w:pPr>
        <w:kinsoku w:val="0"/>
        <w:overflowPunct w:val="0"/>
        <w:spacing w:line="192" w:lineRule="auto"/>
        <w:ind w:firstLine="708"/>
        <w:jc w:val="center"/>
        <w:textAlignment w:val="baseline"/>
        <w:rPr>
          <w:iCs/>
          <w:szCs w:val="28"/>
        </w:rPr>
      </w:pPr>
      <w:r>
        <w:rPr>
          <w:iCs/>
          <w:szCs w:val="28"/>
        </w:rPr>
        <w:t>11 Теоретический материал по теме «Разрезы и сечения»</w:t>
      </w:r>
    </w:p>
    <w:p w:rsidR="00970388" w:rsidRPr="00970388" w:rsidRDefault="00970388" w:rsidP="00970388">
      <w:pPr>
        <w:shd w:val="clear" w:color="auto" w:fill="FFFFFF"/>
        <w:spacing w:before="100" w:beforeAutospacing="1" w:after="100" w:afterAutospacing="1"/>
        <w:ind w:firstLine="708"/>
        <w:jc w:val="both"/>
        <w:rPr>
          <w:color w:val="333333"/>
          <w:szCs w:val="28"/>
          <w:u w:val="single"/>
        </w:rPr>
      </w:pPr>
      <w:r w:rsidRPr="00970388">
        <w:rPr>
          <w:bCs/>
          <w:color w:val="333333"/>
          <w:szCs w:val="28"/>
          <w:u w:val="single"/>
        </w:rPr>
        <w:t>Разрезом называется изображение предмета, мысленно рассеченного одной или несколькими плоскостями</w:t>
      </w:r>
      <w:r w:rsidRPr="00970388">
        <w:rPr>
          <w:color w:val="333333"/>
          <w:szCs w:val="28"/>
          <w:u w:val="single"/>
        </w:rPr>
        <w:t>.</w:t>
      </w:r>
      <w:r w:rsidRPr="00970388">
        <w:rPr>
          <w:color w:val="333333"/>
          <w:szCs w:val="28"/>
        </w:rPr>
        <w:t xml:space="preserve"> </w:t>
      </w:r>
      <w:r w:rsidRPr="00970388">
        <w:rPr>
          <w:bCs/>
          <w:color w:val="333333"/>
          <w:szCs w:val="28"/>
          <w:u w:val="single"/>
        </w:rPr>
        <w:t>На разрезе показывают то, что расположено в секущей плоскости и что расположено за ней.</w:t>
      </w:r>
    </w:p>
    <w:p w:rsidR="00970388" w:rsidRPr="00970388" w:rsidRDefault="00970388" w:rsidP="00970388">
      <w:pPr>
        <w:shd w:val="clear" w:color="auto" w:fill="FFFFFF"/>
        <w:jc w:val="both"/>
        <w:outlineLvl w:val="3"/>
        <w:rPr>
          <w:color w:val="333333"/>
          <w:szCs w:val="28"/>
        </w:rPr>
      </w:pPr>
      <w:r w:rsidRPr="00970388">
        <w:rPr>
          <w:bCs/>
          <w:color w:val="333333"/>
          <w:szCs w:val="28"/>
        </w:rPr>
        <w:t xml:space="preserve"> </w:t>
      </w:r>
      <w:r w:rsidRPr="00970388">
        <w:rPr>
          <w:rFonts w:ascii="Arial" w:eastAsiaTheme="minorHAnsi" w:hAnsi="Arial" w:cs="Arial"/>
          <w:color w:val="333333"/>
          <w:sz w:val="23"/>
          <w:szCs w:val="23"/>
          <w:lang w:eastAsia="en-US"/>
        </w:rPr>
        <w:br/>
      </w:r>
      <w:r w:rsidRPr="00970388">
        <w:rPr>
          <w:rFonts w:asciiTheme="minorHAnsi" w:eastAsiaTheme="minorHAnsi" w:hAnsiTheme="minorHAnsi" w:cstheme="minorBidi"/>
          <w:color w:val="2D2D2D"/>
          <w:spacing w:val="2"/>
          <w:szCs w:val="28"/>
          <w:lang w:eastAsia="en-US"/>
        </w:rPr>
        <w:t xml:space="preserve"> </w:t>
      </w:r>
      <w:r w:rsidRPr="00970388">
        <w:rPr>
          <w:rFonts w:asciiTheme="minorHAnsi" w:eastAsiaTheme="minorHAnsi" w:hAnsiTheme="minorHAnsi" w:cstheme="minorBidi"/>
          <w:color w:val="2D2D2D"/>
          <w:spacing w:val="2"/>
          <w:szCs w:val="28"/>
          <w:lang w:eastAsia="en-US"/>
        </w:rPr>
        <w:tab/>
      </w:r>
      <w:r w:rsidRPr="00970388">
        <w:rPr>
          <w:rFonts w:eastAsiaTheme="minorHAnsi"/>
          <w:color w:val="2D2D2D"/>
          <w:spacing w:val="2"/>
          <w:szCs w:val="28"/>
          <w:lang w:eastAsia="en-US"/>
        </w:rPr>
        <w:t>При выполнении разреза мысленное рассечение предмета относится только к данному разрезу и не влечет за собой изменения других изображений того же предмета. На разрезе показывают то, что получается в секущей плоскости и что расположено за ней (рис.1).  Допускается изображать не все, что расположено за секущей плоскостью, если это не требуется для понимания конструкции предмета (рис.2).</w:t>
      </w:r>
      <w:r w:rsidRPr="00970388">
        <w:rPr>
          <w:rFonts w:eastAsiaTheme="minorHAnsi"/>
          <w:color w:val="2D2D2D"/>
          <w:spacing w:val="2"/>
          <w:szCs w:val="28"/>
          <w:lang w:eastAsia="en-US"/>
        </w:rPr>
        <w:br/>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noProof/>
          <w:color w:val="2D2D2D"/>
          <w:spacing w:val="2"/>
          <w:sz w:val="21"/>
          <w:szCs w:val="21"/>
        </w:rPr>
        <w:drawing>
          <wp:inline distT="0" distB="0" distL="0" distR="0" wp14:anchorId="2D6CCEA4" wp14:editId="42403182">
            <wp:extent cx="1285875" cy="1577340"/>
            <wp:effectExtent l="19050" t="0" r="9525" b="0"/>
            <wp:docPr id="1160" name="Рисунок 116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6"/>
                    <a:srcRect/>
                    <a:stretch>
                      <a:fillRect/>
                    </a:stretch>
                  </pic:blipFill>
                  <pic:spPr bwMode="auto">
                    <a:xfrm>
                      <a:off x="0" y="0"/>
                      <a:ext cx="1285875" cy="1577340"/>
                    </a:xfrm>
                    <a:prstGeom prst="rect">
                      <a:avLst/>
                    </a:prstGeom>
                    <a:noFill/>
                    <a:ln w="9525">
                      <a:noFill/>
                      <a:miter lim="800000"/>
                      <a:headEnd/>
                      <a:tailEnd/>
                    </a:ln>
                  </pic:spPr>
                </pic:pic>
              </a:graphicData>
            </a:graphic>
          </wp:inline>
        </w:drawing>
      </w:r>
      <w:r w:rsidRPr="00970388">
        <w:rPr>
          <w:rFonts w:ascii="Arial" w:hAnsi="Arial" w:cs="Arial"/>
          <w:color w:val="2D2D2D"/>
          <w:spacing w:val="2"/>
          <w:sz w:val="21"/>
          <w:szCs w:val="21"/>
        </w:rPr>
        <w:br/>
      </w:r>
      <w:r w:rsidRPr="00970388">
        <w:rPr>
          <w:color w:val="2D2D2D"/>
          <w:spacing w:val="2"/>
          <w:szCs w:val="28"/>
        </w:rPr>
        <w:t>Рисунок 1</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33B83074" wp14:editId="3C279F05">
            <wp:extent cx="1352550" cy="1987080"/>
            <wp:effectExtent l="19050" t="0" r="0" b="0"/>
            <wp:docPr id="1162" name="Рисунок 1162"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7"/>
                    <a:srcRect/>
                    <a:stretch>
                      <a:fillRect/>
                    </a:stretch>
                  </pic:blipFill>
                  <pic:spPr bwMode="auto">
                    <a:xfrm>
                      <a:off x="0" y="0"/>
                      <a:ext cx="1352550" cy="198708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2</w:t>
      </w:r>
    </w:p>
    <w:p w:rsidR="00970388" w:rsidRPr="00970388" w:rsidRDefault="00970388" w:rsidP="00970388">
      <w:pPr>
        <w:shd w:val="clear" w:color="auto" w:fill="FFFFFF"/>
        <w:spacing w:line="315" w:lineRule="atLeast"/>
        <w:textAlignment w:val="baseline"/>
        <w:rPr>
          <w:color w:val="2D2D2D"/>
          <w:spacing w:val="2"/>
          <w:szCs w:val="28"/>
          <w:u w:val="single"/>
        </w:rPr>
      </w:pPr>
      <w:r w:rsidRPr="00970388">
        <w:rPr>
          <w:color w:val="2D2D2D"/>
          <w:spacing w:val="2"/>
          <w:szCs w:val="28"/>
        </w:rPr>
        <w:t xml:space="preserve"> </w:t>
      </w:r>
      <w:r w:rsidRPr="00970388">
        <w:rPr>
          <w:color w:val="2D2D2D"/>
          <w:spacing w:val="2"/>
          <w:szCs w:val="28"/>
        </w:rPr>
        <w:tab/>
      </w:r>
      <w:r w:rsidRPr="00970388">
        <w:rPr>
          <w:color w:val="2D2D2D"/>
          <w:spacing w:val="2"/>
          <w:szCs w:val="28"/>
          <w:u w:val="single"/>
        </w:rPr>
        <w:t>На сечении показывают только то, что получается непосредственно в секущей плоскости (рис. 3).</w:t>
      </w:r>
      <w:r w:rsidRPr="00970388">
        <w:rPr>
          <w:color w:val="2D2D2D"/>
          <w:spacing w:val="2"/>
          <w:szCs w:val="28"/>
          <w:u w:val="single"/>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570C443A" wp14:editId="0CA254DE">
            <wp:extent cx="2028825" cy="1512874"/>
            <wp:effectExtent l="19050" t="0" r="9525" b="0"/>
            <wp:docPr id="1163" name="Рисунок 116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8"/>
                    <a:srcRect/>
                    <a:stretch>
                      <a:fillRect/>
                    </a:stretch>
                  </pic:blipFill>
                  <pic:spPr bwMode="auto">
                    <a:xfrm>
                      <a:off x="0" y="0"/>
                      <a:ext cx="2028825" cy="1512874"/>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3</w:t>
      </w:r>
    </w:p>
    <w:p w:rsidR="00970388" w:rsidRPr="00970388" w:rsidRDefault="00970388" w:rsidP="00970388">
      <w:pPr>
        <w:shd w:val="clear" w:color="auto" w:fill="FFFFFF"/>
        <w:spacing w:line="315" w:lineRule="atLeast"/>
        <w:ind w:left="708"/>
        <w:jc w:val="both"/>
        <w:textAlignment w:val="baseline"/>
        <w:rPr>
          <w:rFonts w:ascii="Arial" w:hAnsi="Arial" w:cs="Arial"/>
          <w:color w:val="2D2D2D"/>
          <w:spacing w:val="2"/>
          <w:sz w:val="21"/>
          <w:szCs w:val="21"/>
        </w:rPr>
      </w:pPr>
    </w:p>
    <w:p w:rsidR="00970388" w:rsidRPr="00970388" w:rsidRDefault="00970388" w:rsidP="00970388">
      <w:pPr>
        <w:shd w:val="clear" w:color="auto" w:fill="FFFFFF"/>
        <w:spacing w:line="315" w:lineRule="atLeast"/>
        <w:ind w:firstLine="709"/>
        <w:jc w:val="both"/>
        <w:textAlignment w:val="baseline"/>
        <w:rPr>
          <w:color w:val="2D2D2D"/>
          <w:spacing w:val="2"/>
          <w:szCs w:val="28"/>
        </w:rPr>
      </w:pPr>
      <w:r w:rsidRPr="00970388">
        <w:rPr>
          <w:color w:val="2D2D2D"/>
          <w:spacing w:val="2"/>
          <w:szCs w:val="28"/>
        </w:rPr>
        <w:t>Допускается в качестве секущей применять цилиндрическую поверхность, развертываемую затем в плоскость (рис.4).</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4A9E7C6C" wp14:editId="3D1828C8">
            <wp:extent cx="2228850" cy="1981200"/>
            <wp:effectExtent l="19050" t="0" r="0" b="0"/>
            <wp:docPr id="1164" name="Рисунок 116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9"/>
                    <a:srcRect/>
                    <a:stretch>
                      <a:fillRect/>
                    </a:stretch>
                  </pic:blipFill>
                  <pic:spPr bwMode="auto">
                    <a:xfrm>
                      <a:off x="0" y="0"/>
                      <a:ext cx="2228850" cy="19812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4</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p>
    <w:p w:rsidR="00970388" w:rsidRPr="00970388" w:rsidRDefault="00970388" w:rsidP="00970388">
      <w:pPr>
        <w:shd w:val="clear" w:color="auto" w:fill="FFFFFF"/>
        <w:tabs>
          <w:tab w:val="left" w:pos="709"/>
        </w:tabs>
        <w:jc w:val="both"/>
        <w:textAlignment w:val="baseline"/>
        <w:rPr>
          <w:color w:val="2D2D2D"/>
          <w:spacing w:val="2"/>
          <w:szCs w:val="28"/>
        </w:rPr>
      </w:pPr>
      <w:r w:rsidRPr="00970388">
        <w:rPr>
          <w:color w:val="2D2D2D"/>
          <w:spacing w:val="2"/>
          <w:szCs w:val="28"/>
        </w:rPr>
        <w:t xml:space="preserve"> </w:t>
      </w:r>
      <w:r w:rsidRPr="00970388">
        <w:rPr>
          <w:color w:val="2D2D2D"/>
          <w:spacing w:val="2"/>
          <w:szCs w:val="28"/>
        </w:rPr>
        <w:tab/>
        <w:t>Количество изображений (видов, разрезов, сечений) должно быть наименьшим, но обеспечивающим полное представление о предмете при применении установленных в соответствующих стандартах                       условных обозначений, знаков и надписей.</w:t>
      </w:r>
      <w:r w:rsidRPr="00970388">
        <w:rPr>
          <w:color w:val="2D2D2D"/>
          <w:spacing w:val="2"/>
          <w:szCs w:val="28"/>
        </w:rPr>
        <w:br/>
      </w:r>
      <w:r w:rsidRPr="00970388">
        <w:rPr>
          <w:color w:val="2D2D2D"/>
          <w:spacing w:val="2"/>
          <w:szCs w:val="28"/>
        </w:rPr>
        <w:br/>
        <w:t xml:space="preserve">          Если виды сверху, слева, справа, снизу, сзади не находятся в непосредственной проекционной связи с главным изображением (видом или разрезом, изображенным на фронтальной плоскости проекции), то направление проецирования должно быть указано стрелкой около соответствующего изображения. Над стрелкой и над полученным изображением (видом) следует нанести одну и ту же прописную букву (рис.5).</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00466E"/>
          <w:spacing w:val="2"/>
          <w:sz w:val="21"/>
          <w:szCs w:val="21"/>
        </w:rPr>
        <w:lastRenderedPageBreak/>
        <w:drawing>
          <wp:inline distT="0" distB="0" distL="0" distR="0" wp14:anchorId="62E1498F" wp14:editId="77CFE908">
            <wp:extent cx="5009085" cy="2751142"/>
            <wp:effectExtent l="19050" t="0" r="1065" b="0"/>
            <wp:docPr id="1165" name="Рисунок 1165" descr="ГОСТ 2.305-2008 Единая система конструкторской документации (ЕСКД). Изображения - виды, разрезы, сечения (с Поправкой)">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2.305-2008 Единая система конструкторской документации (ЕСКД). Изображения - виды, разрезы, сечения (с Поправкой)">
                      <a:hlinkClick r:id="rId80"/>
                    </pic:cNvPr>
                    <pic:cNvPicPr>
                      <a:picLocks noChangeAspect="1" noChangeArrowheads="1"/>
                    </pic:cNvPicPr>
                  </pic:nvPicPr>
                  <pic:blipFill>
                    <a:blip r:embed="rId81"/>
                    <a:srcRect/>
                    <a:stretch>
                      <a:fillRect/>
                    </a:stretch>
                  </pic:blipFill>
                  <pic:spPr bwMode="auto">
                    <a:xfrm>
                      <a:off x="0" y="0"/>
                      <a:ext cx="5018707" cy="2756427"/>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5</w:t>
      </w:r>
    </w:p>
    <w:p w:rsidR="00970388" w:rsidRPr="00970388" w:rsidRDefault="00970388" w:rsidP="00970388">
      <w:pPr>
        <w:shd w:val="clear" w:color="auto" w:fill="FFFFFF"/>
        <w:spacing w:line="315" w:lineRule="atLeast"/>
        <w:jc w:val="center"/>
        <w:textAlignment w:val="baseline"/>
        <w:rPr>
          <w:color w:val="2D2D2D"/>
          <w:spacing w:val="2"/>
          <w:szCs w:val="28"/>
        </w:rPr>
      </w:pPr>
    </w:p>
    <w:p w:rsidR="00970388" w:rsidRPr="00970388" w:rsidRDefault="00970388" w:rsidP="00970388">
      <w:pPr>
        <w:shd w:val="clear" w:color="auto" w:fill="FFFFFF"/>
        <w:spacing w:line="315" w:lineRule="atLeast"/>
        <w:ind w:firstLine="708"/>
        <w:textAlignment w:val="baseline"/>
        <w:rPr>
          <w:color w:val="2D2D2D"/>
          <w:spacing w:val="2"/>
          <w:szCs w:val="28"/>
        </w:rPr>
      </w:pPr>
      <w:r w:rsidRPr="00970388">
        <w:rPr>
          <w:color w:val="2D2D2D"/>
          <w:spacing w:val="2"/>
          <w:szCs w:val="28"/>
        </w:rPr>
        <w:t>Соотношение размеров стрелок, указывающих направление взгляда, должно соответствовать приведенным на рис. 6.</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7E2BE24C" wp14:editId="74956A54">
            <wp:extent cx="3990975" cy="899254"/>
            <wp:effectExtent l="19050" t="0" r="9525" b="0"/>
            <wp:docPr id="1166" name="Рисунок 1166"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2"/>
                    <a:srcRect/>
                    <a:stretch>
                      <a:fillRect/>
                    </a:stretch>
                  </pic:blipFill>
                  <pic:spPr bwMode="auto">
                    <a:xfrm>
                      <a:off x="0" y="0"/>
                      <a:ext cx="3990975" cy="899254"/>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6</w:t>
      </w:r>
    </w:p>
    <w:p w:rsidR="00970388" w:rsidRPr="00970388" w:rsidRDefault="00970388" w:rsidP="00970388">
      <w:pPr>
        <w:shd w:val="clear" w:color="auto" w:fill="FFFFFF"/>
        <w:spacing w:before="375" w:after="225"/>
        <w:jc w:val="center"/>
        <w:textAlignment w:val="baseline"/>
        <w:outlineLvl w:val="1"/>
        <w:rPr>
          <w:rFonts w:ascii="Arial" w:hAnsi="Arial" w:cs="Arial"/>
          <w:color w:val="3C3C3C"/>
          <w:spacing w:val="2"/>
          <w:sz w:val="41"/>
          <w:szCs w:val="41"/>
        </w:rPr>
      </w:pPr>
      <w:r w:rsidRPr="00970388">
        <w:rPr>
          <w:b/>
          <w:bCs/>
          <w:noProof/>
          <w:color w:val="auto"/>
          <w:sz w:val="36"/>
          <w:szCs w:val="36"/>
        </w:rPr>
        <w:drawing>
          <wp:inline distT="0" distB="0" distL="0" distR="0" wp14:anchorId="231D07F0" wp14:editId="2BC63990">
            <wp:extent cx="3796342" cy="2876550"/>
            <wp:effectExtent l="0" t="0" r="0" b="0"/>
            <wp:docPr id="1167" name="Рисунок 1167"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3"/>
                    <a:srcRect/>
                    <a:stretch>
                      <a:fillRect/>
                    </a:stretch>
                  </pic:blipFill>
                  <pic:spPr bwMode="auto">
                    <a:xfrm>
                      <a:off x="0" y="0"/>
                      <a:ext cx="3801097" cy="2880153"/>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before="375" w:after="225"/>
        <w:jc w:val="center"/>
        <w:textAlignment w:val="baseline"/>
        <w:outlineLvl w:val="1"/>
        <w:rPr>
          <w:color w:val="3C3C3C"/>
          <w:spacing w:val="2"/>
          <w:szCs w:val="28"/>
        </w:rPr>
      </w:pPr>
      <w:r w:rsidRPr="00970388">
        <w:rPr>
          <w:bCs/>
          <w:color w:val="2D2D2D"/>
          <w:spacing w:val="2"/>
          <w:szCs w:val="28"/>
          <w:shd w:val="clear" w:color="auto" w:fill="FFFFFF"/>
        </w:rPr>
        <w:t>Рисунок 7</w:t>
      </w:r>
    </w:p>
    <w:p w:rsidR="00970388" w:rsidRPr="00970388" w:rsidRDefault="00970388" w:rsidP="00970388">
      <w:pPr>
        <w:shd w:val="clear" w:color="auto" w:fill="FFFFFF"/>
        <w:jc w:val="center"/>
        <w:outlineLvl w:val="3"/>
        <w:rPr>
          <w:bCs/>
          <w:color w:val="333333"/>
          <w:szCs w:val="28"/>
          <w:u w:val="single"/>
        </w:rPr>
      </w:pPr>
      <w:r w:rsidRPr="00970388">
        <w:rPr>
          <w:bCs/>
          <w:color w:val="333333"/>
          <w:szCs w:val="28"/>
          <w:u w:val="single"/>
        </w:rPr>
        <w:lastRenderedPageBreak/>
        <w:t>Классификация разрезов</w:t>
      </w:r>
    </w:p>
    <w:p w:rsidR="00970388" w:rsidRPr="00970388" w:rsidRDefault="00970388" w:rsidP="00970388">
      <w:pPr>
        <w:shd w:val="clear" w:color="auto" w:fill="FFFFFF"/>
        <w:jc w:val="center"/>
        <w:outlineLvl w:val="3"/>
        <w:rPr>
          <w:bCs/>
          <w:color w:val="333333"/>
          <w:szCs w:val="28"/>
        </w:rPr>
      </w:pPr>
    </w:p>
    <w:p w:rsidR="00970388" w:rsidRPr="00970388" w:rsidRDefault="00970388" w:rsidP="00970388">
      <w:pPr>
        <w:shd w:val="clear" w:color="auto" w:fill="FFFFFF"/>
        <w:jc w:val="both"/>
        <w:textAlignment w:val="baseline"/>
        <w:rPr>
          <w:color w:val="2D2D2D"/>
          <w:spacing w:val="2"/>
          <w:szCs w:val="28"/>
        </w:rPr>
      </w:pPr>
      <w:r w:rsidRPr="00970388">
        <w:rPr>
          <w:color w:val="2D2D2D"/>
          <w:spacing w:val="2"/>
          <w:szCs w:val="28"/>
        </w:rPr>
        <w:tab/>
        <w:t>В зависимости от положения секущей плоскости относительно горизонтальной плоскости проекций разрезы разделяют на:</w:t>
      </w:r>
      <w:r w:rsidRPr="00970388">
        <w:rPr>
          <w:color w:val="2D2D2D"/>
          <w:spacing w:val="2"/>
          <w:szCs w:val="28"/>
        </w:rPr>
        <w:br/>
        <w:t>- горизонтальные (например, разрез </w:t>
      </w:r>
      <w:r w:rsidRPr="00970388">
        <w:rPr>
          <w:i/>
          <w:iCs/>
          <w:color w:val="2D2D2D"/>
          <w:spacing w:val="2"/>
          <w:szCs w:val="28"/>
        </w:rPr>
        <w:t>А-А</w:t>
      </w:r>
      <w:r w:rsidRPr="00970388">
        <w:rPr>
          <w:color w:val="2D2D2D"/>
          <w:spacing w:val="2"/>
          <w:szCs w:val="28"/>
        </w:rPr>
        <w:t>, рис. 7; разрез </w:t>
      </w:r>
      <w:r w:rsidRPr="00970388">
        <w:rPr>
          <w:i/>
          <w:iCs/>
          <w:color w:val="2D2D2D"/>
          <w:spacing w:val="2"/>
          <w:szCs w:val="28"/>
        </w:rPr>
        <w:t>Б-Б</w:t>
      </w:r>
      <w:r w:rsidRPr="00970388">
        <w:rPr>
          <w:color w:val="2D2D2D"/>
          <w:spacing w:val="2"/>
          <w:szCs w:val="28"/>
        </w:rPr>
        <w:t>, рис. 8).</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6E9B05B4" wp14:editId="4C36B3AA">
            <wp:extent cx="2609850" cy="3676484"/>
            <wp:effectExtent l="19050" t="0" r="0" b="0"/>
            <wp:docPr id="1168" name="Рисунок 1168"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4"/>
                    <a:srcRect/>
                    <a:stretch>
                      <a:fillRect/>
                    </a:stretch>
                  </pic:blipFill>
                  <pic:spPr bwMode="auto">
                    <a:xfrm>
                      <a:off x="0" y="0"/>
                      <a:ext cx="2609850" cy="3676484"/>
                    </a:xfrm>
                    <a:prstGeom prst="rect">
                      <a:avLst/>
                    </a:prstGeom>
                    <a:noFill/>
                    <a:ln w="9525">
                      <a:noFill/>
                      <a:miter lim="800000"/>
                      <a:headEnd/>
                      <a:tailEnd/>
                    </a:ln>
                  </pic:spPr>
                </pic:pic>
              </a:graphicData>
            </a:graphic>
          </wp:inline>
        </w:drawing>
      </w:r>
    </w:p>
    <w:p w:rsidR="00970388" w:rsidRDefault="00970388" w:rsidP="008F7D3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008F7D38">
        <w:rPr>
          <w:color w:val="2D2D2D"/>
          <w:spacing w:val="2"/>
          <w:szCs w:val="28"/>
        </w:rPr>
        <w:t>Рисунок 8</w:t>
      </w:r>
    </w:p>
    <w:p w:rsidR="008F7D38" w:rsidRPr="008F7D38" w:rsidRDefault="008F7D38" w:rsidP="008F7D38">
      <w:pPr>
        <w:shd w:val="clear" w:color="auto" w:fill="FFFFFF"/>
        <w:spacing w:line="315" w:lineRule="atLeast"/>
        <w:jc w:val="center"/>
        <w:textAlignment w:val="baseline"/>
        <w:rPr>
          <w:color w:val="2D2D2D"/>
          <w:spacing w:val="2"/>
          <w:szCs w:val="28"/>
        </w:rPr>
      </w:pPr>
    </w:p>
    <w:p w:rsidR="00970388" w:rsidRPr="00970388" w:rsidRDefault="00970388" w:rsidP="0097038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 вертикальные (например, разрез на месте главного вида, рис. 7;               разрезы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w:t>
      </w:r>
      <w:r w:rsidRPr="00970388">
        <w:rPr>
          <w:rFonts w:eastAsiaTheme="minorHAnsi"/>
          <w:i/>
          <w:iCs/>
          <w:color w:val="2D2D2D"/>
          <w:spacing w:val="2"/>
          <w:szCs w:val="28"/>
          <w:shd w:val="clear" w:color="auto" w:fill="FFFFFF"/>
          <w:lang w:eastAsia="en-US"/>
        </w:rPr>
        <w:t>В-В</w:t>
      </w:r>
      <w:r w:rsidRPr="00970388">
        <w:rPr>
          <w:rFonts w:eastAsiaTheme="minorHAnsi"/>
          <w:color w:val="2D2D2D"/>
          <w:spacing w:val="2"/>
          <w:szCs w:val="28"/>
          <w:shd w:val="clear" w:color="auto" w:fill="FFFFFF"/>
          <w:lang w:eastAsia="en-US"/>
        </w:rPr>
        <w:t>, </w:t>
      </w:r>
      <w:r w:rsidRPr="00970388">
        <w:rPr>
          <w:rFonts w:eastAsiaTheme="minorHAnsi"/>
          <w:i/>
          <w:iCs/>
          <w:color w:val="2D2D2D"/>
          <w:spacing w:val="2"/>
          <w:szCs w:val="28"/>
          <w:shd w:val="clear" w:color="auto" w:fill="FFFFFF"/>
          <w:lang w:eastAsia="en-US"/>
        </w:rPr>
        <w:t>Г-Г</w:t>
      </w:r>
      <w:r w:rsidRPr="00970388">
        <w:rPr>
          <w:rFonts w:eastAsiaTheme="minorHAnsi"/>
          <w:color w:val="2D2D2D"/>
          <w:spacing w:val="2"/>
          <w:szCs w:val="28"/>
          <w:shd w:val="clear" w:color="auto" w:fill="FFFFFF"/>
          <w:lang w:eastAsia="en-US"/>
        </w:rPr>
        <w:t>,</w:t>
      </w:r>
      <w:r w:rsidRPr="00970388">
        <w:rPr>
          <w:rFonts w:eastAsiaTheme="minorHAnsi"/>
          <w:color w:val="2D2D2D"/>
          <w:spacing w:val="2"/>
          <w:szCs w:val="28"/>
          <w:shd w:val="clear" w:color="auto" w:fill="FFFFFF"/>
          <w:lang w:eastAsia="en-US"/>
        </w:rPr>
        <w:tab/>
        <w:t>рис.8);</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-наклонные (например, разрез В-В, рис.5).</w:t>
      </w:r>
      <w:r w:rsidRPr="00970388">
        <w:rPr>
          <w:rFonts w:eastAsiaTheme="minorHAnsi"/>
          <w:color w:val="2D2D2D"/>
          <w:spacing w:val="2"/>
          <w:szCs w:val="28"/>
          <w:lang w:eastAsia="en-US"/>
        </w:rPr>
        <w:br/>
      </w:r>
      <w:r w:rsidRPr="00970388">
        <w:rPr>
          <w:rFonts w:ascii="Arial" w:eastAsiaTheme="minorHAnsi" w:hAnsi="Arial" w:cs="Arial"/>
          <w:color w:val="2D2D2D"/>
          <w:spacing w:val="2"/>
          <w:sz w:val="21"/>
          <w:szCs w:val="21"/>
          <w:lang w:eastAsia="en-US"/>
        </w:rPr>
        <w:br/>
      </w:r>
      <w:r w:rsidRPr="00970388">
        <w:rPr>
          <w:rFonts w:eastAsiaTheme="minorHAnsi"/>
          <w:color w:val="2D2D2D"/>
          <w:spacing w:val="2"/>
          <w:szCs w:val="28"/>
          <w:shd w:val="clear" w:color="auto" w:fill="FFFFFF"/>
          <w:lang w:eastAsia="en-US"/>
        </w:rPr>
        <w:t xml:space="preserve">         В зависимости от числа секущих плоскостей разрезы разделяют на:</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w:t>
      </w:r>
      <w:r w:rsidRPr="00970388">
        <w:rPr>
          <w:rFonts w:eastAsiaTheme="minorHAnsi"/>
          <w:color w:val="2D2D2D"/>
          <w:spacing w:val="2"/>
          <w:szCs w:val="28"/>
          <w:shd w:val="clear" w:color="auto" w:fill="FFFFFF"/>
          <w:lang w:eastAsia="en-US"/>
        </w:rPr>
        <w:tab/>
        <w:t>простые</w:t>
      </w:r>
      <w:r w:rsidRPr="00970388">
        <w:rPr>
          <w:rFonts w:eastAsiaTheme="minorHAnsi"/>
          <w:color w:val="2D2D2D"/>
          <w:spacing w:val="2"/>
          <w:szCs w:val="28"/>
          <w:shd w:val="clear" w:color="auto" w:fill="FFFFFF"/>
          <w:lang w:eastAsia="en-US"/>
        </w:rPr>
        <w:tab/>
        <w:t>(см.</w:t>
      </w:r>
      <w:r w:rsidRPr="00970388">
        <w:rPr>
          <w:rFonts w:eastAsiaTheme="minorHAnsi"/>
          <w:color w:val="2D2D2D"/>
          <w:spacing w:val="2"/>
          <w:szCs w:val="28"/>
          <w:shd w:val="clear" w:color="auto" w:fill="FFFFFF"/>
          <w:lang w:eastAsia="en-US"/>
        </w:rPr>
        <w:tab/>
        <w:t>рис.1</w:t>
      </w:r>
      <w:r w:rsidRPr="00970388">
        <w:rPr>
          <w:rFonts w:eastAsiaTheme="minorHAnsi"/>
          <w:color w:val="2D2D2D"/>
          <w:spacing w:val="2"/>
          <w:szCs w:val="28"/>
          <w:shd w:val="clear" w:color="auto" w:fill="FFFFFF"/>
          <w:lang w:eastAsia="en-US"/>
        </w:rPr>
        <w:tab/>
        <w:t>и</w:t>
      </w:r>
      <w:r w:rsidRPr="00970388">
        <w:rPr>
          <w:rFonts w:eastAsiaTheme="minorHAnsi"/>
          <w:color w:val="2D2D2D"/>
          <w:spacing w:val="2"/>
          <w:szCs w:val="28"/>
          <w:shd w:val="clear" w:color="auto" w:fill="FFFFFF"/>
          <w:lang w:eastAsia="en-US"/>
        </w:rPr>
        <w:tab/>
        <w:t>2);</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 xml:space="preserve">- </w:t>
      </w:r>
      <w:r w:rsidRPr="00970388">
        <w:rPr>
          <w:rFonts w:eastAsiaTheme="minorHAnsi"/>
          <w:color w:val="2D2D2D"/>
          <w:spacing w:val="2"/>
          <w:szCs w:val="28"/>
          <w:shd w:val="clear" w:color="auto" w:fill="FFFFFF"/>
          <w:lang w:eastAsia="en-US"/>
        </w:rPr>
        <w:tab/>
        <w:t>сложные (например,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8;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8).</w:t>
      </w:r>
    </w:p>
    <w:p w:rsidR="00970388" w:rsidRPr="00970388" w:rsidRDefault="00970388" w:rsidP="00970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ab/>
        <w:t>Вертикальный разрез бывает фронтальным (например, разрез, рис. 2,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9), и профильным (например,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7).</w:t>
      </w:r>
    </w:p>
    <w:p w:rsidR="00970388" w:rsidRPr="00970388" w:rsidRDefault="00970388" w:rsidP="0097038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ab/>
        <w:t>Сложные разрезы бывают ступенчатыми (например, ступенчатый горизонтальный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8; ступенчатый фронтальный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9) и ломаными (например, разрезы</w:t>
      </w:r>
      <w:r w:rsidRPr="00970388">
        <w:rPr>
          <w:rFonts w:eastAsiaTheme="minorHAnsi"/>
          <w:i/>
          <w:iCs/>
          <w:color w:val="2D2D2D"/>
          <w:spacing w:val="2"/>
          <w:szCs w:val="28"/>
          <w:shd w:val="clear" w:color="auto" w:fill="FFFFFF"/>
          <w:lang w:eastAsia="en-US"/>
        </w:rPr>
        <w:t> А-А</w:t>
      </w:r>
      <w:r w:rsidRPr="00970388">
        <w:rPr>
          <w:rFonts w:eastAsiaTheme="minorHAnsi"/>
          <w:color w:val="2D2D2D"/>
          <w:spacing w:val="2"/>
          <w:szCs w:val="28"/>
          <w:shd w:val="clear" w:color="auto" w:fill="FFFFFF"/>
          <w:lang w:eastAsia="en-US"/>
        </w:rPr>
        <w:t>, рис. 5 и рис.8).</w:t>
      </w:r>
    </w:p>
    <w:p w:rsidR="00970388" w:rsidRPr="00970388" w:rsidRDefault="00970388" w:rsidP="0097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eastAsiaTheme="minorHAnsi" w:cstheme="minorBidi"/>
          <w:b/>
          <w:bCs/>
          <w:color w:val="auto"/>
          <w:sz w:val="22"/>
          <w:szCs w:val="22"/>
          <w:lang w:eastAsia="en-US"/>
        </w:rPr>
      </w:pPr>
      <w:r w:rsidRPr="00970388">
        <w:rPr>
          <w:rFonts w:asciiTheme="minorHAnsi" w:eastAsiaTheme="minorHAnsi" w:hAnsiTheme="minorHAnsi" w:cstheme="minorBidi"/>
          <w:noProof/>
          <w:color w:val="auto"/>
          <w:sz w:val="22"/>
          <w:szCs w:val="22"/>
        </w:rPr>
        <w:lastRenderedPageBreak/>
        <w:drawing>
          <wp:inline distT="0" distB="0" distL="0" distR="0" wp14:anchorId="69976289" wp14:editId="6FAC238B">
            <wp:extent cx="2238375" cy="1819275"/>
            <wp:effectExtent l="19050" t="0" r="9525" b="0"/>
            <wp:docPr id="1169" name="Рисунок 1169"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5"/>
                    <a:srcRect/>
                    <a:stretch>
                      <a:fillRect/>
                    </a:stretch>
                  </pic:blipFill>
                  <pic:spPr bwMode="auto">
                    <a:xfrm>
                      <a:off x="0" y="0"/>
                      <a:ext cx="2238375" cy="1819275"/>
                    </a:xfrm>
                    <a:prstGeom prst="rect">
                      <a:avLst/>
                    </a:prstGeom>
                    <a:noFill/>
                    <a:ln w="9525">
                      <a:noFill/>
                      <a:miter lim="800000"/>
                      <a:headEnd/>
                      <a:tailEnd/>
                    </a:ln>
                  </pic:spPr>
                </pic:pic>
              </a:graphicData>
            </a:graphic>
          </wp:inline>
        </w:drawing>
      </w:r>
    </w:p>
    <w:p w:rsidR="00970388" w:rsidRPr="00970388" w:rsidRDefault="00970388" w:rsidP="00970388">
      <w:pPr>
        <w:spacing w:after="200" w:line="276" w:lineRule="auto"/>
        <w:jc w:val="center"/>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Рисунок 9</w:t>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Положение секущей плоскости указывают на чертеже линией сечения. Для линии сечения следует применять разомкнутую линию. При сложном разрезе штрихи проводят также у мест пересечения секущих плоскостей между собой. На начальном и конечном штрихах следует ставить стрелки, указывающие направление взгляда (рисунки 5-9); стрелки следует наносить на расстоянии 2-3 мм от конца штриха.</w:t>
      </w:r>
      <w:r w:rsidRPr="00970388">
        <w:rPr>
          <w:color w:val="auto"/>
          <w:spacing w:val="2"/>
          <w:szCs w:val="28"/>
        </w:rPr>
        <w:br/>
        <w:t>Начальный и конечный штрихи не должны пересекать контур соответствующего</w:t>
      </w:r>
      <w:r w:rsidRPr="00970388">
        <w:rPr>
          <w:color w:val="auto"/>
          <w:spacing w:val="2"/>
          <w:szCs w:val="28"/>
        </w:rPr>
        <w:tab/>
        <w:t xml:space="preserve">изображения. </w:t>
      </w:r>
    </w:p>
    <w:p w:rsidR="00970388" w:rsidRPr="00970388" w:rsidRDefault="00970388" w:rsidP="00970388">
      <w:pPr>
        <w:shd w:val="clear" w:color="auto" w:fill="FFFFFF"/>
        <w:ind w:firstLine="708"/>
        <w:jc w:val="both"/>
        <w:textAlignment w:val="baseline"/>
        <w:rPr>
          <w:rFonts w:ascii="Arial" w:hAnsi="Arial" w:cs="Arial"/>
          <w:color w:val="auto"/>
          <w:spacing w:val="2"/>
          <w:sz w:val="21"/>
          <w:szCs w:val="21"/>
        </w:rPr>
      </w:pPr>
      <w:r w:rsidRPr="00970388">
        <w:rPr>
          <w:color w:val="auto"/>
          <w:spacing w:val="2"/>
          <w:szCs w:val="28"/>
        </w:rPr>
        <w:t>У начала и конца линии сечения, а при необходимости, и у мест пересечения секущих плоскостей ставят одну и ту же прописную букву русского алфавита. Буквы наносят около стрелок, указывающих направление взгляда, и в местах пересечения со стороны внешнего угла.</w:t>
      </w:r>
      <w:r w:rsidRPr="00970388">
        <w:rPr>
          <w:color w:val="auto"/>
          <w:spacing w:val="2"/>
          <w:szCs w:val="28"/>
        </w:rPr>
        <w:br/>
        <w:t>Разрез должен быть отмечен надписью по типу </w:t>
      </w:r>
      <w:r w:rsidRPr="00970388">
        <w:rPr>
          <w:i/>
          <w:iCs/>
          <w:color w:val="auto"/>
          <w:spacing w:val="2"/>
          <w:szCs w:val="28"/>
        </w:rPr>
        <w:t>"А-А"</w:t>
      </w:r>
      <w:r w:rsidRPr="00970388">
        <w:rPr>
          <w:color w:val="auto"/>
          <w:spacing w:val="2"/>
          <w:szCs w:val="28"/>
        </w:rPr>
        <w:t> (всегда двумя буквами через</w:t>
      </w:r>
      <w:r w:rsidRPr="00970388">
        <w:rPr>
          <w:color w:val="auto"/>
          <w:spacing w:val="2"/>
          <w:szCs w:val="28"/>
        </w:rPr>
        <w:tab/>
        <w:t>тире).</w:t>
      </w:r>
      <w:r w:rsidRPr="00970388">
        <w:rPr>
          <w:color w:val="auto"/>
          <w:spacing w:val="2"/>
          <w:szCs w:val="28"/>
        </w:rPr>
        <w:br/>
      </w:r>
    </w:p>
    <w:p w:rsidR="00970388" w:rsidRPr="00970388" w:rsidRDefault="00970388" w:rsidP="00970388">
      <w:pPr>
        <w:shd w:val="clear" w:color="auto" w:fill="FFFFFF"/>
        <w:tabs>
          <w:tab w:val="left" w:pos="709"/>
        </w:tabs>
        <w:jc w:val="both"/>
        <w:textAlignment w:val="baseline"/>
        <w:rPr>
          <w:color w:val="auto"/>
          <w:spacing w:val="2"/>
          <w:szCs w:val="28"/>
        </w:rPr>
      </w:pPr>
      <w:r w:rsidRPr="00970388">
        <w:rPr>
          <w:rFonts w:ascii="Arial" w:hAnsi="Arial" w:cs="Arial"/>
          <w:color w:val="2D2D2D"/>
          <w:spacing w:val="2"/>
          <w:sz w:val="21"/>
          <w:szCs w:val="21"/>
        </w:rPr>
        <w:t xml:space="preserve"> </w:t>
      </w:r>
      <w:r w:rsidRPr="00970388">
        <w:rPr>
          <w:rFonts w:ascii="Arial" w:hAnsi="Arial" w:cs="Arial"/>
          <w:color w:val="2D2D2D"/>
          <w:spacing w:val="2"/>
          <w:sz w:val="21"/>
          <w:szCs w:val="21"/>
        </w:rPr>
        <w:tab/>
      </w:r>
      <w:r w:rsidRPr="00970388">
        <w:rPr>
          <w:color w:val="auto"/>
          <w:spacing w:val="2"/>
          <w:szCs w:val="28"/>
        </w:rPr>
        <w:t>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проекционной 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(рис.7).</w:t>
      </w:r>
      <w:r w:rsidRPr="00970388">
        <w:rPr>
          <w:color w:val="auto"/>
          <w:spacing w:val="2"/>
          <w:szCs w:val="28"/>
        </w:rPr>
        <w:br/>
      </w:r>
    </w:p>
    <w:p w:rsidR="00970388" w:rsidRPr="00970388" w:rsidRDefault="00970388" w:rsidP="00970388">
      <w:pPr>
        <w:shd w:val="clear" w:color="auto" w:fill="FFFFFF"/>
        <w:ind w:firstLine="708"/>
        <w:jc w:val="both"/>
        <w:textAlignment w:val="baseline"/>
        <w:rPr>
          <w:color w:val="2D2D2D"/>
          <w:spacing w:val="2"/>
          <w:szCs w:val="28"/>
        </w:rPr>
      </w:pPr>
      <w:r w:rsidRPr="00970388">
        <w:rPr>
          <w:color w:val="2D2D2D"/>
          <w:spacing w:val="2"/>
          <w:szCs w:val="28"/>
        </w:rPr>
        <w:t>Горизонтальные, фронтальные и профильные разрезы могут быть расположены на месте соответствующих основных видов (рис. 7).</w:t>
      </w:r>
      <w:r w:rsidRPr="00970388">
        <w:rPr>
          <w:color w:val="2D2D2D"/>
          <w:spacing w:val="2"/>
          <w:szCs w:val="28"/>
        </w:rPr>
        <w:br/>
      </w:r>
    </w:p>
    <w:p w:rsidR="00970388" w:rsidRPr="00970388" w:rsidRDefault="00970388" w:rsidP="00970388">
      <w:pPr>
        <w:shd w:val="clear" w:color="auto" w:fill="FFFFFF"/>
        <w:ind w:firstLine="708"/>
        <w:jc w:val="both"/>
        <w:textAlignment w:val="baseline"/>
        <w:rPr>
          <w:color w:val="2D2D2D"/>
          <w:spacing w:val="2"/>
          <w:szCs w:val="28"/>
        </w:rPr>
      </w:pPr>
      <w:r w:rsidRPr="00970388">
        <w:rPr>
          <w:color w:val="2D2D2D"/>
          <w:spacing w:val="2"/>
          <w:szCs w:val="28"/>
        </w:rPr>
        <w:t>Местный разрез выделяют на виде сплошной волнистой линией (рис.10) или сплошной тонкой линией с изломом (рис. 11). Эти линии не должны совпадать с какими-либо другими линиями изображения.</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39DC7C6A" wp14:editId="5A9DBE28">
            <wp:extent cx="1857375" cy="914400"/>
            <wp:effectExtent l="19050" t="0" r="9525" b="0"/>
            <wp:docPr id="1170" name="Рисунок 117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6"/>
                    <a:srcRect/>
                    <a:stretch>
                      <a:fillRect/>
                    </a:stretch>
                  </pic:blipFill>
                  <pic:spPr bwMode="auto">
                    <a:xfrm>
                      <a:off x="0" y="0"/>
                      <a:ext cx="1857375" cy="9144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10</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7094E197" wp14:editId="1A9F4EA0">
            <wp:extent cx="1685925" cy="971550"/>
            <wp:effectExtent l="19050" t="0" r="9525" b="0"/>
            <wp:docPr id="1171" name="Рисунок 1171"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7"/>
                    <a:srcRect/>
                    <a:stretch>
                      <a:fillRect/>
                    </a:stretch>
                  </pic:blipFill>
                  <pic:spPr bwMode="auto">
                    <a:xfrm>
                      <a:off x="0" y="0"/>
                      <a:ext cx="1685925" cy="97155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11</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Часть вида и часть соответствующего разреза допускается соединять, разделяя их сплошной волнистой линией или сплошной тонкой линией с изломом (рисунки 12-14). Если при этом соединяются половина вида и половина разреза, каждый из которых является симметричной фигурой, то разделяющей линией служит ось симметрии (рис. 15). Допускается также разделение разреза и вида штрихпунктирной тонкой линией (рис. 16), совпадающей со следом плоскости симметрии не всего предмета, а лишь его части, если она представляет собой тело вращения.</w:t>
      </w:r>
      <w:r w:rsidRPr="00970388">
        <w:rPr>
          <w:color w:val="auto"/>
          <w:spacing w:val="2"/>
          <w:szCs w:val="28"/>
        </w:rPr>
        <w:br/>
      </w:r>
      <w:r w:rsidRPr="00970388">
        <w:rPr>
          <w:color w:val="auto"/>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6C9811D6" wp14:editId="20F1240C">
            <wp:extent cx="2571750" cy="2209800"/>
            <wp:effectExtent l="19050" t="0" r="0" b="0"/>
            <wp:docPr id="1172" name="Рисунок 1172"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8"/>
                    <a:srcRect/>
                    <a:stretch>
                      <a:fillRect/>
                    </a:stretch>
                  </pic:blipFill>
                  <pic:spPr bwMode="auto">
                    <a:xfrm>
                      <a:off x="0" y="0"/>
                      <a:ext cx="2571750" cy="22098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12</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5E00AA03" wp14:editId="5A872422">
            <wp:extent cx="2159717" cy="2028825"/>
            <wp:effectExtent l="19050" t="0" r="0" b="0"/>
            <wp:docPr id="1173" name="Рисунок 117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9"/>
                    <a:srcRect/>
                    <a:stretch>
                      <a:fillRect/>
                    </a:stretch>
                  </pic:blipFill>
                  <pic:spPr bwMode="auto">
                    <a:xfrm>
                      <a:off x="0" y="0"/>
                      <a:ext cx="2159717" cy="20288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13</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D820D89" wp14:editId="514E0ACC">
            <wp:extent cx="1999874" cy="1876425"/>
            <wp:effectExtent l="19050" t="0" r="376" b="0"/>
            <wp:docPr id="1174" name="Рисунок 117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0"/>
                    <a:srcRect/>
                    <a:stretch>
                      <a:fillRect/>
                    </a:stretch>
                  </pic:blipFill>
                  <pic:spPr bwMode="auto">
                    <a:xfrm>
                      <a:off x="0" y="0"/>
                      <a:ext cx="1999874" cy="18764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14</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3A011FA2" wp14:editId="5827566D">
            <wp:extent cx="2085203" cy="2143125"/>
            <wp:effectExtent l="19050" t="0" r="0" b="0"/>
            <wp:docPr id="1175" name="Рисунок 1175"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1"/>
                    <a:srcRect/>
                    <a:stretch>
                      <a:fillRect/>
                    </a:stretch>
                  </pic:blipFill>
                  <pic:spPr bwMode="auto">
                    <a:xfrm>
                      <a:off x="0" y="0"/>
                      <a:ext cx="2085203" cy="21431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15</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782B85DC" wp14:editId="38BB4933">
            <wp:extent cx="2209800" cy="2019300"/>
            <wp:effectExtent l="19050" t="0" r="0" b="0"/>
            <wp:docPr id="1176" name="Рисунок 1176"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2"/>
                    <a:srcRect/>
                    <a:stretch>
                      <a:fillRect/>
                    </a:stretch>
                  </pic:blipFill>
                  <pic:spPr bwMode="auto">
                    <a:xfrm>
                      <a:off x="0" y="0"/>
                      <a:ext cx="2209800" cy="20193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16</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симметрично.</w:t>
      </w:r>
      <w:r w:rsidRPr="00970388">
        <w:rPr>
          <w:color w:val="auto"/>
          <w:spacing w:val="2"/>
          <w:szCs w:val="28"/>
        </w:rPr>
        <w:br/>
      </w:r>
      <w:r w:rsidRPr="00970388">
        <w:rPr>
          <w:color w:val="auto"/>
          <w:spacing w:val="2"/>
          <w:szCs w:val="28"/>
        </w:rPr>
        <w:br/>
      </w:r>
      <w:r w:rsidRPr="00970388">
        <w:rPr>
          <w:color w:val="3C3C3C"/>
          <w:spacing w:val="2"/>
          <w:szCs w:val="28"/>
        </w:rPr>
        <w:t xml:space="preserve">                                                         Сечения</w:t>
      </w:r>
    </w:p>
    <w:p w:rsidR="00970388" w:rsidRPr="00970388" w:rsidRDefault="00970388" w:rsidP="00970388">
      <w:pPr>
        <w:shd w:val="clear" w:color="auto" w:fill="FFFFFF"/>
        <w:textAlignment w:val="baseline"/>
        <w:rPr>
          <w:color w:val="2D2D2D"/>
          <w:spacing w:val="2"/>
          <w:szCs w:val="28"/>
        </w:rPr>
      </w:pPr>
    </w:p>
    <w:p w:rsidR="00970388" w:rsidRPr="00970388" w:rsidRDefault="00970388" w:rsidP="00970388">
      <w:pPr>
        <w:shd w:val="clear" w:color="auto" w:fill="FFFFFF"/>
        <w:spacing w:line="276" w:lineRule="auto"/>
        <w:ind w:firstLine="708"/>
        <w:textAlignment w:val="baseline"/>
        <w:rPr>
          <w:color w:val="2D2D2D"/>
          <w:spacing w:val="2"/>
          <w:szCs w:val="28"/>
        </w:rPr>
      </w:pPr>
      <w:r w:rsidRPr="00970388">
        <w:rPr>
          <w:color w:val="2D2D2D"/>
          <w:spacing w:val="2"/>
          <w:szCs w:val="28"/>
        </w:rPr>
        <w:t>Сечения, не входящие в состав разреза, разделяют на:</w:t>
      </w:r>
      <w:r w:rsidRPr="00970388">
        <w:rPr>
          <w:color w:val="2D2D2D"/>
          <w:spacing w:val="2"/>
          <w:szCs w:val="28"/>
        </w:rPr>
        <w:br/>
        <w:t>- вынесенные (рис. 3, 17);</w:t>
      </w:r>
      <w:r w:rsidRPr="00970388">
        <w:rPr>
          <w:color w:val="2D2D2D"/>
          <w:spacing w:val="2"/>
          <w:szCs w:val="28"/>
        </w:rPr>
        <w:br/>
        <w:t>- наложенные (рис. 18-19).</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3F4022C" wp14:editId="430400E4">
            <wp:extent cx="2066925" cy="2638425"/>
            <wp:effectExtent l="19050" t="0" r="9525" b="0"/>
            <wp:docPr id="1180" name="Рисунок 118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3"/>
                    <a:srcRect/>
                    <a:stretch>
                      <a:fillRect/>
                    </a:stretch>
                  </pic:blipFill>
                  <pic:spPr bwMode="auto">
                    <a:xfrm>
                      <a:off x="0" y="0"/>
                      <a:ext cx="2066925" cy="26384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17</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0BA2F96E" wp14:editId="0647B932">
            <wp:extent cx="2314575" cy="1609725"/>
            <wp:effectExtent l="19050" t="0" r="9525" b="0"/>
            <wp:docPr id="1181" name="Рисунок 1181"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4"/>
                    <a:srcRect/>
                    <a:stretch>
                      <a:fillRect/>
                    </a:stretch>
                  </pic:blipFill>
                  <pic:spPr bwMode="auto">
                    <a:xfrm>
                      <a:off x="0" y="0"/>
                      <a:ext cx="2314575" cy="16097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18</w:t>
      </w:r>
    </w:p>
    <w:p w:rsidR="00970388" w:rsidRPr="00970388" w:rsidRDefault="00970388" w:rsidP="00970388">
      <w:pPr>
        <w:shd w:val="clear" w:color="auto" w:fill="FFFFFF"/>
        <w:tabs>
          <w:tab w:val="left" w:pos="709"/>
        </w:tabs>
        <w:jc w:val="both"/>
        <w:textAlignment w:val="baseline"/>
        <w:rPr>
          <w:color w:val="auto"/>
          <w:spacing w:val="2"/>
          <w:szCs w:val="28"/>
        </w:rPr>
      </w:pPr>
      <w:r w:rsidRPr="00970388">
        <w:rPr>
          <w:rFonts w:ascii="Arial" w:hAnsi="Arial" w:cs="Arial"/>
          <w:color w:val="2D2D2D"/>
          <w:spacing w:val="2"/>
          <w:sz w:val="21"/>
          <w:szCs w:val="21"/>
        </w:rPr>
        <w:br/>
      </w:r>
      <w:r w:rsidRPr="00970388">
        <w:rPr>
          <w:rFonts w:ascii="Arial" w:hAnsi="Arial" w:cs="Arial"/>
          <w:color w:val="2D2D2D"/>
          <w:spacing w:val="2"/>
          <w:sz w:val="21"/>
          <w:szCs w:val="21"/>
        </w:rPr>
        <w:br/>
      </w:r>
      <w:r w:rsidRPr="00970388">
        <w:rPr>
          <w:color w:val="auto"/>
          <w:spacing w:val="2"/>
          <w:szCs w:val="28"/>
        </w:rPr>
        <w:t xml:space="preserve">         Допускается располагать сечения на любом месте поля чертежа, а также с поворотом с добавлением условного графического обозначения .</w:t>
      </w:r>
      <w:r w:rsidRPr="00970388">
        <w:rPr>
          <w:color w:val="auto"/>
          <w:spacing w:val="2"/>
          <w:szCs w:val="28"/>
        </w:rPr>
        <w:br/>
      </w:r>
      <w:r w:rsidRPr="00970388">
        <w:rPr>
          <w:color w:val="auto"/>
          <w:spacing w:val="2"/>
          <w:szCs w:val="28"/>
        </w:rPr>
        <w:br/>
        <w:t xml:space="preserve">         Вынесенные сечения являются предпочтительными и их допускается располагать в разрыве между частями одного и того же вида (рис.19).</w:t>
      </w:r>
      <w:r w:rsidRPr="00970388">
        <w:rPr>
          <w:color w:val="auto"/>
          <w:spacing w:val="2"/>
          <w:szCs w:val="28"/>
        </w:rPr>
        <w:br/>
      </w:r>
      <w:r w:rsidRPr="00970388">
        <w:rPr>
          <w:color w:val="auto"/>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8986A8A" wp14:editId="5A3BEC86">
            <wp:extent cx="2857500" cy="1209675"/>
            <wp:effectExtent l="19050" t="0" r="0" b="0"/>
            <wp:docPr id="37" name="Рисунок 37"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5"/>
                    <a:srcRect/>
                    <a:stretch>
                      <a:fillRect/>
                    </a:stretch>
                  </pic:blipFill>
                  <pic:spPr bwMode="auto">
                    <a:xfrm>
                      <a:off x="0" y="0"/>
                      <a:ext cx="2857500" cy="120967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19</w:t>
      </w:r>
    </w:p>
    <w:p w:rsidR="00970388" w:rsidRPr="00970388" w:rsidRDefault="00970388" w:rsidP="00970388">
      <w:pPr>
        <w:shd w:val="clear" w:color="auto" w:fill="FFFFFF"/>
        <w:spacing w:line="315" w:lineRule="atLeast"/>
        <w:textAlignment w:val="baseline"/>
        <w:rPr>
          <w:color w:val="2D2D2D"/>
          <w:spacing w:val="2"/>
          <w:szCs w:val="28"/>
        </w:rPr>
      </w:pPr>
    </w:p>
    <w:p w:rsidR="00970388" w:rsidRPr="00970388" w:rsidRDefault="00970388" w:rsidP="00970388">
      <w:pPr>
        <w:spacing w:after="200"/>
        <w:rPr>
          <w:rFonts w:eastAsiaTheme="minorHAnsi" w:cstheme="minorBidi"/>
          <w:color w:val="auto"/>
          <w:szCs w:val="28"/>
          <w:lang w:eastAsia="en-US"/>
        </w:rPr>
      </w:pPr>
    </w:p>
    <w:p w:rsidR="00970388" w:rsidRPr="00970388" w:rsidRDefault="00970388" w:rsidP="00970388">
      <w:pPr>
        <w:spacing w:after="200"/>
        <w:ind w:left="1416" w:firstLine="708"/>
        <w:rPr>
          <w:rFonts w:eastAsiaTheme="minorHAnsi" w:cstheme="minorBidi"/>
          <w:color w:val="auto"/>
          <w:szCs w:val="28"/>
          <w:lang w:eastAsia="en-US"/>
        </w:rPr>
      </w:pPr>
      <w:r w:rsidRPr="00970388">
        <w:rPr>
          <w:rFonts w:eastAsiaTheme="minorHAnsi" w:cstheme="minorBidi"/>
          <w:color w:val="auto"/>
          <w:szCs w:val="28"/>
          <w:lang w:eastAsia="en-US"/>
        </w:rPr>
        <w:t>Выполнение простого разреза детали</w:t>
      </w:r>
    </w:p>
    <w:p w:rsidR="00970388" w:rsidRPr="00970388" w:rsidRDefault="00970388" w:rsidP="00970388">
      <w:pPr>
        <w:spacing w:after="200"/>
        <w:ind w:firstLine="708"/>
        <w:jc w:val="both"/>
        <w:rPr>
          <w:rFonts w:eastAsiaTheme="minorHAnsi" w:cstheme="minorBidi"/>
          <w:bCs/>
          <w:color w:val="auto"/>
          <w:szCs w:val="28"/>
          <w:lang w:eastAsia="en-US"/>
        </w:rPr>
      </w:pPr>
      <w:r w:rsidRPr="00970388">
        <w:rPr>
          <w:rFonts w:eastAsiaTheme="minorHAnsi" w:cstheme="minorBidi"/>
          <w:color w:val="auto"/>
          <w:szCs w:val="28"/>
          <w:lang w:eastAsia="en-US"/>
        </w:rPr>
        <w:t xml:space="preserve">Ниже приводятся примеры </w:t>
      </w:r>
      <w:r w:rsidR="008F7D38" w:rsidRPr="00970388">
        <w:rPr>
          <w:rFonts w:eastAsiaTheme="minorHAnsi" w:cstheme="minorBidi"/>
          <w:color w:val="auto"/>
          <w:szCs w:val="28"/>
          <w:lang w:eastAsia="en-US"/>
        </w:rPr>
        <w:t>выполнения комплексного</w:t>
      </w:r>
      <w:r w:rsidRPr="00970388">
        <w:rPr>
          <w:rFonts w:eastAsiaTheme="minorHAnsi" w:cstheme="minorBidi"/>
          <w:color w:val="auto"/>
          <w:szCs w:val="28"/>
          <w:lang w:eastAsia="en-US"/>
        </w:rPr>
        <w:t xml:space="preserve"> чертежа детали с применением простого фронтального (профильного) </w:t>
      </w:r>
      <w:r w:rsidR="008F7D38" w:rsidRPr="00970388">
        <w:rPr>
          <w:rFonts w:eastAsiaTheme="minorHAnsi" w:cstheme="minorBidi"/>
          <w:color w:val="auto"/>
          <w:szCs w:val="28"/>
          <w:lang w:eastAsia="en-US"/>
        </w:rPr>
        <w:t>р</w:t>
      </w:r>
      <w:r w:rsidR="008F7D38">
        <w:rPr>
          <w:rFonts w:eastAsiaTheme="minorHAnsi" w:cstheme="minorBidi"/>
          <w:color w:val="auto"/>
          <w:szCs w:val="28"/>
          <w:lang w:eastAsia="en-US"/>
        </w:rPr>
        <w:t>азрезов (</w:t>
      </w:r>
      <w:r w:rsidRPr="00970388">
        <w:rPr>
          <w:rFonts w:eastAsiaTheme="minorHAnsi" w:cstheme="minorBidi"/>
          <w:color w:val="auto"/>
          <w:szCs w:val="28"/>
          <w:lang w:eastAsia="en-US"/>
        </w:rPr>
        <w:t xml:space="preserve">рис. 20-21), то есть в принципе это образцы </w:t>
      </w:r>
      <w:r w:rsidRPr="00970388">
        <w:rPr>
          <w:rFonts w:eastAsiaTheme="minorHAnsi"/>
          <w:color w:val="auto"/>
          <w:spacing w:val="2"/>
          <w:szCs w:val="28"/>
          <w:lang w:eastAsia="en-US"/>
        </w:rPr>
        <w:t>графической работы № 5 «</w:t>
      </w:r>
      <w:r w:rsidRPr="00970388">
        <w:rPr>
          <w:rFonts w:eastAsiaTheme="minorHAnsi"/>
          <w:color w:val="auto"/>
          <w:szCs w:val="28"/>
          <w:lang w:eastAsia="en-US"/>
        </w:rPr>
        <w:t xml:space="preserve">Комплексный чертеж </w:t>
      </w:r>
      <w:r w:rsidR="008F7D38" w:rsidRPr="00970388">
        <w:rPr>
          <w:rFonts w:eastAsiaTheme="minorHAnsi"/>
          <w:color w:val="auto"/>
          <w:szCs w:val="28"/>
          <w:lang w:eastAsia="en-US"/>
        </w:rPr>
        <w:t>детали с</w:t>
      </w:r>
      <w:r w:rsidRPr="00970388">
        <w:rPr>
          <w:rFonts w:eastAsiaTheme="minorHAnsi"/>
          <w:color w:val="auto"/>
          <w:szCs w:val="28"/>
          <w:lang w:eastAsia="en-US"/>
        </w:rPr>
        <w:t xml:space="preserve"> применением простого фронтального (профильного) разрезов»</w:t>
      </w:r>
      <w:r w:rsidRPr="00970388">
        <w:rPr>
          <w:rFonts w:eastAsiaTheme="minorHAnsi" w:cstheme="minorBidi"/>
          <w:bCs/>
          <w:color w:val="auto"/>
          <w:szCs w:val="28"/>
          <w:lang w:eastAsia="en-US"/>
        </w:rPr>
        <w:t xml:space="preserve">, которую предстоит выполнить студентам на следующем занятии. </w:t>
      </w:r>
    </w:p>
    <w:p w:rsidR="00970388" w:rsidRPr="00970388" w:rsidRDefault="00970388" w:rsidP="00970388">
      <w:pPr>
        <w:spacing w:after="200"/>
        <w:rPr>
          <w:rFonts w:eastAsiaTheme="minorHAnsi" w:cstheme="minorBidi"/>
          <w:bCs/>
          <w:color w:val="auto"/>
          <w:szCs w:val="28"/>
          <w:lang w:eastAsia="en-US"/>
        </w:rPr>
      </w:pPr>
    </w:p>
    <w:p w:rsidR="00970388" w:rsidRPr="00970388" w:rsidRDefault="00970388" w:rsidP="00970388">
      <w:pPr>
        <w:spacing w:after="200"/>
        <w:rPr>
          <w:rFonts w:eastAsiaTheme="minorHAnsi" w:cstheme="minorBidi"/>
          <w:bCs/>
          <w:color w:val="auto"/>
          <w:szCs w:val="28"/>
          <w:lang w:eastAsia="en-US"/>
        </w:rPr>
      </w:pPr>
    </w:p>
    <w:p w:rsidR="00970388" w:rsidRPr="00970388" w:rsidRDefault="00970388" w:rsidP="00970388">
      <w:pPr>
        <w:spacing w:after="200"/>
        <w:jc w:val="center"/>
        <w:rPr>
          <w:rFonts w:eastAsiaTheme="minorHAnsi" w:cstheme="minorBidi"/>
          <w:bCs/>
          <w:color w:val="auto"/>
          <w:szCs w:val="28"/>
          <w:lang w:eastAsia="en-US"/>
        </w:rPr>
      </w:pPr>
      <w:r w:rsidRPr="00970388">
        <w:rPr>
          <w:rFonts w:asciiTheme="minorHAnsi" w:eastAsiaTheme="minorHAnsi" w:hAnsiTheme="minorHAnsi" w:cstheme="minorBidi"/>
          <w:noProof/>
          <w:color w:val="auto"/>
          <w:sz w:val="22"/>
          <w:szCs w:val="22"/>
        </w:rPr>
        <w:lastRenderedPageBreak/>
        <w:drawing>
          <wp:inline distT="0" distB="0" distL="0" distR="0" wp14:anchorId="47EDB9F4" wp14:editId="0603A75A">
            <wp:extent cx="4848225" cy="3528936"/>
            <wp:effectExtent l="19050" t="0" r="9525" b="0"/>
            <wp:docPr id="38" name="Рисунок 38" descr="https://lms.kgeu.ru/pluginfile.php?file=/63710/mod_assign/intro/%D0%BC%D0%BE%D0%B4%D0%B5%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ms.kgeu.ru/pluginfile.php?file=/63710/mod_assign/intro/%D0%BC%D0%BE%D0%B4%D0%B5%D0%BB%D1%8C.jpg"/>
                    <pic:cNvPicPr>
                      <a:picLocks noChangeAspect="1" noChangeArrowheads="1"/>
                    </pic:cNvPicPr>
                  </pic:nvPicPr>
                  <pic:blipFill>
                    <a:blip r:embed="rId96"/>
                    <a:srcRect/>
                    <a:stretch>
                      <a:fillRect/>
                    </a:stretch>
                  </pic:blipFill>
                  <pic:spPr bwMode="auto">
                    <a:xfrm>
                      <a:off x="0" y="0"/>
                      <a:ext cx="4848225" cy="3528936"/>
                    </a:xfrm>
                    <a:prstGeom prst="rect">
                      <a:avLst/>
                    </a:prstGeom>
                    <a:noFill/>
                    <a:ln w="9525">
                      <a:noFill/>
                      <a:miter lim="800000"/>
                      <a:headEnd/>
                      <a:tailEnd/>
                    </a:ln>
                  </pic:spPr>
                </pic:pic>
              </a:graphicData>
            </a:graphic>
          </wp:inline>
        </w:drawing>
      </w:r>
    </w:p>
    <w:p w:rsidR="00970388" w:rsidRPr="00970388" w:rsidRDefault="00970388" w:rsidP="00970388">
      <w:pPr>
        <w:spacing w:after="200"/>
        <w:jc w:val="center"/>
        <w:rPr>
          <w:rFonts w:eastAsiaTheme="minorHAnsi" w:cstheme="minorBidi"/>
          <w:bCs/>
          <w:color w:val="auto"/>
          <w:szCs w:val="28"/>
          <w:lang w:eastAsia="en-US"/>
        </w:rPr>
      </w:pPr>
      <w:r w:rsidRPr="00970388">
        <w:rPr>
          <w:rFonts w:eastAsiaTheme="minorHAnsi" w:cstheme="minorBidi"/>
          <w:bCs/>
          <w:color w:val="auto"/>
          <w:szCs w:val="28"/>
          <w:lang w:eastAsia="en-US"/>
        </w:rPr>
        <w:t>Рисунок 20</w:t>
      </w:r>
    </w:p>
    <w:p w:rsidR="00970388" w:rsidRPr="00970388" w:rsidRDefault="00970388" w:rsidP="00970388">
      <w:pPr>
        <w:spacing w:after="200"/>
        <w:jc w:val="center"/>
        <w:rPr>
          <w:rFonts w:eastAsiaTheme="minorHAnsi" w:cstheme="minorBidi"/>
          <w:bCs/>
          <w:color w:val="auto"/>
          <w:szCs w:val="28"/>
          <w:lang w:eastAsia="en-US"/>
        </w:rPr>
      </w:pPr>
      <w:r w:rsidRPr="00970388">
        <w:rPr>
          <w:rFonts w:asciiTheme="minorHAnsi" w:eastAsiaTheme="minorHAnsi" w:hAnsiTheme="minorHAnsi" w:cstheme="minorBidi"/>
          <w:noProof/>
          <w:color w:val="auto"/>
          <w:sz w:val="22"/>
          <w:szCs w:val="22"/>
        </w:rPr>
        <mc:AlternateContent>
          <mc:Choice Requires="wps">
            <w:drawing>
              <wp:inline distT="0" distB="0" distL="0" distR="0">
                <wp:extent cx="304800" cy="304800"/>
                <wp:effectExtent l="0" t="0" r="0" b="0"/>
                <wp:docPr id="41" name="Прямоугольни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3D128" id="Прямоугольник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aL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iruWi9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970388">
        <w:rPr>
          <w:rFonts w:asciiTheme="minorHAnsi" w:eastAsiaTheme="minorHAnsi" w:hAnsiTheme="minorHAnsi" w:cstheme="minorBidi"/>
          <w:color w:val="auto"/>
          <w:sz w:val="22"/>
          <w:szCs w:val="22"/>
          <w:lang w:eastAsia="en-US"/>
        </w:rPr>
        <w:t xml:space="preserve"> </w:t>
      </w:r>
      <w:r w:rsidRPr="00970388">
        <w:rPr>
          <w:rFonts w:asciiTheme="minorHAnsi" w:eastAsiaTheme="minorHAnsi" w:hAnsiTheme="minorHAnsi" w:cstheme="minorBidi"/>
          <w:noProof/>
          <w:color w:val="auto"/>
          <w:sz w:val="22"/>
          <w:szCs w:val="22"/>
        </w:rPr>
        <w:drawing>
          <wp:inline distT="0" distB="0" distL="0" distR="0" wp14:anchorId="5537D5C6" wp14:editId="5A1101F7">
            <wp:extent cx="4634838" cy="4621344"/>
            <wp:effectExtent l="19050" t="0" r="0" b="0"/>
            <wp:docPr id="39" name="Рисунок 6" descr="D:\Стандарты и планы 2015-2018\Раб. програм. и мет.обеспеч. 2015-2020\Занятия ДО ИГ 2ТО 2020\Чертеж с разрез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андарты и планы 2015-2018\Раб. програм. и мет.обеспеч. 2015-2020\Занятия ДО ИГ 2ТО 2020\Чертеж с разрезами.png"/>
                    <pic:cNvPicPr>
                      <a:picLocks noChangeAspect="1" noChangeArrowheads="1"/>
                    </pic:cNvPicPr>
                  </pic:nvPicPr>
                  <pic:blipFill>
                    <a:blip r:embed="rId97"/>
                    <a:srcRect/>
                    <a:stretch>
                      <a:fillRect/>
                    </a:stretch>
                  </pic:blipFill>
                  <pic:spPr bwMode="auto">
                    <a:xfrm>
                      <a:off x="0" y="0"/>
                      <a:ext cx="4638242" cy="4624738"/>
                    </a:xfrm>
                    <a:prstGeom prst="rect">
                      <a:avLst/>
                    </a:prstGeom>
                    <a:noFill/>
                    <a:ln w="9525">
                      <a:noFill/>
                      <a:miter lim="800000"/>
                      <a:headEnd/>
                      <a:tailEnd/>
                    </a:ln>
                  </pic:spPr>
                </pic:pic>
              </a:graphicData>
            </a:graphic>
          </wp:inline>
        </w:drawing>
      </w:r>
    </w:p>
    <w:p w:rsidR="00970388" w:rsidRPr="008F7D38" w:rsidRDefault="00970388" w:rsidP="008F7D38">
      <w:pPr>
        <w:spacing w:after="200"/>
        <w:jc w:val="center"/>
        <w:rPr>
          <w:rFonts w:eastAsiaTheme="minorHAnsi" w:cstheme="minorBidi"/>
          <w:bCs/>
          <w:color w:val="auto"/>
          <w:szCs w:val="28"/>
          <w:lang w:eastAsia="en-US"/>
        </w:rPr>
      </w:pPr>
      <w:r w:rsidRPr="00970388">
        <w:rPr>
          <w:rFonts w:eastAsiaTheme="minorHAnsi" w:cstheme="minorBidi"/>
          <w:bCs/>
          <w:color w:val="auto"/>
          <w:szCs w:val="28"/>
          <w:lang w:eastAsia="en-US"/>
        </w:rPr>
        <w:t>Рисунок 2</w:t>
      </w:r>
      <w:r w:rsidR="008F7D38">
        <w:rPr>
          <w:rFonts w:eastAsiaTheme="minorHAnsi" w:cstheme="minorBidi"/>
          <w:bCs/>
          <w:color w:val="auto"/>
          <w:szCs w:val="28"/>
          <w:lang w:eastAsia="en-US"/>
        </w:rPr>
        <w:t>1</w:t>
      </w:r>
    </w:p>
    <w:p w:rsidR="00742CE5" w:rsidRPr="00742CE5" w:rsidRDefault="00970388" w:rsidP="008F7D38">
      <w:pPr>
        <w:kinsoku w:val="0"/>
        <w:overflowPunct w:val="0"/>
        <w:spacing w:line="276" w:lineRule="auto"/>
        <w:ind w:firstLine="708"/>
        <w:jc w:val="center"/>
        <w:textAlignment w:val="baseline"/>
        <w:rPr>
          <w:szCs w:val="28"/>
        </w:rPr>
      </w:pPr>
      <w:r>
        <w:rPr>
          <w:iCs/>
          <w:szCs w:val="28"/>
        </w:rPr>
        <w:lastRenderedPageBreak/>
        <w:t>12</w:t>
      </w:r>
      <w:r w:rsidR="00742CE5">
        <w:rPr>
          <w:iCs/>
          <w:szCs w:val="28"/>
        </w:rPr>
        <w:t xml:space="preserve"> Теоретический материал  </w:t>
      </w:r>
      <w:r w:rsidR="00742CE5">
        <w:rPr>
          <w:bCs/>
          <w:szCs w:val="28"/>
          <w:shd w:val="clear" w:color="auto" w:fill="FFFFFF"/>
        </w:rPr>
        <w:t xml:space="preserve"> по теме</w:t>
      </w:r>
      <w:r w:rsidR="00742CE5" w:rsidRPr="00FD6F69">
        <w:rPr>
          <w:bCs/>
          <w:szCs w:val="28"/>
          <w:shd w:val="clear" w:color="auto" w:fill="FFFFFF"/>
        </w:rPr>
        <w:t xml:space="preserve"> </w:t>
      </w:r>
      <w:r w:rsidR="00742CE5">
        <w:rPr>
          <w:bCs/>
          <w:szCs w:val="28"/>
          <w:shd w:val="clear" w:color="auto" w:fill="FFFFFF"/>
        </w:rPr>
        <w:t xml:space="preserve">                                                «</w:t>
      </w:r>
      <w:r w:rsidR="00742CE5" w:rsidRPr="00742CE5">
        <w:rPr>
          <w:bCs/>
        </w:rPr>
        <w:t>Резьбы: классификация,</w:t>
      </w:r>
      <w:r w:rsidR="00742CE5" w:rsidRPr="00742CE5">
        <w:t xml:space="preserve"> основные параметры. Условное изображение и обозначение резьб</w:t>
      </w:r>
      <w:r w:rsidR="00742CE5">
        <w:t>»</w:t>
      </w:r>
    </w:p>
    <w:p w:rsidR="00742CE5" w:rsidRDefault="00742CE5" w:rsidP="008F7D38">
      <w:pPr>
        <w:spacing w:line="276" w:lineRule="auto"/>
        <w:jc w:val="center"/>
        <w:rPr>
          <w:bCs/>
        </w:rPr>
      </w:pPr>
    </w:p>
    <w:p w:rsidR="0004199D" w:rsidRDefault="0004199D" w:rsidP="0004199D">
      <w:pPr>
        <w:ind w:firstLine="708"/>
        <w:jc w:val="both"/>
        <w:rPr>
          <w:szCs w:val="28"/>
          <w:shd w:val="clear" w:color="auto" w:fill="FFFFFF"/>
        </w:rPr>
      </w:pPr>
      <w:r w:rsidRPr="0004199D">
        <w:rPr>
          <w:i/>
          <w:szCs w:val="28"/>
          <w:shd w:val="clear" w:color="auto" w:fill="FFFFFF"/>
        </w:rPr>
        <w:t>Резьбой</w:t>
      </w:r>
      <w:r w:rsidRPr="00E1208D">
        <w:rPr>
          <w:szCs w:val="28"/>
          <w:shd w:val="clear" w:color="auto" w:fill="FFFFFF"/>
        </w:rPr>
        <w:t xml:space="preserve"> называется поверхность, образованная при винтовом движении плоского контура по цилиндрической или конической поверхности. При этом образуется винтовой выступ соответствующего п</w:t>
      </w:r>
      <w:r>
        <w:rPr>
          <w:szCs w:val="28"/>
          <w:shd w:val="clear" w:color="auto" w:fill="FFFFFF"/>
        </w:rPr>
        <w:t xml:space="preserve">рофиля, ограниченный винтовыми </w:t>
      </w:r>
      <w:r w:rsidRPr="00E1208D">
        <w:rPr>
          <w:szCs w:val="28"/>
          <w:shd w:val="clear" w:color="auto" w:fill="FFFFFF"/>
        </w:rPr>
        <w:t xml:space="preserve"> цилиндрическими или коническими поверхностями.</w:t>
      </w:r>
      <w:r w:rsidRPr="00E1208D">
        <w:rPr>
          <w:szCs w:val="28"/>
        </w:rPr>
        <w:br/>
      </w:r>
      <w:r w:rsidRPr="00E1208D">
        <w:rPr>
          <w:szCs w:val="28"/>
        </w:rPr>
        <w:br/>
      </w:r>
      <w:r w:rsidRPr="00E1208D">
        <w:rPr>
          <w:szCs w:val="28"/>
          <w:shd w:val="clear" w:color="auto" w:fill="FFFFFF"/>
        </w:rPr>
        <w:t>      </w:t>
      </w:r>
      <w:r w:rsidR="00085C85">
        <w:rPr>
          <w:szCs w:val="28"/>
          <w:shd w:val="clear" w:color="auto" w:fill="FFFFFF"/>
        </w:rPr>
        <w:t xml:space="preserve">   </w:t>
      </w:r>
      <w:r w:rsidRPr="00E1208D">
        <w:rPr>
          <w:szCs w:val="28"/>
          <w:shd w:val="clear" w:color="auto" w:fill="FFFFFF"/>
        </w:rPr>
        <w:t>Резьбы классифицируются</w:t>
      </w:r>
      <w:r>
        <w:rPr>
          <w:szCs w:val="28"/>
          <w:shd w:val="clear" w:color="auto" w:fill="FFFFFF"/>
        </w:rPr>
        <w:t>:</w:t>
      </w:r>
    </w:p>
    <w:p w:rsidR="0004199D" w:rsidRPr="00E1208D" w:rsidRDefault="0004199D" w:rsidP="0004199D">
      <w:pPr>
        <w:pStyle w:val="a3"/>
        <w:numPr>
          <w:ilvl w:val="0"/>
          <w:numId w:val="15"/>
        </w:numPr>
        <w:ind w:left="567" w:hanging="567"/>
        <w:jc w:val="both"/>
        <w:rPr>
          <w:color w:val="000000"/>
          <w:sz w:val="28"/>
          <w:szCs w:val="28"/>
          <w:shd w:val="clear" w:color="auto" w:fill="FFFFFF"/>
        </w:rPr>
      </w:pPr>
      <w:r w:rsidRPr="00E1208D">
        <w:rPr>
          <w:color w:val="000000"/>
          <w:sz w:val="28"/>
          <w:szCs w:val="28"/>
          <w:shd w:val="clear" w:color="auto" w:fill="FFFFFF"/>
        </w:rPr>
        <w:t>по форме поверхности, на которой она нарезана (цилиндрические, конические);</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по расположению резьбы на поверхности стержня или о</w:t>
      </w:r>
      <w:r>
        <w:rPr>
          <w:color w:val="000000"/>
          <w:sz w:val="28"/>
          <w:szCs w:val="28"/>
          <w:shd w:val="clear" w:color="auto" w:fill="FFFFFF"/>
        </w:rPr>
        <w:t>тверстия (наружные, внутренние);</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 xml:space="preserve"> по форме профиля (треугольная, прямоугольная, трапецеидал</w:t>
      </w:r>
      <w:r>
        <w:rPr>
          <w:color w:val="000000"/>
          <w:sz w:val="28"/>
          <w:szCs w:val="28"/>
          <w:shd w:val="clear" w:color="auto" w:fill="FFFFFF"/>
        </w:rPr>
        <w:t>ьная, круглая);</w:t>
      </w:r>
    </w:p>
    <w:p w:rsidR="0004199D" w:rsidRPr="00E1208D" w:rsidRDefault="0004199D" w:rsidP="0004199D">
      <w:pPr>
        <w:pStyle w:val="a3"/>
        <w:numPr>
          <w:ilvl w:val="0"/>
          <w:numId w:val="15"/>
        </w:numPr>
        <w:ind w:left="567" w:hanging="567"/>
        <w:jc w:val="both"/>
        <w:rPr>
          <w:sz w:val="28"/>
          <w:szCs w:val="28"/>
        </w:rPr>
      </w:pPr>
      <w:r>
        <w:rPr>
          <w:color w:val="000000"/>
          <w:sz w:val="28"/>
          <w:szCs w:val="28"/>
          <w:shd w:val="clear" w:color="auto" w:fill="FFFFFF"/>
        </w:rPr>
        <w:t xml:space="preserve"> по</w:t>
      </w:r>
      <w:r w:rsidRPr="00E1208D">
        <w:rPr>
          <w:color w:val="000000"/>
          <w:sz w:val="28"/>
          <w:szCs w:val="28"/>
          <w:shd w:val="clear" w:color="auto" w:fill="FFFFFF"/>
        </w:rPr>
        <w:t xml:space="preserve"> назначению (крепежные, крепежно-уплотнительн</w:t>
      </w:r>
      <w:r>
        <w:rPr>
          <w:color w:val="000000"/>
          <w:sz w:val="28"/>
          <w:szCs w:val="28"/>
          <w:shd w:val="clear" w:color="auto" w:fill="FFFFFF"/>
        </w:rPr>
        <w:t>ые, ходовые, специальные и др.);</w:t>
      </w:r>
    </w:p>
    <w:p w:rsidR="0004199D" w:rsidRPr="00E1208D" w:rsidRDefault="0004199D" w:rsidP="0004199D">
      <w:pPr>
        <w:pStyle w:val="a3"/>
        <w:numPr>
          <w:ilvl w:val="0"/>
          <w:numId w:val="15"/>
        </w:numPr>
        <w:ind w:left="567" w:hanging="567"/>
        <w:jc w:val="both"/>
        <w:rPr>
          <w:sz w:val="28"/>
          <w:szCs w:val="28"/>
        </w:rPr>
      </w:pPr>
      <w:r>
        <w:rPr>
          <w:color w:val="000000"/>
          <w:sz w:val="28"/>
          <w:szCs w:val="28"/>
          <w:shd w:val="clear" w:color="auto" w:fill="FFFFFF"/>
        </w:rPr>
        <w:t>по</w:t>
      </w:r>
      <w:r w:rsidRPr="00E1208D">
        <w:rPr>
          <w:color w:val="000000"/>
          <w:sz w:val="28"/>
          <w:szCs w:val="28"/>
          <w:shd w:val="clear" w:color="auto" w:fill="FFFFFF"/>
        </w:rPr>
        <w:t xml:space="preserve"> направлению винтовой поверхности (левые и правые)</w:t>
      </w:r>
      <w:r>
        <w:rPr>
          <w:color w:val="000000"/>
          <w:sz w:val="28"/>
          <w:szCs w:val="28"/>
          <w:shd w:val="clear" w:color="auto" w:fill="FFFFFF"/>
        </w:rPr>
        <w:t>;</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по числу заходов (однозаходные и многозаходные).</w:t>
      </w:r>
      <w:r w:rsidRPr="00E1208D">
        <w:rPr>
          <w:rStyle w:val="apple-converted-space"/>
          <w:color w:val="000000"/>
          <w:sz w:val="28"/>
          <w:szCs w:val="28"/>
          <w:shd w:val="clear" w:color="auto" w:fill="FFFFFF"/>
        </w:rPr>
        <w:t> </w:t>
      </w:r>
      <w:r w:rsidRPr="00E1208D">
        <w:rPr>
          <w:color w:val="000000"/>
          <w:sz w:val="28"/>
          <w:szCs w:val="28"/>
        </w:rPr>
        <w:br/>
      </w:r>
    </w:p>
    <w:p w:rsidR="0004199D" w:rsidRDefault="0004199D" w:rsidP="00085C85">
      <w:pPr>
        <w:pStyle w:val="a3"/>
        <w:ind w:left="0" w:firstLine="709"/>
        <w:jc w:val="both"/>
        <w:rPr>
          <w:color w:val="000000"/>
          <w:sz w:val="28"/>
          <w:szCs w:val="28"/>
          <w:shd w:val="clear" w:color="auto" w:fill="FFFFFF"/>
        </w:rPr>
      </w:pPr>
      <w:r w:rsidRPr="00E1208D">
        <w:rPr>
          <w:color w:val="000000"/>
          <w:sz w:val="28"/>
          <w:szCs w:val="28"/>
          <w:shd w:val="clear" w:color="auto" w:fill="FFFFFF"/>
        </w:rPr>
        <w:t xml:space="preserve"> Наружная резьба образована на наружной </w:t>
      </w:r>
      <w:r>
        <w:rPr>
          <w:color w:val="000000"/>
          <w:sz w:val="28"/>
          <w:szCs w:val="28"/>
          <w:shd w:val="clear" w:color="auto" w:fill="FFFFFF"/>
        </w:rPr>
        <w:t xml:space="preserve">                                                  </w:t>
      </w:r>
      <w:r w:rsidRPr="00E1208D">
        <w:rPr>
          <w:color w:val="000000"/>
          <w:sz w:val="28"/>
          <w:szCs w:val="28"/>
          <w:shd w:val="clear" w:color="auto" w:fill="FFFFFF"/>
        </w:rPr>
        <w:t>прямой круговой цилиндрической (конической) поверхности.</w:t>
      </w:r>
      <w:r w:rsidRPr="00E1208D">
        <w:rPr>
          <w:color w:val="000000"/>
          <w:sz w:val="28"/>
          <w:szCs w:val="28"/>
        </w:rPr>
        <w:br/>
      </w:r>
      <w:r>
        <w:rPr>
          <w:color w:val="000000"/>
          <w:sz w:val="28"/>
          <w:szCs w:val="28"/>
          <w:shd w:val="clear" w:color="auto" w:fill="FFFFFF"/>
        </w:rPr>
        <w:t xml:space="preserve">         </w:t>
      </w:r>
      <w:r w:rsidRPr="00E1208D">
        <w:rPr>
          <w:color w:val="000000"/>
          <w:sz w:val="28"/>
          <w:szCs w:val="28"/>
          <w:shd w:val="clear" w:color="auto" w:fill="FFFFFF"/>
        </w:rPr>
        <w:t>Внутренняя резьба образована на внутренней прямой круговой цилиндрической (конической) поверхности.</w:t>
      </w:r>
    </w:p>
    <w:p w:rsidR="0004199D" w:rsidRDefault="0004199D" w:rsidP="00085C85">
      <w:pPr>
        <w:pStyle w:val="a3"/>
        <w:ind w:left="0" w:firstLine="709"/>
        <w:jc w:val="both"/>
        <w:rPr>
          <w:color w:val="000000"/>
          <w:sz w:val="28"/>
          <w:szCs w:val="28"/>
          <w:shd w:val="clear" w:color="auto" w:fill="FFFFFF"/>
        </w:rPr>
      </w:pPr>
      <w:r>
        <w:rPr>
          <w:color w:val="000000"/>
          <w:sz w:val="28"/>
          <w:szCs w:val="28"/>
          <w:shd w:val="clear" w:color="auto" w:fill="FFFFFF"/>
        </w:rPr>
        <w:t>Параметры резьбы показаны на рис.30.</w:t>
      </w:r>
    </w:p>
    <w:p w:rsidR="0004199D" w:rsidRPr="00706BC5" w:rsidRDefault="0004199D" w:rsidP="0004199D">
      <w:pPr>
        <w:jc w:val="both"/>
        <w:rPr>
          <w:szCs w:val="28"/>
          <w:shd w:val="clear" w:color="auto" w:fill="FFFFFF"/>
        </w:rPr>
      </w:pPr>
    </w:p>
    <w:p w:rsidR="0004199D" w:rsidRDefault="0004199D" w:rsidP="0004199D">
      <w:pPr>
        <w:pStyle w:val="a3"/>
        <w:ind w:left="0" w:firstLine="567"/>
        <w:jc w:val="both"/>
        <w:rPr>
          <w:color w:val="000000"/>
          <w:sz w:val="28"/>
          <w:szCs w:val="28"/>
          <w:shd w:val="clear" w:color="auto" w:fill="FFFFFF"/>
        </w:rPr>
      </w:pPr>
      <w:r>
        <w:rPr>
          <w:color w:val="000000"/>
          <w:sz w:val="28"/>
          <w:szCs w:val="28"/>
          <w:shd w:val="clear" w:color="auto" w:fill="FFFFFF"/>
        </w:rPr>
        <w:t xml:space="preserve">               </w:t>
      </w:r>
      <w:r>
        <w:rPr>
          <w:noProof/>
        </w:rPr>
        <w:drawing>
          <wp:inline distT="0" distB="0" distL="0" distR="0">
            <wp:extent cx="3990975" cy="2378371"/>
            <wp:effectExtent l="19050" t="0" r="9525" b="0"/>
            <wp:docPr id="1" name="Рисунок 28" descr="http://ok-t.ru/studopedianame/baza2/1104745225399.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name/baza2/1104745225399.files/image006.gif"/>
                    <pic:cNvPicPr>
                      <a:picLocks noChangeAspect="1" noChangeArrowheads="1"/>
                    </pic:cNvPicPr>
                  </pic:nvPicPr>
                  <pic:blipFill>
                    <a:blip r:embed="rId98"/>
                    <a:srcRect r="1993" b="52691"/>
                    <a:stretch>
                      <a:fillRect/>
                    </a:stretch>
                  </pic:blipFill>
                  <pic:spPr bwMode="auto">
                    <a:xfrm>
                      <a:off x="0" y="0"/>
                      <a:ext cx="3994962" cy="2380747"/>
                    </a:xfrm>
                    <a:prstGeom prst="rect">
                      <a:avLst/>
                    </a:prstGeom>
                    <a:noFill/>
                    <a:ln w="9525">
                      <a:noFill/>
                      <a:miter lim="800000"/>
                      <a:headEnd/>
                      <a:tailEnd/>
                    </a:ln>
                  </pic:spPr>
                </pic:pic>
              </a:graphicData>
            </a:graphic>
          </wp:inline>
        </w:drawing>
      </w:r>
    </w:p>
    <w:p w:rsidR="0004199D" w:rsidRDefault="0004199D" w:rsidP="0004199D">
      <w:pPr>
        <w:pStyle w:val="a3"/>
        <w:ind w:left="0" w:firstLine="567"/>
        <w:jc w:val="center"/>
        <w:rPr>
          <w:color w:val="000000"/>
          <w:sz w:val="28"/>
          <w:szCs w:val="28"/>
          <w:shd w:val="clear" w:color="auto" w:fill="FFFFFF"/>
        </w:rPr>
      </w:pPr>
      <w:r>
        <w:rPr>
          <w:color w:val="000000"/>
          <w:sz w:val="28"/>
          <w:szCs w:val="28"/>
          <w:shd w:val="clear" w:color="auto" w:fill="FFFFFF"/>
        </w:rPr>
        <w:t>Рисунок 30 – Параметры резьбы</w:t>
      </w:r>
    </w:p>
    <w:p w:rsidR="0004199D" w:rsidRDefault="0004199D" w:rsidP="0004199D">
      <w:pPr>
        <w:pStyle w:val="a3"/>
        <w:ind w:left="0" w:firstLine="567"/>
        <w:jc w:val="both"/>
        <w:rPr>
          <w:color w:val="000000"/>
          <w:sz w:val="28"/>
          <w:szCs w:val="28"/>
          <w:shd w:val="clear" w:color="auto" w:fill="FFFFFF"/>
        </w:rPr>
      </w:pP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 xml:space="preserve">Шаг резьбы </w:t>
      </w:r>
      <w:r>
        <w:rPr>
          <w:i/>
          <w:iCs/>
          <w:color w:val="000000"/>
          <w:sz w:val="28"/>
          <w:szCs w:val="28"/>
        </w:rPr>
        <w:t xml:space="preserve"> </w:t>
      </w:r>
      <w:r w:rsidRPr="007A55E8">
        <w:rPr>
          <w:i/>
          <w:iCs/>
          <w:color w:val="000000"/>
          <w:sz w:val="28"/>
          <w:szCs w:val="28"/>
        </w:rPr>
        <w:t>Р –</w:t>
      </w:r>
      <w:r w:rsidRPr="007A55E8">
        <w:rPr>
          <w:rStyle w:val="apple-converted-space"/>
          <w:color w:val="000000"/>
          <w:sz w:val="28"/>
          <w:szCs w:val="28"/>
        </w:rPr>
        <w:t> </w:t>
      </w:r>
      <w:r w:rsidRPr="007A55E8">
        <w:rPr>
          <w:color w:val="000000"/>
          <w:sz w:val="28"/>
          <w:szCs w:val="28"/>
        </w:rPr>
        <w:t>расстояние между соседними одноименными боковыми сторонами профиля в направлени</w:t>
      </w:r>
      <w:r>
        <w:rPr>
          <w:color w:val="000000"/>
          <w:sz w:val="28"/>
          <w:szCs w:val="28"/>
        </w:rPr>
        <w:t>и, параллельном оси резьбы</w:t>
      </w:r>
      <w:r w:rsidRPr="007A55E8">
        <w:rPr>
          <w:color w:val="000000"/>
          <w:sz w:val="28"/>
          <w:szCs w:val="28"/>
        </w:rPr>
        <w:t>.</w:t>
      </w:r>
    </w:p>
    <w:p w:rsidR="0004199D" w:rsidRPr="00017477"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lastRenderedPageBreak/>
        <w:t xml:space="preserve">Ход резьбы </w:t>
      </w:r>
      <w:r>
        <w:rPr>
          <w:i/>
          <w:iCs/>
          <w:color w:val="000000"/>
          <w:sz w:val="28"/>
          <w:szCs w:val="28"/>
        </w:rPr>
        <w:t xml:space="preserve"> </w:t>
      </w:r>
      <w:r w:rsidRPr="002F4BBE">
        <w:rPr>
          <w:i/>
          <w:iCs/>
          <w:color w:val="000000"/>
          <w:sz w:val="28"/>
          <w:szCs w:val="28"/>
        </w:rPr>
        <w:t>P</w:t>
      </w:r>
      <w:r w:rsidRPr="002F4BBE">
        <w:rPr>
          <w:i/>
          <w:color w:val="000000"/>
          <w:sz w:val="28"/>
          <w:szCs w:val="28"/>
        </w:rPr>
        <w:t>h</w:t>
      </w:r>
      <w:r>
        <w:rPr>
          <w:color w:val="000000"/>
          <w:sz w:val="28"/>
          <w:szCs w:val="28"/>
        </w:rPr>
        <w:t xml:space="preserve"> </w:t>
      </w:r>
      <w:r w:rsidRPr="007A55E8">
        <w:rPr>
          <w:color w:val="000000"/>
          <w:sz w:val="28"/>
          <w:szCs w:val="28"/>
        </w:rPr>
        <w:t xml:space="preserve"> – расстояние между ближайшими одноименными боковыми сторонами профиля, принадлежащими одной и той же винтовой поверхности, в направлении, параллельном о</w:t>
      </w:r>
      <w:r>
        <w:rPr>
          <w:color w:val="000000"/>
          <w:sz w:val="28"/>
          <w:szCs w:val="28"/>
        </w:rPr>
        <w:t>си резьбы</w:t>
      </w:r>
      <w:r w:rsidRPr="007A55E8">
        <w:rPr>
          <w:color w:val="000000"/>
          <w:sz w:val="28"/>
          <w:szCs w:val="28"/>
        </w:rPr>
        <w:t>. Ход резьбы</w:t>
      </w:r>
      <w:r w:rsidRPr="007A55E8">
        <w:rPr>
          <w:rStyle w:val="apple-converted-space"/>
          <w:color w:val="000000"/>
          <w:sz w:val="28"/>
          <w:szCs w:val="28"/>
        </w:rPr>
        <w:t> </w:t>
      </w:r>
      <w:r w:rsidRPr="007A55E8">
        <w:rPr>
          <w:color w:val="000000"/>
          <w:sz w:val="28"/>
          <w:szCs w:val="28"/>
        </w:rPr>
        <w:t>– величина относительного осевого перемещения винта (гайки) за один оборот.</w:t>
      </w:r>
      <w:r>
        <w:rPr>
          <w:color w:val="000000"/>
          <w:sz w:val="28"/>
          <w:szCs w:val="28"/>
        </w:rPr>
        <w:t xml:space="preserve"> В однозаходной резьбе ход резьбы равен ее шагу</w:t>
      </w:r>
      <w:r w:rsidRPr="00A54C12">
        <w:rPr>
          <w:i/>
          <w:iCs/>
          <w:color w:val="000000"/>
          <w:sz w:val="28"/>
          <w:szCs w:val="28"/>
        </w:rPr>
        <w:t xml:space="preserve"> </w:t>
      </w:r>
      <w:r>
        <w:rPr>
          <w:i/>
          <w:iCs/>
          <w:color w:val="000000"/>
          <w:sz w:val="28"/>
          <w:szCs w:val="28"/>
        </w:rPr>
        <w:t>(</w:t>
      </w:r>
      <w:r w:rsidRPr="002F4BBE">
        <w:rPr>
          <w:i/>
          <w:iCs/>
          <w:color w:val="000000"/>
          <w:sz w:val="28"/>
          <w:szCs w:val="28"/>
        </w:rPr>
        <w:t>P</w:t>
      </w:r>
      <w:r w:rsidRPr="002F4BBE">
        <w:rPr>
          <w:i/>
          <w:color w:val="000000"/>
          <w:sz w:val="28"/>
          <w:szCs w:val="28"/>
        </w:rPr>
        <w:t xml:space="preserve">h = </w:t>
      </w:r>
      <w:r w:rsidRPr="002F4BBE">
        <w:rPr>
          <w:i/>
          <w:iCs/>
          <w:color w:val="000000"/>
          <w:sz w:val="28"/>
          <w:szCs w:val="28"/>
        </w:rPr>
        <w:t>Р</w:t>
      </w:r>
      <w:r>
        <w:rPr>
          <w:i/>
          <w:iCs/>
          <w:color w:val="000000"/>
          <w:sz w:val="28"/>
          <w:szCs w:val="28"/>
        </w:rPr>
        <w:t>)</w:t>
      </w:r>
      <w:r>
        <w:rPr>
          <w:color w:val="000000"/>
          <w:sz w:val="28"/>
          <w:szCs w:val="28"/>
        </w:rPr>
        <w:t xml:space="preserve">. В многозаходной резьбе ход резьбы равен  </w:t>
      </w:r>
      <w:r w:rsidRPr="007A55E8">
        <w:rPr>
          <w:i/>
          <w:iCs/>
          <w:color w:val="000000"/>
          <w:sz w:val="28"/>
          <w:szCs w:val="28"/>
        </w:rPr>
        <w:t>Р</w:t>
      </w:r>
      <m:oMath>
        <m:r>
          <w:rPr>
            <w:rFonts w:ascii="Cambria Math" w:hAnsi="Cambria Math"/>
            <w:color w:val="000000"/>
            <w:sz w:val="28"/>
            <w:szCs w:val="28"/>
          </w:rPr>
          <m:t>∙</m:t>
        </m:r>
      </m:oMath>
      <w:r>
        <w:rPr>
          <w:i/>
          <w:iCs/>
          <w:color w:val="000000"/>
          <w:sz w:val="28"/>
          <w:szCs w:val="28"/>
          <w:lang w:val="en-US"/>
        </w:rPr>
        <w:t>n</w:t>
      </w:r>
      <w:r w:rsidRPr="00017477">
        <w:rPr>
          <w:iCs/>
          <w:color w:val="000000"/>
          <w:sz w:val="28"/>
          <w:szCs w:val="28"/>
        </w:rPr>
        <w:t xml:space="preserve"> </w:t>
      </w:r>
      <w:r>
        <w:rPr>
          <w:iCs/>
          <w:color w:val="000000"/>
          <w:sz w:val="28"/>
          <w:szCs w:val="28"/>
        </w:rPr>
        <w:t xml:space="preserve">, где </w:t>
      </w:r>
      <w:r>
        <w:rPr>
          <w:i/>
          <w:iCs/>
          <w:color w:val="000000"/>
          <w:sz w:val="28"/>
          <w:szCs w:val="28"/>
          <w:lang w:val="en-US"/>
        </w:rPr>
        <w:t>n</w:t>
      </w:r>
      <w:r>
        <w:rPr>
          <w:i/>
          <w:iCs/>
          <w:color w:val="000000"/>
          <w:sz w:val="28"/>
          <w:szCs w:val="28"/>
        </w:rPr>
        <w:t xml:space="preserve"> – </w:t>
      </w:r>
      <w:r>
        <w:rPr>
          <w:iCs/>
          <w:color w:val="000000"/>
          <w:sz w:val="28"/>
          <w:szCs w:val="28"/>
        </w:rPr>
        <w:t>число заходов резьбы.</w:t>
      </w: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Наружный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 –</w:t>
      </w:r>
      <w:r w:rsidRPr="007A55E8">
        <w:rPr>
          <w:rStyle w:val="apple-converted-space"/>
          <w:color w:val="000000"/>
          <w:sz w:val="28"/>
          <w:szCs w:val="28"/>
        </w:rPr>
        <w:t> </w:t>
      </w:r>
      <w:r>
        <w:rPr>
          <w:color w:val="000000"/>
          <w:sz w:val="28"/>
          <w:szCs w:val="28"/>
        </w:rPr>
        <w:t>для болта</w:t>
      </w:r>
      <w:r w:rsidRPr="007A55E8">
        <w:rPr>
          <w:color w:val="000000"/>
          <w:sz w:val="28"/>
          <w:szCs w:val="28"/>
        </w:rPr>
        <w:t>,</w:t>
      </w:r>
      <w:r w:rsidRPr="007A55E8">
        <w:rPr>
          <w:rStyle w:val="apple-converted-space"/>
          <w:color w:val="000000"/>
          <w:sz w:val="28"/>
          <w:szCs w:val="28"/>
        </w:rPr>
        <w:t> </w:t>
      </w:r>
      <w:r w:rsidRPr="007A55E8">
        <w:rPr>
          <w:i/>
          <w:iCs/>
          <w:color w:val="000000"/>
          <w:sz w:val="28"/>
          <w:szCs w:val="28"/>
        </w:rPr>
        <w:t>D</w:t>
      </w:r>
      <w:r w:rsidRPr="007A55E8">
        <w:rPr>
          <w:rStyle w:val="apple-converted-space"/>
          <w:color w:val="000000"/>
          <w:sz w:val="28"/>
          <w:szCs w:val="28"/>
        </w:rPr>
        <w:t> </w:t>
      </w:r>
      <w:r>
        <w:rPr>
          <w:color w:val="000000"/>
          <w:sz w:val="28"/>
          <w:szCs w:val="28"/>
        </w:rPr>
        <w:t>– для гайки, см. рис.30</w:t>
      </w:r>
      <w:r w:rsidRPr="007A55E8">
        <w:rPr>
          <w:color w:val="000000"/>
          <w:sz w:val="28"/>
          <w:szCs w:val="28"/>
        </w:rPr>
        <w:t>) – диаметр воображаемого цилиндра, описанного вокруг вершин наружной резьбы или впадин внутренней резьбы.</w:t>
      </w: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Внутренний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w:t>
      </w:r>
      <w:r w:rsidRPr="007A55E8">
        <w:rPr>
          <w:color w:val="000000"/>
          <w:sz w:val="28"/>
          <w:szCs w:val="28"/>
        </w:rPr>
        <w:t>1 – для болта,</w:t>
      </w:r>
      <w:r w:rsidRPr="007A55E8">
        <w:rPr>
          <w:rStyle w:val="apple-converted-space"/>
          <w:color w:val="000000"/>
          <w:sz w:val="28"/>
          <w:szCs w:val="28"/>
        </w:rPr>
        <w:t> </w:t>
      </w:r>
      <w:r w:rsidRPr="007A55E8">
        <w:rPr>
          <w:i/>
          <w:iCs/>
          <w:color w:val="000000"/>
          <w:sz w:val="28"/>
          <w:szCs w:val="28"/>
        </w:rPr>
        <w:t>D</w:t>
      </w:r>
      <w:r w:rsidRPr="007A55E8">
        <w:rPr>
          <w:color w:val="000000"/>
          <w:sz w:val="28"/>
          <w:szCs w:val="28"/>
        </w:rPr>
        <w:t>1</w:t>
      </w:r>
      <w:r w:rsidRPr="007A55E8">
        <w:rPr>
          <w:rStyle w:val="apple-converted-space"/>
          <w:color w:val="000000"/>
          <w:sz w:val="28"/>
          <w:szCs w:val="28"/>
        </w:rPr>
        <w:t> </w:t>
      </w:r>
      <w:r w:rsidRPr="007A55E8">
        <w:rPr>
          <w:i/>
          <w:iCs/>
          <w:color w:val="000000"/>
          <w:sz w:val="28"/>
          <w:szCs w:val="28"/>
        </w:rPr>
        <w:t>–</w:t>
      </w:r>
      <w:r w:rsidRPr="007A55E8">
        <w:rPr>
          <w:rStyle w:val="apple-converted-space"/>
          <w:color w:val="000000"/>
          <w:sz w:val="28"/>
          <w:szCs w:val="28"/>
        </w:rPr>
        <w:t> </w:t>
      </w:r>
      <w:r w:rsidRPr="007A55E8">
        <w:rPr>
          <w:color w:val="000000"/>
          <w:sz w:val="28"/>
          <w:szCs w:val="28"/>
        </w:rPr>
        <w:t>для гайки) – диаметр воображаемого цилиндра, вписанного во впадины наружной резьбы или в вершины внутренней резьбы.</w:t>
      </w:r>
    </w:p>
    <w:p w:rsidR="0004199D"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Средний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w:t>
      </w:r>
      <w:r w:rsidRPr="007A55E8">
        <w:rPr>
          <w:color w:val="000000"/>
          <w:sz w:val="28"/>
          <w:szCs w:val="28"/>
        </w:rPr>
        <w:t>2 – для болта,</w:t>
      </w:r>
      <w:r w:rsidRPr="007A55E8">
        <w:rPr>
          <w:rStyle w:val="apple-converted-space"/>
          <w:color w:val="000000"/>
          <w:sz w:val="28"/>
          <w:szCs w:val="28"/>
        </w:rPr>
        <w:t> </w:t>
      </w:r>
      <w:r w:rsidRPr="007A55E8">
        <w:rPr>
          <w:i/>
          <w:iCs/>
          <w:color w:val="000000"/>
          <w:sz w:val="28"/>
          <w:szCs w:val="28"/>
        </w:rPr>
        <w:t>D</w:t>
      </w:r>
      <w:r w:rsidRPr="007A55E8">
        <w:rPr>
          <w:color w:val="000000"/>
          <w:sz w:val="28"/>
          <w:szCs w:val="28"/>
        </w:rPr>
        <w:t>2 – для гайки) – диаметр воображаемого соосного с резьбой цилиндра, который пересекает витки резьбы таким образом, что ширина выступа резьбы и ширина впадины (канавки) оказываются равными.</w:t>
      </w:r>
    </w:p>
    <w:p w:rsidR="0004199D" w:rsidRPr="007A55E8" w:rsidRDefault="0004199D" w:rsidP="0004199D">
      <w:pPr>
        <w:pStyle w:val="a4"/>
        <w:shd w:val="clear" w:color="auto" w:fill="FFFFFF" w:themeFill="background1"/>
        <w:ind w:firstLine="225"/>
        <w:jc w:val="both"/>
        <w:rPr>
          <w:color w:val="000000"/>
          <w:sz w:val="28"/>
          <w:szCs w:val="28"/>
        </w:rPr>
      </w:pPr>
      <w:r>
        <w:rPr>
          <w:color w:val="000000"/>
          <w:sz w:val="28"/>
          <w:szCs w:val="28"/>
        </w:rPr>
        <w:tab/>
        <w:t>Условное изображение резьбы на стержне и отверстии показаны на рис.31.</w:t>
      </w:r>
    </w:p>
    <w:p w:rsidR="0004199D" w:rsidRPr="00A54C12" w:rsidRDefault="0004199D" w:rsidP="0004199D">
      <w:pPr>
        <w:pStyle w:val="a3"/>
        <w:ind w:left="0" w:firstLine="567"/>
        <w:jc w:val="both"/>
        <w:rPr>
          <w:rStyle w:val="ft101"/>
          <w:color w:val="000000"/>
          <w:sz w:val="28"/>
          <w:szCs w:val="28"/>
          <w:shd w:val="clear" w:color="auto" w:fill="FFFFFF"/>
        </w:rPr>
      </w:pPr>
      <w:r>
        <w:rPr>
          <w:noProof/>
        </w:rPr>
        <w:drawing>
          <wp:inline distT="0" distB="0" distL="0" distR="0">
            <wp:extent cx="5019675" cy="1168660"/>
            <wp:effectExtent l="19050" t="0" r="9525" b="0"/>
            <wp:docPr id="4" name="Рисунок 2" descr="http://ok-t.ru/studopediaru/baza4/2642138757590.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4/2642138757590.files/image109.png"/>
                    <pic:cNvPicPr>
                      <a:picLocks noChangeAspect="1" noChangeArrowheads="1"/>
                    </pic:cNvPicPr>
                  </pic:nvPicPr>
                  <pic:blipFill>
                    <a:blip r:embed="rId99"/>
                    <a:srcRect/>
                    <a:stretch>
                      <a:fillRect/>
                    </a:stretch>
                  </pic:blipFill>
                  <pic:spPr bwMode="auto">
                    <a:xfrm>
                      <a:off x="0" y="0"/>
                      <a:ext cx="5019675" cy="1168660"/>
                    </a:xfrm>
                    <a:prstGeom prst="rect">
                      <a:avLst/>
                    </a:prstGeom>
                    <a:noFill/>
                    <a:ln w="9525">
                      <a:noFill/>
                      <a:miter lim="800000"/>
                      <a:headEnd/>
                      <a:tailEnd/>
                    </a:ln>
                  </pic:spPr>
                </pic:pic>
              </a:graphicData>
            </a:graphic>
          </wp:inline>
        </w:drawing>
      </w: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r>
        <w:rPr>
          <w:color w:val="333333"/>
          <w:sz w:val="28"/>
          <w:szCs w:val="28"/>
        </w:rPr>
        <w:t xml:space="preserve">Рисунок 31 - </w:t>
      </w:r>
      <w:r>
        <w:rPr>
          <w:color w:val="000000"/>
          <w:sz w:val="28"/>
          <w:szCs w:val="28"/>
        </w:rPr>
        <w:t>Условное изображение резьбы на стержне и отверстии</w:t>
      </w:r>
    </w:p>
    <w:p w:rsidR="0004199D" w:rsidRDefault="0004199D" w:rsidP="00E4597D">
      <w:pPr>
        <w:pStyle w:val="a4"/>
        <w:shd w:val="clear" w:color="auto" w:fill="FFFFFF"/>
        <w:spacing w:before="0" w:beforeAutospacing="0" w:after="135" w:afterAutospacing="0" w:line="300" w:lineRule="atLeast"/>
        <w:ind w:firstLine="709"/>
        <w:rPr>
          <w:color w:val="333333"/>
          <w:sz w:val="28"/>
          <w:szCs w:val="28"/>
        </w:rPr>
      </w:pPr>
      <w:r>
        <w:rPr>
          <w:color w:val="333333"/>
          <w:sz w:val="28"/>
          <w:szCs w:val="28"/>
        </w:rPr>
        <w:t>В обозначении резьбы содержится следующая информация, показанная на рис.32.</w:t>
      </w:r>
    </w:p>
    <w:p w:rsidR="002F4BBE" w:rsidRDefault="002F4BBE" w:rsidP="00E4597D">
      <w:pPr>
        <w:pStyle w:val="a4"/>
        <w:shd w:val="clear" w:color="auto" w:fill="FFFFFF"/>
        <w:spacing w:before="0" w:beforeAutospacing="0" w:after="135" w:afterAutospacing="0" w:line="300" w:lineRule="atLeast"/>
        <w:ind w:firstLine="709"/>
        <w:rPr>
          <w:color w:val="333333"/>
          <w:sz w:val="28"/>
          <w:szCs w:val="28"/>
        </w:rPr>
      </w:pPr>
    </w:p>
    <w:p w:rsidR="0004199D" w:rsidRDefault="0004199D" w:rsidP="0004199D">
      <w:pPr>
        <w:pStyle w:val="a4"/>
        <w:shd w:val="clear" w:color="auto" w:fill="FFFFFF"/>
        <w:spacing w:before="0" w:beforeAutospacing="0" w:after="135" w:afterAutospacing="0" w:line="300" w:lineRule="atLeast"/>
        <w:ind w:firstLine="567"/>
        <w:rPr>
          <w:color w:val="333333"/>
          <w:sz w:val="28"/>
          <w:szCs w:val="28"/>
        </w:rPr>
      </w:pPr>
      <w:r>
        <w:rPr>
          <w:color w:val="333333"/>
          <w:sz w:val="28"/>
          <w:szCs w:val="28"/>
        </w:rPr>
        <w:t xml:space="preserve">                     </w:t>
      </w:r>
      <w:r w:rsidRPr="00A54C12">
        <w:rPr>
          <w:noProof/>
          <w:color w:val="333333"/>
          <w:sz w:val="28"/>
          <w:szCs w:val="28"/>
        </w:rPr>
        <w:drawing>
          <wp:inline distT="0" distB="0" distL="0" distR="0">
            <wp:extent cx="3209925" cy="1219945"/>
            <wp:effectExtent l="19050" t="0" r="9525" b="0"/>
            <wp:docPr id="5" name="Рисунок 22" descr="http://sersalaev.narod.ru/spravochnik/3_4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salaev.narod.ru/spravochnik/3_4Image1.gif"/>
                    <pic:cNvPicPr>
                      <a:picLocks noChangeAspect="1" noChangeArrowheads="1"/>
                    </pic:cNvPicPr>
                  </pic:nvPicPr>
                  <pic:blipFill>
                    <a:blip r:embed="rId100"/>
                    <a:srcRect/>
                    <a:stretch>
                      <a:fillRect/>
                    </a:stretch>
                  </pic:blipFill>
                  <pic:spPr bwMode="auto">
                    <a:xfrm>
                      <a:off x="0" y="0"/>
                      <a:ext cx="3209925" cy="1219945"/>
                    </a:xfrm>
                    <a:prstGeom prst="rect">
                      <a:avLst/>
                    </a:prstGeom>
                    <a:noFill/>
                    <a:ln w="9525">
                      <a:noFill/>
                      <a:miter lim="800000"/>
                      <a:headEnd/>
                      <a:tailEnd/>
                    </a:ln>
                  </pic:spPr>
                </pic:pic>
              </a:graphicData>
            </a:graphic>
          </wp:inline>
        </w:drawing>
      </w: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r>
        <w:rPr>
          <w:color w:val="333333"/>
          <w:sz w:val="28"/>
          <w:szCs w:val="28"/>
        </w:rPr>
        <w:t>Рисунок 32 – Информация по обозначению резьбы</w:t>
      </w:r>
    </w:p>
    <w:p w:rsidR="002F4BBE" w:rsidRDefault="002F4BBE" w:rsidP="0004199D">
      <w:pPr>
        <w:pStyle w:val="a4"/>
        <w:shd w:val="clear" w:color="auto" w:fill="FFFFFF"/>
        <w:spacing w:before="0" w:beforeAutospacing="0" w:after="135" w:afterAutospacing="0" w:line="300" w:lineRule="atLeast"/>
        <w:ind w:firstLine="567"/>
        <w:jc w:val="center"/>
        <w:rPr>
          <w:color w:val="333333"/>
          <w:sz w:val="28"/>
          <w:szCs w:val="28"/>
        </w:rPr>
      </w:pPr>
    </w:p>
    <w:p w:rsidR="0004199D" w:rsidRPr="00A06E61" w:rsidRDefault="0004199D" w:rsidP="00E4597D">
      <w:pPr>
        <w:pStyle w:val="p154"/>
        <w:spacing w:before="330" w:beforeAutospacing="0" w:after="0" w:afterAutospacing="0" w:line="315" w:lineRule="atLeast"/>
        <w:ind w:firstLine="709"/>
        <w:jc w:val="both"/>
        <w:rPr>
          <w:rStyle w:val="ft101"/>
          <w:bCs/>
          <w:color w:val="000000"/>
          <w:sz w:val="28"/>
          <w:szCs w:val="28"/>
        </w:rPr>
      </w:pPr>
      <w:r w:rsidRPr="00A06E61">
        <w:rPr>
          <w:rStyle w:val="ft101"/>
          <w:bCs/>
          <w:color w:val="000000"/>
          <w:sz w:val="28"/>
          <w:szCs w:val="28"/>
        </w:rPr>
        <w:lastRenderedPageBreak/>
        <w:t>Пример</w:t>
      </w:r>
      <w:r>
        <w:rPr>
          <w:rStyle w:val="ft101"/>
          <w:bCs/>
          <w:color w:val="000000"/>
          <w:sz w:val="28"/>
          <w:szCs w:val="28"/>
        </w:rPr>
        <w:t xml:space="preserve"> обозначения метрической резьбы на чертеже показан на рис.33.</w:t>
      </w:r>
    </w:p>
    <w:p w:rsidR="0004199D" w:rsidRDefault="0004199D" w:rsidP="0004199D">
      <w:pPr>
        <w:pStyle w:val="p154"/>
        <w:spacing w:before="330" w:beforeAutospacing="0" w:after="0" w:afterAutospacing="0" w:line="315" w:lineRule="atLeast"/>
        <w:ind w:firstLine="567"/>
        <w:jc w:val="both"/>
        <w:rPr>
          <w:rStyle w:val="ft101"/>
          <w:b/>
          <w:bCs/>
          <w:color w:val="000000"/>
          <w:sz w:val="29"/>
          <w:szCs w:val="29"/>
        </w:rPr>
      </w:pPr>
      <w:r>
        <w:rPr>
          <w:rStyle w:val="ft101"/>
          <w:b/>
          <w:bCs/>
          <w:color w:val="000000"/>
          <w:sz w:val="29"/>
          <w:szCs w:val="29"/>
        </w:rPr>
        <w:t xml:space="preserve">                                </w:t>
      </w:r>
      <w:r>
        <w:rPr>
          <w:noProof/>
        </w:rPr>
        <w:drawing>
          <wp:inline distT="0" distB="0" distL="0" distR="0">
            <wp:extent cx="2409825" cy="1781175"/>
            <wp:effectExtent l="19050" t="0" r="9525" b="0"/>
            <wp:docPr id="6" name="Рисунок 25" descr="http://images.myshared.ru/5/515870/slide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myshared.ru/5/515870/slide_44.jpg"/>
                    <pic:cNvPicPr>
                      <a:picLocks noChangeAspect="1" noChangeArrowheads="1"/>
                    </pic:cNvPicPr>
                  </pic:nvPicPr>
                  <pic:blipFill>
                    <a:blip r:embed="rId101"/>
                    <a:srcRect l="5291" t="34402" r="54141" b="25641"/>
                    <a:stretch>
                      <a:fillRect/>
                    </a:stretch>
                  </pic:blipFill>
                  <pic:spPr bwMode="auto">
                    <a:xfrm>
                      <a:off x="0" y="0"/>
                      <a:ext cx="2409825" cy="1781175"/>
                    </a:xfrm>
                    <a:prstGeom prst="rect">
                      <a:avLst/>
                    </a:prstGeom>
                    <a:noFill/>
                    <a:ln w="9525">
                      <a:noFill/>
                      <a:miter lim="800000"/>
                      <a:headEnd/>
                      <a:tailEnd/>
                    </a:ln>
                  </pic:spPr>
                </pic:pic>
              </a:graphicData>
            </a:graphic>
          </wp:inline>
        </w:drawing>
      </w:r>
    </w:p>
    <w:p w:rsidR="0004199D" w:rsidRPr="0004199D" w:rsidRDefault="0004199D" w:rsidP="0004199D">
      <w:pPr>
        <w:pStyle w:val="p154"/>
        <w:spacing w:before="330" w:beforeAutospacing="0" w:after="0" w:afterAutospacing="0" w:line="315" w:lineRule="atLeast"/>
        <w:ind w:firstLine="567"/>
        <w:jc w:val="center"/>
        <w:rPr>
          <w:rStyle w:val="ft101"/>
          <w:bCs/>
          <w:color w:val="000000"/>
          <w:sz w:val="28"/>
          <w:szCs w:val="28"/>
        </w:rPr>
      </w:pPr>
      <w:r>
        <w:rPr>
          <w:rStyle w:val="ft101"/>
          <w:bCs/>
          <w:color w:val="000000"/>
          <w:sz w:val="29"/>
          <w:szCs w:val="29"/>
        </w:rPr>
        <w:t xml:space="preserve">Рисунок 33 - </w:t>
      </w:r>
      <w:r w:rsidRPr="00A06E61">
        <w:rPr>
          <w:rStyle w:val="ft101"/>
          <w:bCs/>
          <w:color w:val="000000"/>
          <w:sz w:val="28"/>
          <w:szCs w:val="28"/>
        </w:rPr>
        <w:t>Пример</w:t>
      </w:r>
      <w:r>
        <w:rPr>
          <w:rStyle w:val="ft101"/>
          <w:bCs/>
          <w:color w:val="000000"/>
          <w:sz w:val="28"/>
          <w:szCs w:val="28"/>
        </w:rPr>
        <w:t xml:space="preserve"> обозначения метрической резьбы на чертеже</w:t>
      </w:r>
    </w:p>
    <w:p w:rsidR="0004199D" w:rsidRPr="00CD5A61" w:rsidRDefault="0004199D" w:rsidP="00085C85">
      <w:pPr>
        <w:pStyle w:val="p154"/>
        <w:tabs>
          <w:tab w:val="left" w:pos="709"/>
        </w:tabs>
        <w:spacing w:before="330" w:beforeAutospacing="0" w:after="0" w:afterAutospacing="0" w:line="315" w:lineRule="atLeast"/>
        <w:jc w:val="both"/>
        <w:rPr>
          <w:b/>
          <w:bCs/>
          <w:color w:val="000000"/>
          <w:sz w:val="28"/>
          <w:szCs w:val="28"/>
        </w:rPr>
      </w:pPr>
      <w:r>
        <w:rPr>
          <w:rStyle w:val="ft101"/>
          <w:b/>
          <w:bCs/>
          <w:color w:val="000000"/>
          <w:sz w:val="29"/>
          <w:szCs w:val="29"/>
        </w:rPr>
        <w:t xml:space="preserve">       </w:t>
      </w:r>
      <w:r w:rsidR="00E4597D">
        <w:rPr>
          <w:rStyle w:val="ft101"/>
          <w:b/>
          <w:bCs/>
          <w:color w:val="000000"/>
          <w:sz w:val="29"/>
          <w:szCs w:val="29"/>
        </w:rPr>
        <w:t xml:space="preserve">  </w:t>
      </w:r>
      <w:r w:rsidRPr="0004199D">
        <w:rPr>
          <w:rStyle w:val="ft101"/>
          <w:bCs/>
          <w:i/>
          <w:color w:val="000000"/>
          <w:sz w:val="28"/>
          <w:szCs w:val="28"/>
        </w:rPr>
        <w:t>Резьба метрическая цилиндрическая</w:t>
      </w:r>
      <w:r w:rsidRPr="0004199D">
        <w:rPr>
          <w:rStyle w:val="ft101"/>
          <w:bCs/>
          <w:color w:val="000000"/>
          <w:sz w:val="28"/>
          <w:szCs w:val="28"/>
        </w:rPr>
        <w:t>.</w:t>
      </w:r>
      <w:r w:rsidRPr="00CD5A61">
        <w:rPr>
          <w:rStyle w:val="apple-converted-space"/>
          <w:color w:val="000000"/>
          <w:sz w:val="28"/>
          <w:szCs w:val="28"/>
        </w:rPr>
        <w:t> </w:t>
      </w:r>
      <w:r w:rsidRPr="00CD5A61">
        <w:rPr>
          <w:rStyle w:val="ft7"/>
          <w:color w:val="000000"/>
          <w:sz w:val="28"/>
          <w:szCs w:val="28"/>
        </w:rPr>
        <w:t>Профиль по ГОСТ</w:t>
      </w:r>
      <w:r w:rsidRPr="00CD5A61">
        <w:rPr>
          <w:rStyle w:val="apple-converted-space"/>
          <w:color w:val="000000"/>
          <w:sz w:val="28"/>
          <w:szCs w:val="28"/>
        </w:rPr>
        <w:t> </w:t>
      </w:r>
      <w:r w:rsidRPr="00CD5A61">
        <w:rPr>
          <w:rStyle w:val="ft7"/>
          <w:color w:val="000000"/>
          <w:sz w:val="28"/>
          <w:szCs w:val="28"/>
        </w:rPr>
        <w:t>9150–2002</w:t>
      </w:r>
    </w:p>
    <w:p w:rsidR="0004199D" w:rsidRPr="00CD5A61" w:rsidRDefault="0004199D" w:rsidP="0004199D">
      <w:pPr>
        <w:pStyle w:val="p155"/>
        <w:spacing w:before="15" w:beforeAutospacing="0" w:after="0" w:afterAutospacing="0" w:line="360" w:lineRule="atLeast"/>
        <w:ind w:hanging="690"/>
        <w:jc w:val="both"/>
        <w:rPr>
          <w:color w:val="000000"/>
          <w:sz w:val="28"/>
          <w:szCs w:val="28"/>
        </w:rPr>
      </w:pPr>
      <w:r w:rsidRPr="00CD5A61">
        <w:rPr>
          <w:color w:val="000000"/>
          <w:sz w:val="28"/>
          <w:szCs w:val="28"/>
        </w:rPr>
        <w:t xml:space="preserve">         (ИСО</w:t>
      </w:r>
      <w:r w:rsidRPr="00CD5A61">
        <w:rPr>
          <w:rStyle w:val="apple-converted-space"/>
          <w:color w:val="000000"/>
          <w:sz w:val="28"/>
          <w:szCs w:val="28"/>
        </w:rPr>
        <w:t> </w:t>
      </w:r>
      <w:r w:rsidRPr="00CD5A61">
        <w:rPr>
          <w:color w:val="000000"/>
          <w:sz w:val="28"/>
          <w:szCs w:val="28"/>
        </w:rPr>
        <w:t>68–1–98)</w:t>
      </w:r>
      <w:r w:rsidR="00A77299">
        <w:rPr>
          <w:color w:val="000000"/>
          <w:sz w:val="28"/>
          <w:szCs w:val="28"/>
        </w:rPr>
        <w:t xml:space="preserve"> </w:t>
      </w:r>
      <w:r w:rsidRPr="00CD5A61">
        <w:rPr>
          <w:color w:val="000000"/>
          <w:sz w:val="28"/>
          <w:szCs w:val="28"/>
        </w:rPr>
        <w:t>– равносторонний треугольник, т. е. угол профиля 60º. Основные размеры (номинальные значения) наружного, среднего и            внутреннего диаметров резьбы определяет ГОСТ</w:t>
      </w:r>
      <w:r w:rsidRPr="00CD5A61">
        <w:rPr>
          <w:rStyle w:val="apple-converted-space"/>
          <w:color w:val="000000"/>
          <w:sz w:val="28"/>
          <w:szCs w:val="28"/>
        </w:rPr>
        <w:t> </w:t>
      </w:r>
      <w:r w:rsidRPr="00CD5A61">
        <w:rPr>
          <w:color w:val="000000"/>
          <w:sz w:val="28"/>
          <w:szCs w:val="28"/>
        </w:rPr>
        <w:t>24705–81.</w:t>
      </w:r>
    </w:p>
    <w:p w:rsidR="0004199D" w:rsidRPr="00CD5A61" w:rsidRDefault="0004199D" w:rsidP="0004199D">
      <w:pPr>
        <w:pStyle w:val="p157"/>
        <w:spacing w:before="0" w:beforeAutospacing="0" w:after="0" w:afterAutospacing="0" w:line="315" w:lineRule="atLeast"/>
        <w:jc w:val="both"/>
        <w:rPr>
          <w:color w:val="000000"/>
          <w:sz w:val="28"/>
          <w:szCs w:val="28"/>
        </w:rPr>
      </w:pPr>
      <w:r w:rsidRPr="00CD5A61">
        <w:rPr>
          <w:color w:val="000000"/>
          <w:sz w:val="28"/>
          <w:szCs w:val="28"/>
        </w:rPr>
        <w:t>Диаметры и шаги определяет ГОСТ</w:t>
      </w:r>
      <w:r w:rsidRPr="00CD5A61">
        <w:rPr>
          <w:rStyle w:val="apple-converted-space"/>
          <w:color w:val="000000"/>
          <w:sz w:val="28"/>
          <w:szCs w:val="28"/>
        </w:rPr>
        <w:t> </w:t>
      </w:r>
      <w:r w:rsidRPr="00CD5A61">
        <w:rPr>
          <w:color w:val="000000"/>
          <w:sz w:val="28"/>
          <w:szCs w:val="28"/>
        </w:rPr>
        <w:t>8724–2002(ИСО261–98).</w:t>
      </w:r>
    </w:p>
    <w:p w:rsidR="0004199D" w:rsidRPr="00CD5A61" w:rsidRDefault="0004199D" w:rsidP="0004199D">
      <w:pPr>
        <w:pStyle w:val="p158"/>
        <w:spacing w:before="0" w:beforeAutospacing="0" w:after="0" w:afterAutospacing="0" w:line="315" w:lineRule="atLeast"/>
        <w:ind w:firstLine="705"/>
        <w:jc w:val="both"/>
        <w:rPr>
          <w:color w:val="000000"/>
          <w:sz w:val="28"/>
          <w:szCs w:val="28"/>
        </w:rPr>
      </w:pPr>
      <w:r w:rsidRPr="00CD5A61">
        <w:rPr>
          <w:color w:val="000000"/>
          <w:sz w:val="28"/>
          <w:szCs w:val="28"/>
        </w:rPr>
        <w:t>Степень точности, с которой должна быть изготовлена резьба, определяет ГОСТ</w:t>
      </w:r>
      <w:r w:rsidRPr="00CD5A61">
        <w:rPr>
          <w:rStyle w:val="apple-converted-space"/>
          <w:color w:val="000000"/>
          <w:sz w:val="28"/>
          <w:szCs w:val="28"/>
        </w:rPr>
        <w:t> </w:t>
      </w:r>
      <w:r w:rsidRPr="00CD5A61">
        <w:rPr>
          <w:color w:val="000000"/>
          <w:sz w:val="28"/>
          <w:szCs w:val="28"/>
        </w:rPr>
        <w:t>16093–81(СТ СЭВ640–77).</w:t>
      </w:r>
    </w:p>
    <w:p w:rsidR="0004199D" w:rsidRPr="00CD5A61" w:rsidRDefault="0004199D" w:rsidP="0004199D">
      <w:pPr>
        <w:pStyle w:val="p159"/>
        <w:spacing w:before="0" w:beforeAutospacing="0" w:after="0" w:afterAutospacing="0" w:line="330" w:lineRule="atLeast"/>
        <w:ind w:firstLine="705"/>
        <w:jc w:val="both"/>
        <w:rPr>
          <w:color w:val="000000"/>
          <w:sz w:val="28"/>
          <w:szCs w:val="28"/>
        </w:rPr>
      </w:pPr>
      <w:r w:rsidRPr="00CD5A61">
        <w:rPr>
          <w:color w:val="000000"/>
          <w:sz w:val="28"/>
          <w:szCs w:val="28"/>
        </w:rPr>
        <w:t xml:space="preserve">В   </w:t>
      </w:r>
      <w:r w:rsidR="00A77299">
        <w:rPr>
          <w:color w:val="000000"/>
          <w:sz w:val="28"/>
          <w:szCs w:val="28"/>
        </w:rPr>
        <w:t xml:space="preserve">обозначение   метрической </w:t>
      </w:r>
      <w:r w:rsidRPr="00CD5A61">
        <w:rPr>
          <w:color w:val="000000"/>
          <w:sz w:val="28"/>
          <w:szCs w:val="28"/>
        </w:rPr>
        <w:t xml:space="preserve">   цилиндрической резьбы входят буква</w:t>
      </w:r>
      <w:r w:rsidRPr="00CD5A61">
        <w:rPr>
          <w:rStyle w:val="apple-converted-space"/>
          <w:color w:val="000000"/>
          <w:sz w:val="28"/>
          <w:szCs w:val="28"/>
        </w:rPr>
        <w:t xml:space="preserve">  </w:t>
      </w:r>
      <w:r w:rsidRPr="00A77299">
        <w:rPr>
          <w:rStyle w:val="ft23"/>
          <w:bCs/>
          <w:i/>
          <w:sz w:val="28"/>
          <w:szCs w:val="28"/>
        </w:rPr>
        <w:t>М</w:t>
      </w:r>
      <w:r w:rsidRPr="00CD5A61">
        <w:rPr>
          <w:rStyle w:val="apple-converted-space"/>
          <w:color w:val="000000"/>
          <w:sz w:val="28"/>
          <w:szCs w:val="28"/>
        </w:rPr>
        <w:t> </w:t>
      </w:r>
      <w:r w:rsidR="00A77299">
        <w:rPr>
          <w:rStyle w:val="apple-converted-space"/>
          <w:color w:val="000000"/>
          <w:sz w:val="28"/>
          <w:szCs w:val="28"/>
        </w:rPr>
        <w:t xml:space="preserve"> </w:t>
      </w:r>
      <w:r w:rsidRPr="00CD5A61">
        <w:rPr>
          <w:color w:val="000000"/>
          <w:sz w:val="28"/>
          <w:szCs w:val="28"/>
        </w:rPr>
        <w:t>и номинальный диаметр резьбы</w:t>
      </w:r>
      <w:r w:rsidR="00085C85">
        <w:rPr>
          <w:color w:val="000000"/>
          <w:sz w:val="28"/>
          <w:szCs w:val="28"/>
        </w:rPr>
        <w:t xml:space="preserve"> (мм)</w:t>
      </w:r>
      <w:r w:rsidRPr="00CD5A61">
        <w:rPr>
          <w:color w:val="000000"/>
          <w:sz w:val="28"/>
          <w:szCs w:val="28"/>
        </w:rPr>
        <w:t xml:space="preserve">. Преимущественно применяют правые резьбы, к обозначению левых резьб прибавляют буквы </w:t>
      </w:r>
      <w:r w:rsidRPr="00A77299">
        <w:rPr>
          <w:rStyle w:val="ft26"/>
          <w:bCs/>
          <w:i/>
          <w:iCs/>
          <w:color w:val="000000"/>
          <w:sz w:val="28"/>
          <w:szCs w:val="28"/>
        </w:rPr>
        <w:t>LH</w:t>
      </w:r>
      <w:r w:rsidRPr="00A77299">
        <w:rPr>
          <w:color w:val="000000"/>
          <w:sz w:val="28"/>
          <w:szCs w:val="28"/>
        </w:rPr>
        <w:t>.</w:t>
      </w:r>
      <w:r w:rsidRPr="00CD5A61">
        <w:rPr>
          <w:color w:val="000000"/>
          <w:sz w:val="28"/>
          <w:szCs w:val="28"/>
        </w:rPr>
        <w:t xml:space="preserve"> Метрическую резьбу выполняют с </w:t>
      </w:r>
      <w:r w:rsidRPr="00A77299">
        <w:rPr>
          <w:rStyle w:val="ft21"/>
          <w:iCs/>
          <w:sz w:val="28"/>
          <w:szCs w:val="28"/>
        </w:rPr>
        <w:t>крупным</w:t>
      </w:r>
      <w:r w:rsidRPr="00CD5A61">
        <w:rPr>
          <w:rStyle w:val="apple-converted-space"/>
          <w:i/>
          <w:iCs/>
          <w:color w:val="000000"/>
          <w:sz w:val="28"/>
          <w:szCs w:val="28"/>
        </w:rPr>
        <w:t> </w:t>
      </w:r>
      <w:r w:rsidRPr="00CD5A61">
        <w:rPr>
          <w:color w:val="000000"/>
          <w:sz w:val="28"/>
          <w:szCs w:val="28"/>
        </w:rPr>
        <w:t xml:space="preserve">шагом (единственным для данного диаметра резьбы) и </w:t>
      </w:r>
      <w:r w:rsidRPr="00A77299">
        <w:rPr>
          <w:rStyle w:val="ft21"/>
          <w:iCs/>
          <w:sz w:val="28"/>
          <w:szCs w:val="28"/>
        </w:rPr>
        <w:t>мелкими</w:t>
      </w:r>
      <w:r w:rsidRPr="00CD5A61">
        <w:rPr>
          <w:rStyle w:val="apple-converted-space"/>
          <w:i/>
          <w:iCs/>
          <w:color w:val="000000"/>
          <w:sz w:val="28"/>
          <w:szCs w:val="28"/>
        </w:rPr>
        <w:t> </w:t>
      </w:r>
      <w:r w:rsidRPr="00CD5A61">
        <w:rPr>
          <w:color w:val="000000"/>
          <w:sz w:val="28"/>
          <w:szCs w:val="28"/>
        </w:rPr>
        <w:t>шагами, которых для данного диаметра может быть несколько. Поэтому в обозначении резьбы крупный шаг не указывают, а мелкий, выраженный в мм, обязательно указывают.</w:t>
      </w:r>
    </w:p>
    <w:p w:rsidR="0004199D" w:rsidRPr="00CD5A61" w:rsidRDefault="0004199D" w:rsidP="00724880">
      <w:pPr>
        <w:pStyle w:val="p160"/>
        <w:spacing w:before="0" w:beforeAutospacing="0" w:after="0" w:afterAutospacing="0" w:line="315" w:lineRule="atLeast"/>
        <w:ind w:firstLine="709"/>
        <w:rPr>
          <w:color w:val="000000"/>
          <w:sz w:val="28"/>
          <w:szCs w:val="28"/>
        </w:rPr>
      </w:pPr>
      <w:r w:rsidRPr="00CD5A61">
        <w:rPr>
          <w:color w:val="000000"/>
          <w:sz w:val="28"/>
          <w:szCs w:val="28"/>
        </w:rPr>
        <w:t>Примеры обозначений наружной резьбы (для стержня):</w:t>
      </w:r>
    </w:p>
    <w:p w:rsidR="0004199D" w:rsidRPr="00CD5A61" w:rsidRDefault="0004199D" w:rsidP="00724880">
      <w:pPr>
        <w:pStyle w:val="p161"/>
        <w:spacing w:before="0" w:beforeAutospacing="0" w:after="0" w:afterAutospacing="0" w:line="360" w:lineRule="atLeast"/>
        <w:ind w:firstLine="709"/>
        <w:jc w:val="both"/>
        <w:rPr>
          <w:color w:val="000000"/>
          <w:sz w:val="28"/>
          <w:szCs w:val="28"/>
        </w:rPr>
      </w:pPr>
      <w:r w:rsidRPr="00085C85">
        <w:rPr>
          <w:rStyle w:val="ft54"/>
          <w:bCs/>
          <w:i/>
          <w:color w:val="000000"/>
          <w:sz w:val="28"/>
          <w:szCs w:val="28"/>
        </w:rPr>
        <w:t>М20 – 6</w:t>
      </w:r>
      <w:r w:rsidRPr="00085C85">
        <w:rPr>
          <w:rStyle w:val="ft55"/>
          <w:bCs/>
          <w:i/>
          <w:iCs/>
          <w:color w:val="000000"/>
          <w:sz w:val="28"/>
          <w:szCs w:val="28"/>
        </w:rPr>
        <w:t>g</w:t>
      </w:r>
      <w:r w:rsidR="00085C85">
        <w:rPr>
          <w:color w:val="000000"/>
          <w:sz w:val="28"/>
          <w:szCs w:val="28"/>
        </w:rPr>
        <w:t xml:space="preserve"> – резьба метрическая</w:t>
      </w:r>
      <w:r w:rsidR="00724880">
        <w:rPr>
          <w:color w:val="000000"/>
          <w:sz w:val="28"/>
          <w:szCs w:val="28"/>
        </w:rPr>
        <w:t xml:space="preserve"> с крупным шагом</w:t>
      </w:r>
      <w:r w:rsidR="00085C85">
        <w:rPr>
          <w:color w:val="000000"/>
          <w:sz w:val="28"/>
          <w:szCs w:val="28"/>
        </w:rPr>
        <w:t xml:space="preserve">, </w:t>
      </w:r>
      <w:r w:rsidRPr="00CD5A61">
        <w:rPr>
          <w:color w:val="000000"/>
          <w:sz w:val="28"/>
          <w:szCs w:val="28"/>
        </w:rPr>
        <w:t xml:space="preserve">где 20 – номинальный диаметр </w:t>
      </w:r>
      <w:r w:rsidR="00085C85">
        <w:rPr>
          <w:color w:val="000000"/>
          <w:sz w:val="28"/>
          <w:szCs w:val="28"/>
        </w:rPr>
        <w:t xml:space="preserve">   </w:t>
      </w:r>
      <w:r w:rsidRPr="00CD5A61">
        <w:rPr>
          <w:color w:val="000000"/>
          <w:sz w:val="28"/>
          <w:szCs w:val="28"/>
        </w:rPr>
        <w:t>резьбы</w:t>
      </w:r>
      <w:r w:rsidR="00085C85">
        <w:rPr>
          <w:color w:val="000000"/>
          <w:sz w:val="28"/>
          <w:szCs w:val="28"/>
        </w:rPr>
        <w:t xml:space="preserve"> (мм)</w:t>
      </w:r>
      <w:r w:rsidRPr="00CD5A61">
        <w:rPr>
          <w:color w:val="000000"/>
          <w:sz w:val="28"/>
          <w:szCs w:val="28"/>
        </w:rPr>
        <w:t>, 6</w:t>
      </w:r>
      <w:r w:rsidRPr="00CD5A61">
        <w:rPr>
          <w:rStyle w:val="ft12"/>
          <w:i/>
          <w:iCs/>
          <w:color w:val="000000"/>
          <w:sz w:val="28"/>
          <w:szCs w:val="28"/>
        </w:rPr>
        <w:t>g</w:t>
      </w:r>
      <w:r w:rsidRPr="00CD5A61">
        <w:rPr>
          <w:rStyle w:val="apple-converted-space"/>
          <w:i/>
          <w:iCs/>
          <w:color w:val="000000"/>
          <w:sz w:val="28"/>
          <w:szCs w:val="28"/>
        </w:rPr>
        <w:t> </w:t>
      </w:r>
      <w:r w:rsidRPr="00CD5A61">
        <w:rPr>
          <w:color w:val="000000"/>
          <w:sz w:val="28"/>
          <w:szCs w:val="28"/>
        </w:rPr>
        <w:t>– поле допуска наружной резьбы;</w:t>
      </w:r>
    </w:p>
    <w:p w:rsidR="0004199D" w:rsidRPr="00CD5A61" w:rsidRDefault="0004199D" w:rsidP="00724880">
      <w:pPr>
        <w:pStyle w:val="p162"/>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w:t>
      </w:r>
      <w:r w:rsidRPr="00085C85">
        <w:rPr>
          <w:rStyle w:val="ft25"/>
          <w:bCs/>
          <w:i/>
          <w:iCs/>
          <w:color w:val="000000"/>
          <w:sz w:val="28"/>
          <w:szCs w:val="28"/>
        </w:rPr>
        <w:t>LH</w:t>
      </w:r>
      <w:r w:rsidRPr="00085C85">
        <w:rPr>
          <w:rStyle w:val="apple-converted-space"/>
          <w:i/>
          <w:iCs/>
          <w:color w:val="000000"/>
          <w:sz w:val="28"/>
          <w:szCs w:val="28"/>
        </w:rPr>
        <w:t> </w:t>
      </w:r>
      <w:r w:rsidRPr="00085C85">
        <w:rPr>
          <w:rStyle w:val="ft8"/>
          <w:bCs/>
          <w:i/>
          <w:color w:val="000000"/>
          <w:sz w:val="28"/>
          <w:szCs w:val="28"/>
        </w:rPr>
        <w:t>– 6</w:t>
      </w:r>
      <w:r w:rsidRPr="00085C85">
        <w:rPr>
          <w:rStyle w:val="ft25"/>
          <w:bCs/>
          <w:i/>
          <w:iCs/>
          <w:color w:val="000000"/>
          <w:sz w:val="28"/>
          <w:szCs w:val="28"/>
        </w:rPr>
        <w:t>g</w:t>
      </w:r>
      <w:r w:rsidRPr="00CD5A61">
        <w:rPr>
          <w:rStyle w:val="apple-converted-space"/>
          <w:i/>
          <w:iCs/>
          <w:color w:val="000000"/>
          <w:sz w:val="28"/>
          <w:szCs w:val="28"/>
        </w:rPr>
        <w:t> </w:t>
      </w:r>
      <w:r w:rsidRPr="00CD5A61">
        <w:rPr>
          <w:color w:val="000000"/>
          <w:sz w:val="28"/>
          <w:szCs w:val="28"/>
        </w:rPr>
        <w:t>– та же, но левая;</w:t>
      </w:r>
    </w:p>
    <w:p w:rsidR="00085C85" w:rsidRDefault="0004199D" w:rsidP="00724880">
      <w:pPr>
        <w:pStyle w:val="p163"/>
        <w:spacing w:before="0" w:beforeAutospacing="0" w:after="0" w:afterAutospacing="0" w:line="330" w:lineRule="atLeast"/>
        <w:ind w:firstLine="709"/>
        <w:jc w:val="both"/>
        <w:rPr>
          <w:color w:val="000000"/>
          <w:sz w:val="28"/>
          <w:szCs w:val="28"/>
        </w:rPr>
      </w:pPr>
      <w:r w:rsidRPr="00085C85">
        <w:rPr>
          <w:rStyle w:val="ft23"/>
          <w:bCs/>
          <w:i/>
          <w:sz w:val="28"/>
          <w:szCs w:val="28"/>
        </w:rPr>
        <w:t>М20 х 1,5 – 6</w:t>
      </w:r>
      <w:r w:rsidRPr="00085C85">
        <w:rPr>
          <w:rStyle w:val="ft26"/>
          <w:bCs/>
          <w:i/>
          <w:iCs/>
          <w:color w:val="000000"/>
          <w:sz w:val="28"/>
          <w:szCs w:val="28"/>
        </w:rPr>
        <w:t>g</w:t>
      </w:r>
      <w:r w:rsidRPr="00CD5A61">
        <w:rPr>
          <w:rStyle w:val="apple-converted-space"/>
          <w:i/>
          <w:iCs/>
          <w:color w:val="000000"/>
          <w:sz w:val="28"/>
          <w:szCs w:val="28"/>
        </w:rPr>
        <w:t> </w:t>
      </w:r>
      <w:r w:rsidRPr="00CD5A61">
        <w:rPr>
          <w:rStyle w:val="ft23"/>
          <w:b/>
          <w:bCs/>
          <w:szCs w:val="28"/>
        </w:rPr>
        <w:t>–</w:t>
      </w:r>
      <w:r w:rsidRPr="00CD5A61">
        <w:rPr>
          <w:rStyle w:val="apple-converted-space"/>
          <w:color w:val="000000"/>
          <w:sz w:val="28"/>
          <w:szCs w:val="28"/>
        </w:rPr>
        <w:t> </w:t>
      </w:r>
      <w:r w:rsidRPr="00CD5A61">
        <w:rPr>
          <w:color w:val="000000"/>
          <w:sz w:val="28"/>
          <w:szCs w:val="28"/>
        </w:rPr>
        <w:t>резьба с мелким шагом 1,5 мм;</w:t>
      </w:r>
    </w:p>
    <w:p w:rsidR="0004199D" w:rsidRPr="00CD5A61" w:rsidRDefault="0004199D" w:rsidP="00724880">
      <w:pPr>
        <w:pStyle w:val="p163"/>
        <w:spacing w:before="0" w:beforeAutospacing="0" w:after="0" w:afterAutospacing="0" w:line="330" w:lineRule="atLeast"/>
        <w:ind w:firstLine="709"/>
        <w:jc w:val="both"/>
        <w:rPr>
          <w:color w:val="000000"/>
          <w:sz w:val="28"/>
          <w:szCs w:val="28"/>
        </w:rPr>
      </w:pPr>
      <w:r w:rsidRPr="00085C85">
        <w:rPr>
          <w:rStyle w:val="ft23"/>
          <w:bCs/>
          <w:i/>
          <w:sz w:val="28"/>
          <w:szCs w:val="28"/>
        </w:rPr>
        <w:t>M20 х</w:t>
      </w:r>
      <w:r w:rsidRPr="00085C85">
        <w:rPr>
          <w:rStyle w:val="apple-converted-space"/>
          <w:i/>
          <w:color w:val="000000"/>
          <w:sz w:val="28"/>
          <w:szCs w:val="28"/>
        </w:rPr>
        <w:t> </w:t>
      </w:r>
      <w:r w:rsidRPr="00085C85">
        <w:rPr>
          <w:rStyle w:val="ft23"/>
          <w:bCs/>
          <w:i/>
          <w:sz w:val="28"/>
          <w:szCs w:val="28"/>
        </w:rPr>
        <w:t>1,5–</w:t>
      </w:r>
      <w:r w:rsidRPr="00085C85">
        <w:rPr>
          <w:rStyle w:val="ft26"/>
          <w:bCs/>
          <w:i/>
          <w:iCs/>
          <w:color w:val="000000"/>
          <w:sz w:val="28"/>
          <w:szCs w:val="28"/>
        </w:rPr>
        <w:t>LH</w:t>
      </w:r>
      <w:r w:rsidRPr="00085C85">
        <w:rPr>
          <w:rStyle w:val="apple-converted-space"/>
          <w:i/>
          <w:iCs/>
          <w:color w:val="000000"/>
          <w:sz w:val="28"/>
          <w:szCs w:val="28"/>
        </w:rPr>
        <w:t> </w:t>
      </w:r>
      <w:r w:rsidRPr="00085C85">
        <w:rPr>
          <w:rStyle w:val="ft23"/>
          <w:bCs/>
          <w:i/>
          <w:sz w:val="28"/>
          <w:szCs w:val="28"/>
        </w:rPr>
        <w:t>– 6</w:t>
      </w:r>
      <w:r w:rsidRPr="00085C85">
        <w:rPr>
          <w:rStyle w:val="ft26"/>
          <w:bCs/>
          <w:i/>
          <w:iCs/>
          <w:color w:val="000000"/>
          <w:sz w:val="28"/>
          <w:szCs w:val="28"/>
        </w:rPr>
        <w:t>g</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085C85">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обозначений внутренней резьбы (для отверстия):</w:t>
      </w:r>
    </w:p>
    <w:p w:rsidR="0004199D" w:rsidRPr="00CD5A61" w:rsidRDefault="0004199D" w:rsidP="00085C85">
      <w:pPr>
        <w:pStyle w:val="p151"/>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 – 6</w:t>
      </w:r>
      <w:r w:rsidRPr="00085C85">
        <w:rPr>
          <w:rStyle w:val="ft25"/>
          <w:bCs/>
          <w:i/>
          <w:iCs/>
          <w:color w:val="000000"/>
          <w:sz w:val="28"/>
          <w:szCs w:val="28"/>
        </w:rPr>
        <w:t>Н</w:t>
      </w:r>
      <w:r w:rsidR="00085C85">
        <w:rPr>
          <w:rStyle w:val="ft8"/>
          <w:bCs/>
          <w:color w:val="000000"/>
          <w:sz w:val="28"/>
          <w:szCs w:val="28"/>
        </w:rPr>
        <w:t xml:space="preserve"> – резьба метрическая</w:t>
      </w:r>
      <w:r w:rsidR="00724880" w:rsidRPr="00724880">
        <w:rPr>
          <w:color w:val="000000"/>
          <w:sz w:val="28"/>
          <w:szCs w:val="28"/>
        </w:rPr>
        <w:t xml:space="preserve"> </w:t>
      </w:r>
      <w:r w:rsidR="00724880">
        <w:rPr>
          <w:color w:val="000000"/>
          <w:sz w:val="28"/>
          <w:szCs w:val="28"/>
        </w:rPr>
        <w:t>с крупным шагом</w:t>
      </w:r>
      <w:r w:rsidR="00085C85">
        <w:rPr>
          <w:rStyle w:val="ft8"/>
          <w:bCs/>
          <w:color w:val="000000"/>
          <w:sz w:val="28"/>
          <w:szCs w:val="28"/>
        </w:rPr>
        <w:t xml:space="preserve">, </w:t>
      </w:r>
      <w:r w:rsidRPr="00CD5A61">
        <w:rPr>
          <w:color w:val="000000"/>
          <w:sz w:val="28"/>
          <w:szCs w:val="28"/>
        </w:rPr>
        <w:t xml:space="preserve">где 20 </w:t>
      </w:r>
      <w:r w:rsidR="00085C85">
        <w:rPr>
          <w:color w:val="000000"/>
          <w:sz w:val="28"/>
          <w:szCs w:val="28"/>
        </w:rPr>
        <w:t xml:space="preserve">– </w:t>
      </w:r>
      <w:r w:rsidRPr="00CD5A61">
        <w:rPr>
          <w:color w:val="000000"/>
          <w:sz w:val="28"/>
          <w:szCs w:val="28"/>
        </w:rPr>
        <w:t>номинальный диаметр резьбы</w:t>
      </w:r>
      <w:r w:rsidR="00085C85">
        <w:rPr>
          <w:color w:val="000000"/>
          <w:sz w:val="28"/>
          <w:szCs w:val="28"/>
        </w:rPr>
        <w:t xml:space="preserve"> (мм)</w:t>
      </w:r>
      <w:r w:rsidRPr="00CD5A61">
        <w:rPr>
          <w:color w:val="000000"/>
          <w:sz w:val="28"/>
          <w:szCs w:val="28"/>
        </w:rPr>
        <w:t>, 6</w:t>
      </w:r>
      <w:r w:rsidRPr="00CD5A61">
        <w:rPr>
          <w:rStyle w:val="ft10"/>
          <w:i/>
          <w:iCs/>
          <w:color w:val="000000"/>
          <w:sz w:val="28"/>
          <w:szCs w:val="28"/>
        </w:rPr>
        <w:t>Н</w:t>
      </w:r>
      <w:r w:rsidRPr="00CD5A61">
        <w:rPr>
          <w:rStyle w:val="apple-converted-space"/>
          <w:i/>
          <w:iCs/>
          <w:color w:val="000000"/>
          <w:sz w:val="28"/>
          <w:szCs w:val="28"/>
        </w:rPr>
        <w:t> </w:t>
      </w:r>
      <w:r w:rsidRPr="00CD5A61">
        <w:rPr>
          <w:color w:val="000000"/>
          <w:sz w:val="28"/>
          <w:szCs w:val="28"/>
        </w:rPr>
        <w:t>– поле допуска внутренней резьбы;</w:t>
      </w:r>
    </w:p>
    <w:p w:rsidR="0004199D" w:rsidRPr="00CD5A61" w:rsidRDefault="0004199D" w:rsidP="00085C85">
      <w:pPr>
        <w:pStyle w:val="p162"/>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w:t>
      </w:r>
      <w:r w:rsidRPr="00085C85">
        <w:rPr>
          <w:rStyle w:val="ft25"/>
          <w:bCs/>
          <w:i/>
          <w:iCs/>
          <w:color w:val="000000"/>
          <w:sz w:val="28"/>
          <w:szCs w:val="28"/>
        </w:rPr>
        <w:t>LH</w:t>
      </w:r>
      <w:r w:rsidRPr="00085C85">
        <w:rPr>
          <w:rStyle w:val="apple-converted-space"/>
          <w:i/>
          <w:iCs/>
          <w:color w:val="000000"/>
          <w:sz w:val="28"/>
          <w:szCs w:val="28"/>
        </w:rPr>
        <w:t> </w:t>
      </w:r>
      <w:r w:rsidRPr="00085C85">
        <w:rPr>
          <w:rStyle w:val="ft8"/>
          <w:bCs/>
          <w:i/>
          <w:color w:val="000000"/>
          <w:sz w:val="28"/>
          <w:szCs w:val="28"/>
        </w:rPr>
        <w:t>– 6</w:t>
      </w:r>
      <w:r w:rsidRPr="00085C85">
        <w:rPr>
          <w:rStyle w:val="ft25"/>
          <w:bCs/>
          <w:i/>
          <w:iCs/>
          <w:color w:val="000000"/>
          <w:sz w:val="28"/>
          <w:szCs w:val="28"/>
        </w:rPr>
        <w:t>Н</w:t>
      </w:r>
      <w:r w:rsidRPr="00CD5A61">
        <w:rPr>
          <w:rStyle w:val="apple-converted-space"/>
          <w:i/>
          <w:iCs/>
          <w:color w:val="000000"/>
          <w:sz w:val="28"/>
          <w:szCs w:val="28"/>
        </w:rPr>
        <w:t> </w:t>
      </w:r>
      <w:r w:rsidRPr="00CD5A61">
        <w:rPr>
          <w:color w:val="000000"/>
          <w:sz w:val="28"/>
          <w:szCs w:val="28"/>
        </w:rPr>
        <w:t>– та же, но левая;</w:t>
      </w:r>
    </w:p>
    <w:p w:rsidR="00D4351E" w:rsidRDefault="0004199D" w:rsidP="00085C85">
      <w:pPr>
        <w:pStyle w:val="p164"/>
        <w:spacing w:before="0" w:beforeAutospacing="0" w:after="0" w:afterAutospacing="0" w:line="330" w:lineRule="atLeast"/>
        <w:ind w:firstLine="709"/>
        <w:jc w:val="both"/>
        <w:rPr>
          <w:color w:val="000000"/>
          <w:sz w:val="28"/>
          <w:szCs w:val="28"/>
        </w:rPr>
      </w:pPr>
      <w:r w:rsidRPr="00085C85">
        <w:rPr>
          <w:rStyle w:val="ft23"/>
          <w:bCs/>
          <w:i/>
          <w:sz w:val="28"/>
          <w:szCs w:val="28"/>
        </w:rPr>
        <w:t>М20 х 1,5 – 6</w:t>
      </w:r>
      <w:r w:rsidRPr="00085C85">
        <w:rPr>
          <w:rStyle w:val="ft26"/>
          <w:bCs/>
          <w:i/>
          <w:iCs/>
          <w:color w:val="000000"/>
          <w:sz w:val="28"/>
          <w:szCs w:val="28"/>
        </w:rPr>
        <w:t>Н</w:t>
      </w:r>
      <w:r w:rsidRPr="00CD5A61">
        <w:rPr>
          <w:rStyle w:val="apple-converted-space"/>
          <w:i/>
          <w:iCs/>
          <w:color w:val="000000"/>
          <w:sz w:val="28"/>
          <w:szCs w:val="28"/>
        </w:rPr>
        <w:t> </w:t>
      </w:r>
      <w:r w:rsidRPr="00CD5A61">
        <w:rPr>
          <w:rStyle w:val="ft23"/>
          <w:b/>
          <w:bCs/>
          <w:szCs w:val="28"/>
        </w:rPr>
        <w:t>–</w:t>
      </w:r>
      <w:r w:rsidRPr="00CD5A61">
        <w:rPr>
          <w:rStyle w:val="apple-converted-space"/>
          <w:color w:val="000000"/>
          <w:sz w:val="28"/>
          <w:szCs w:val="28"/>
        </w:rPr>
        <w:t> </w:t>
      </w:r>
      <w:r w:rsidRPr="00CD5A61">
        <w:rPr>
          <w:color w:val="000000"/>
          <w:sz w:val="28"/>
          <w:szCs w:val="28"/>
        </w:rPr>
        <w:t>резьба с мелким шагом 1,5 мм;</w:t>
      </w:r>
      <w:r>
        <w:rPr>
          <w:color w:val="000000"/>
          <w:sz w:val="28"/>
          <w:szCs w:val="28"/>
        </w:rPr>
        <w:t xml:space="preserve"> </w:t>
      </w:r>
    </w:p>
    <w:p w:rsidR="0004199D" w:rsidRPr="00CD5A61" w:rsidRDefault="0004199D" w:rsidP="00085C85">
      <w:pPr>
        <w:pStyle w:val="p164"/>
        <w:spacing w:before="0" w:beforeAutospacing="0" w:after="0" w:afterAutospacing="0" w:line="330" w:lineRule="atLeast"/>
        <w:ind w:firstLine="709"/>
        <w:jc w:val="both"/>
        <w:rPr>
          <w:color w:val="000000"/>
          <w:sz w:val="28"/>
          <w:szCs w:val="28"/>
        </w:rPr>
      </w:pPr>
      <w:r w:rsidRPr="00D4351E">
        <w:rPr>
          <w:rStyle w:val="ft23"/>
          <w:bCs/>
          <w:i/>
          <w:sz w:val="28"/>
          <w:szCs w:val="28"/>
        </w:rPr>
        <w:t>M20 х</w:t>
      </w:r>
      <w:r w:rsidRPr="00D4351E">
        <w:rPr>
          <w:rStyle w:val="apple-converted-space"/>
          <w:i/>
          <w:color w:val="000000"/>
          <w:sz w:val="28"/>
          <w:szCs w:val="28"/>
        </w:rPr>
        <w:t> </w:t>
      </w:r>
      <w:r w:rsidRPr="00D4351E">
        <w:rPr>
          <w:rStyle w:val="ft23"/>
          <w:bCs/>
          <w:i/>
          <w:sz w:val="28"/>
          <w:szCs w:val="28"/>
        </w:rPr>
        <w:t>1,5–</w:t>
      </w:r>
      <w:r w:rsidRPr="00D4351E">
        <w:rPr>
          <w:rStyle w:val="ft26"/>
          <w:bCs/>
          <w:i/>
          <w:iCs/>
          <w:color w:val="000000"/>
          <w:sz w:val="28"/>
          <w:szCs w:val="28"/>
        </w:rPr>
        <w:t>LH</w:t>
      </w:r>
      <w:r w:rsidRPr="00D4351E">
        <w:rPr>
          <w:rStyle w:val="apple-converted-space"/>
          <w:i/>
          <w:iCs/>
          <w:color w:val="000000"/>
          <w:sz w:val="28"/>
          <w:szCs w:val="28"/>
        </w:rPr>
        <w:t> </w:t>
      </w:r>
      <w:r w:rsidRPr="00D4351E">
        <w:rPr>
          <w:rStyle w:val="ft23"/>
          <w:bCs/>
          <w:i/>
          <w:sz w:val="28"/>
          <w:szCs w:val="28"/>
        </w:rPr>
        <w:t>– 6</w:t>
      </w:r>
      <w:r w:rsidRPr="00D4351E">
        <w:rPr>
          <w:rStyle w:val="ft26"/>
          <w:bCs/>
          <w:i/>
          <w:iCs/>
          <w:color w:val="000000"/>
          <w:sz w:val="28"/>
          <w:szCs w:val="28"/>
        </w:rPr>
        <w:t>Н</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724880">
      <w:pPr>
        <w:pStyle w:val="p165"/>
        <w:spacing w:before="0" w:beforeAutospacing="0" w:after="0" w:afterAutospacing="0" w:line="330" w:lineRule="atLeast"/>
        <w:ind w:firstLine="709"/>
        <w:jc w:val="both"/>
        <w:rPr>
          <w:color w:val="000000"/>
          <w:sz w:val="28"/>
          <w:szCs w:val="28"/>
        </w:rPr>
      </w:pPr>
      <w:r w:rsidRPr="00CD5A61">
        <w:rPr>
          <w:color w:val="000000"/>
          <w:sz w:val="28"/>
          <w:szCs w:val="28"/>
        </w:rPr>
        <w:t>Указание поля допуска обязательно. Согласно ГОСТ</w:t>
      </w:r>
      <w:r w:rsidRPr="00CD5A61">
        <w:rPr>
          <w:rStyle w:val="apple-converted-space"/>
          <w:color w:val="000000"/>
          <w:sz w:val="28"/>
          <w:szCs w:val="28"/>
        </w:rPr>
        <w:t> </w:t>
      </w:r>
      <w:r w:rsidRPr="00CD5A61">
        <w:rPr>
          <w:color w:val="000000"/>
          <w:sz w:val="28"/>
          <w:szCs w:val="28"/>
        </w:rPr>
        <w:t xml:space="preserve">16093–81 поля допусков </w:t>
      </w:r>
      <w:r w:rsidRPr="00D4351E">
        <w:rPr>
          <w:color w:val="000000"/>
          <w:sz w:val="28"/>
          <w:szCs w:val="28"/>
        </w:rPr>
        <w:t>6</w:t>
      </w:r>
      <w:r w:rsidRPr="00D4351E">
        <w:rPr>
          <w:rStyle w:val="ft21"/>
          <w:i/>
          <w:iCs/>
          <w:sz w:val="28"/>
          <w:szCs w:val="28"/>
        </w:rPr>
        <w:t>g</w:t>
      </w:r>
      <w:r w:rsidRPr="00CD5A61">
        <w:rPr>
          <w:rStyle w:val="apple-converted-space"/>
          <w:i/>
          <w:iCs/>
          <w:color w:val="000000"/>
          <w:sz w:val="28"/>
          <w:szCs w:val="28"/>
        </w:rPr>
        <w:t> </w:t>
      </w:r>
      <w:r w:rsidRPr="00CD5A61">
        <w:rPr>
          <w:color w:val="000000"/>
          <w:sz w:val="28"/>
          <w:szCs w:val="28"/>
        </w:rPr>
        <w:t xml:space="preserve">и </w:t>
      </w:r>
      <w:r w:rsidRPr="00D4351E">
        <w:rPr>
          <w:color w:val="000000"/>
          <w:sz w:val="28"/>
          <w:szCs w:val="28"/>
        </w:rPr>
        <w:t>6</w:t>
      </w:r>
      <w:r w:rsidR="008F7D38" w:rsidRPr="00D4351E">
        <w:rPr>
          <w:rStyle w:val="ft21"/>
          <w:i/>
          <w:iCs/>
          <w:sz w:val="28"/>
          <w:szCs w:val="28"/>
        </w:rPr>
        <w:t>Н</w:t>
      </w:r>
      <w:r w:rsidR="008F7D38" w:rsidRPr="00CD5A61">
        <w:rPr>
          <w:rStyle w:val="ft21"/>
          <w:i/>
          <w:iCs/>
          <w:szCs w:val="28"/>
        </w:rPr>
        <w:t xml:space="preserve"> </w:t>
      </w:r>
      <w:r w:rsidR="008F7D38" w:rsidRPr="00CD5A61">
        <w:rPr>
          <w:rStyle w:val="apple-converted-space"/>
          <w:i/>
          <w:iCs/>
          <w:color w:val="000000"/>
          <w:sz w:val="28"/>
          <w:szCs w:val="28"/>
        </w:rPr>
        <w:t>предпочтительны</w:t>
      </w:r>
      <w:r w:rsidRPr="00CD5A61">
        <w:rPr>
          <w:color w:val="000000"/>
          <w:sz w:val="28"/>
          <w:szCs w:val="28"/>
        </w:rPr>
        <w:t>.</w:t>
      </w:r>
    </w:p>
    <w:p w:rsidR="0004199D" w:rsidRPr="00CD5A61" w:rsidRDefault="008F7D38" w:rsidP="0004199D">
      <w:pPr>
        <w:pStyle w:val="p166"/>
        <w:spacing w:before="0" w:beforeAutospacing="0" w:after="0" w:afterAutospacing="0" w:line="315" w:lineRule="atLeast"/>
        <w:ind w:firstLine="705"/>
        <w:jc w:val="both"/>
        <w:rPr>
          <w:color w:val="000000"/>
          <w:sz w:val="28"/>
          <w:szCs w:val="28"/>
        </w:rPr>
      </w:pPr>
      <w:r w:rsidRPr="00CD5A61">
        <w:rPr>
          <w:color w:val="000000"/>
          <w:sz w:val="28"/>
          <w:szCs w:val="28"/>
        </w:rPr>
        <w:lastRenderedPageBreak/>
        <w:t>В обозначение</w:t>
      </w:r>
      <w:r>
        <w:rPr>
          <w:color w:val="000000"/>
          <w:sz w:val="28"/>
          <w:szCs w:val="28"/>
        </w:rPr>
        <w:t xml:space="preserve"> многозаходной</w:t>
      </w:r>
      <w:r w:rsidR="00D4351E">
        <w:rPr>
          <w:color w:val="000000"/>
          <w:sz w:val="28"/>
          <w:szCs w:val="28"/>
        </w:rPr>
        <w:t xml:space="preserve"> </w:t>
      </w:r>
      <w:r w:rsidR="0004199D" w:rsidRPr="00CD5A61">
        <w:rPr>
          <w:color w:val="000000"/>
          <w:sz w:val="28"/>
          <w:szCs w:val="28"/>
        </w:rPr>
        <w:t xml:space="preserve">   резьбы должны входить: буква</w:t>
      </w:r>
      <w:r w:rsidR="0004199D" w:rsidRPr="00CD5A61">
        <w:rPr>
          <w:rStyle w:val="apple-converted-space"/>
          <w:color w:val="000000"/>
          <w:sz w:val="28"/>
          <w:szCs w:val="28"/>
        </w:rPr>
        <w:t> </w:t>
      </w:r>
      <w:r w:rsidRPr="00D4351E">
        <w:rPr>
          <w:rStyle w:val="ft8"/>
          <w:bCs/>
          <w:i/>
          <w:color w:val="000000"/>
          <w:sz w:val="28"/>
          <w:szCs w:val="28"/>
        </w:rPr>
        <w:t>М</w:t>
      </w:r>
      <w:r>
        <w:rPr>
          <w:rStyle w:val="ft8"/>
          <w:bCs/>
          <w:color w:val="000000"/>
          <w:sz w:val="28"/>
          <w:szCs w:val="28"/>
        </w:rPr>
        <w:t>,</w:t>
      </w:r>
      <w:r w:rsidRPr="00CD5A61">
        <w:rPr>
          <w:rStyle w:val="apple-converted-space"/>
          <w:color w:val="000000"/>
          <w:sz w:val="28"/>
          <w:szCs w:val="28"/>
        </w:rPr>
        <w:t xml:space="preserve"> номинальный</w:t>
      </w:r>
      <w:r w:rsidR="0004199D" w:rsidRPr="00CD5A61">
        <w:rPr>
          <w:color w:val="000000"/>
          <w:sz w:val="28"/>
          <w:szCs w:val="28"/>
        </w:rPr>
        <w:t xml:space="preserve"> диаметр резьбы, знак «</w:t>
      </w:r>
      <w:r w:rsidR="0004199D" w:rsidRPr="00D4351E">
        <w:rPr>
          <w:rStyle w:val="ft8"/>
          <w:bCs/>
          <w:color w:val="000000"/>
          <w:sz w:val="28"/>
          <w:szCs w:val="28"/>
        </w:rPr>
        <w:t>х</w:t>
      </w:r>
      <w:r w:rsidR="0004199D" w:rsidRPr="00CD5A61">
        <w:rPr>
          <w:color w:val="000000"/>
          <w:sz w:val="28"/>
          <w:szCs w:val="28"/>
        </w:rPr>
        <w:t xml:space="preserve">», числового значения хода </w:t>
      </w:r>
      <w:r w:rsidR="00D4351E">
        <w:rPr>
          <w:color w:val="000000"/>
          <w:sz w:val="28"/>
          <w:szCs w:val="28"/>
        </w:rPr>
        <w:t xml:space="preserve">резьбы (мм) </w:t>
      </w:r>
      <w:r w:rsidR="0004199D" w:rsidRPr="00CD5A61">
        <w:rPr>
          <w:color w:val="000000"/>
          <w:sz w:val="28"/>
          <w:szCs w:val="28"/>
        </w:rPr>
        <w:t>и в скобках буквы</w:t>
      </w:r>
      <w:r w:rsidR="0004199D">
        <w:rPr>
          <w:color w:val="000000"/>
          <w:sz w:val="28"/>
          <w:szCs w:val="28"/>
        </w:rPr>
        <w:t xml:space="preserve">  </w:t>
      </w:r>
      <w:r w:rsidR="0004199D" w:rsidRPr="00D4351E">
        <w:rPr>
          <w:rStyle w:val="ft25"/>
          <w:bCs/>
          <w:i/>
          <w:iCs/>
          <w:color w:val="000000"/>
          <w:sz w:val="28"/>
          <w:szCs w:val="28"/>
        </w:rPr>
        <w:t>Р</w:t>
      </w:r>
      <w:r w:rsidR="0004199D" w:rsidRPr="00CD5A61">
        <w:rPr>
          <w:rStyle w:val="apple-converted-space"/>
          <w:i/>
          <w:iCs/>
          <w:color w:val="000000"/>
          <w:sz w:val="28"/>
          <w:szCs w:val="28"/>
        </w:rPr>
        <w:t> </w:t>
      </w:r>
      <w:r w:rsidR="0004199D" w:rsidRPr="00CD5A61">
        <w:rPr>
          <w:color w:val="000000"/>
          <w:sz w:val="28"/>
          <w:szCs w:val="28"/>
        </w:rPr>
        <w:t>и числового значения шага</w:t>
      </w:r>
      <w:r w:rsidR="00D4351E">
        <w:rPr>
          <w:color w:val="000000"/>
          <w:sz w:val="28"/>
          <w:szCs w:val="28"/>
        </w:rPr>
        <w:t xml:space="preserve"> резьбы (мм)</w:t>
      </w:r>
      <w:r w:rsidR="0004199D" w:rsidRPr="00CD5A61">
        <w:rPr>
          <w:color w:val="000000"/>
          <w:sz w:val="28"/>
          <w:szCs w:val="28"/>
        </w:rPr>
        <w:t xml:space="preserve">. </w:t>
      </w:r>
    </w:p>
    <w:p w:rsidR="0004199D" w:rsidRPr="00CD5A61" w:rsidRDefault="0004199D" w:rsidP="0004199D">
      <w:pPr>
        <w:pStyle w:val="p167"/>
        <w:spacing w:before="0" w:beforeAutospacing="0" w:after="0" w:afterAutospacing="0" w:line="315" w:lineRule="atLeast"/>
        <w:jc w:val="both"/>
        <w:rPr>
          <w:color w:val="000000"/>
          <w:sz w:val="28"/>
          <w:szCs w:val="28"/>
        </w:rPr>
      </w:pPr>
      <w:r w:rsidRPr="00CD5A61">
        <w:rPr>
          <w:color w:val="000000"/>
          <w:sz w:val="28"/>
          <w:szCs w:val="28"/>
        </w:rPr>
        <w:t>Примеры обозначения многозаходной резьбы:</w:t>
      </w:r>
    </w:p>
    <w:p w:rsidR="0004199D" w:rsidRPr="00CD5A61" w:rsidRDefault="0004199D" w:rsidP="0004199D">
      <w:pPr>
        <w:pStyle w:val="p168"/>
        <w:spacing w:before="0" w:beforeAutospacing="0" w:after="0" w:afterAutospacing="0" w:line="330" w:lineRule="atLeast"/>
        <w:ind w:firstLine="705"/>
        <w:jc w:val="both"/>
        <w:rPr>
          <w:color w:val="000000"/>
          <w:sz w:val="28"/>
          <w:szCs w:val="28"/>
        </w:rPr>
      </w:pPr>
      <w:r w:rsidRPr="00D4351E">
        <w:rPr>
          <w:rStyle w:val="ft23"/>
          <w:bCs/>
          <w:i/>
          <w:sz w:val="28"/>
          <w:szCs w:val="28"/>
        </w:rPr>
        <w:t>М16 х</w:t>
      </w:r>
      <w:r w:rsidRPr="00D4351E">
        <w:rPr>
          <w:rStyle w:val="apple-converted-space"/>
          <w:i/>
          <w:color w:val="000000"/>
          <w:sz w:val="28"/>
          <w:szCs w:val="28"/>
        </w:rPr>
        <w:t> </w:t>
      </w:r>
      <w:r w:rsidRPr="00D4351E">
        <w:rPr>
          <w:rStyle w:val="ft23"/>
          <w:bCs/>
          <w:i/>
          <w:sz w:val="28"/>
          <w:szCs w:val="28"/>
        </w:rPr>
        <w:t>3</w:t>
      </w:r>
      <w:r w:rsidRPr="00D4351E">
        <w:rPr>
          <w:rStyle w:val="apple-converted-space"/>
          <w:i/>
          <w:color w:val="000000"/>
          <w:sz w:val="28"/>
          <w:szCs w:val="28"/>
        </w:rPr>
        <w:t> (</w:t>
      </w:r>
      <w:r w:rsidRPr="00D4351E">
        <w:rPr>
          <w:rStyle w:val="ft26"/>
          <w:bCs/>
          <w:i/>
          <w:iCs/>
          <w:color w:val="000000"/>
          <w:sz w:val="28"/>
          <w:szCs w:val="28"/>
        </w:rPr>
        <w:t>Р</w:t>
      </w:r>
      <w:r w:rsidRPr="00D4351E">
        <w:rPr>
          <w:rStyle w:val="ft23"/>
          <w:bCs/>
          <w:i/>
          <w:sz w:val="28"/>
          <w:szCs w:val="28"/>
        </w:rPr>
        <w:t>1,5) –6</w:t>
      </w:r>
      <w:r w:rsidRPr="00D4351E">
        <w:rPr>
          <w:rStyle w:val="ft26"/>
          <w:bCs/>
          <w:i/>
          <w:iCs/>
          <w:color w:val="000000"/>
          <w:sz w:val="28"/>
          <w:szCs w:val="28"/>
        </w:rPr>
        <w:t>g</w:t>
      </w:r>
      <w:r w:rsidR="00D4351E">
        <w:rPr>
          <w:i/>
          <w:color w:val="000000"/>
          <w:sz w:val="28"/>
          <w:szCs w:val="28"/>
        </w:rPr>
        <w:t xml:space="preserve"> – </w:t>
      </w:r>
      <w:r w:rsidR="00D4351E">
        <w:rPr>
          <w:color w:val="000000"/>
          <w:sz w:val="28"/>
          <w:szCs w:val="28"/>
        </w:rPr>
        <w:t xml:space="preserve">резьба метрическая, </w:t>
      </w:r>
      <w:r w:rsidRPr="00CD5A61">
        <w:rPr>
          <w:color w:val="000000"/>
          <w:sz w:val="28"/>
          <w:szCs w:val="28"/>
        </w:rPr>
        <w:t xml:space="preserve">где 16 – номинальный диаметр </w:t>
      </w:r>
      <w:r>
        <w:rPr>
          <w:color w:val="000000"/>
          <w:sz w:val="28"/>
          <w:szCs w:val="28"/>
        </w:rPr>
        <w:t xml:space="preserve">наружной </w:t>
      </w:r>
      <w:r w:rsidRPr="00CD5A61">
        <w:rPr>
          <w:color w:val="000000"/>
          <w:sz w:val="28"/>
          <w:szCs w:val="28"/>
        </w:rPr>
        <w:t>резьбы</w:t>
      </w:r>
      <w:r w:rsidR="00D4351E">
        <w:rPr>
          <w:color w:val="000000"/>
          <w:sz w:val="28"/>
          <w:szCs w:val="28"/>
        </w:rPr>
        <w:t xml:space="preserve"> (мм)</w:t>
      </w:r>
      <w:r w:rsidRPr="00CD5A61">
        <w:rPr>
          <w:color w:val="000000"/>
          <w:sz w:val="28"/>
          <w:szCs w:val="28"/>
        </w:rPr>
        <w:t>, 3</w:t>
      </w:r>
      <w:r w:rsidR="00D4351E">
        <w:rPr>
          <w:color w:val="000000"/>
          <w:sz w:val="28"/>
          <w:szCs w:val="28"/>
        </w:rPr>
        <w:t>мм</w:t>
      </w:r>
      <w:r w:rsidRPr="00CD5A61">
        <w:rPr>
          <w:color w:val="000000"/>
          <w:sz w:val="28"/>
          <w:szCs w:val="28"/>
        </w:rPr>
        <w:t xml:space="preserve"> – ход</w:t>
      </w:r>
      <w:r>
        <w:rPr>
          <w:color w:val="000000"/>
          <w:sz w:val="28"/>
          <w:szCs w:val="28"/>
        </w:rPr>
        <w:t xml:space="preserve"> </w:t>
      </w:r>
      <w:r w:rsidR="00D4351E">
        <w:rPr>
          <w:color w:val="000000"/>
          <w:sz w:val="28"/>
          <w:szCs w:val="28"/>
        </w:rPr>
        <w:t xml:space="preserve">резьбы </w:t>
      </w:r>
      <w:r>
        <w:rPr>
          <w:color w:val="000000"/>
          <w:sz w:val="28"/>
          <w:szCs w:val="28"/>
        </w:rPr>
        <w:t>(резьба двухзаходная</w:t>
      </w:r>
      <w:r w:rsidR="008F7D38">
        <w:rPr>
          <w:color w:val="000000"/>
          <w:sz w:val="28"/>
          <w:szCs w:val="28"/>
        </w:rPr>
        <w:t>)</w:t>
      </w:r>
      <w:r w:rsidR="008F7D38" w:rsidRPr="00CD5A61">
        <w:rPr>
          <w:color w:val="000000"/>
          <w:sz w:val="28"/>
          <w:szCs w:val="28"/>
        </w:rPr>
        <w:t xml:space="preserve">, </w:t>
      </w:r>
      <w:r w:rsidRPr="00D4351E">
        <w:rPr>
          <w:rStyle w:val="ft21"/>
          <w:i/>
          <w:iCs/>
          <w:sz w:val="28"/>
          <w:szCs w:val="28"/>
        </w:rPr>
        <w:t>Р</w:t>
      </w:r>
      <w:r w:rsidRPr="00CD5A61">
        <w:rPr>
          <w:rStyle w:val="apple-converted-space"/>
          <w:i/>
          <w:iCs/>
          <w:color w:val="000000"/>
          <w:sz w:val="28"/>
          <w:szCs w:val="28"/>
        </w:rPr>
        <w:t> </w:t>
      </w:r>
      <w:r w:rsidR="00724880">
        <w:rPr>
          <w:color w:val="000000"/>
          <w:sz w:val="28"/>
          <w:szCs w:val="28"/>
        </w:rPr>
        <w:t xml:space="preserve">–  шаг резьбы </w:t>
      </w:r>
      <w:r w:rsidRPr="00CD5A61">
        <w:rPr>
          <w:color w:val="000000"/>
          <w:sz w:val="28"/>
          <w:szCs w:val="28"/>
        </w:rPr>
        <w:t>1,5</w:t>
      </w:r>
      <w:r w:rsidR="00724880">
        <w:rPr>
          <w:color w:val="000000"/>
          <w:sz w:val="28"/>
          <w:szCs w:val="28"/>
        </w:rPr>
        <w:t xml:space="preserve"> мм</w:t>
      </w:r>
      <w:r w:rsidRPr="00CD5A61">
        <w:rPr>
          <w:color w:val="000000"/>
          <w:sz w:val="28"/>
          <w:szCs w:val="28"/>
        </w:rPr>
        <w:t>, 6</w:t>
      </w:r>
      <w:r w:rsidRPr="00CD5A61">
        <w:rPr>
          <w:rStyle w:val="ft21"/>
          <w:i/>
          <w:iCs/>
          <w:szCs w:val="28"/>
        </w:rPr>
        <w:t>g</w:t>
      </w:r>
      <w:r w:rsidRPr="00CD5A61">
        <w:rPr>
          <w:rStyle w:val="apple-converted-space"/>
          <w:i/>
          <w:iCs/>
          <w:color w:val="000000"/>
          <w:sz w:val="28"/>
          <w:szCs w:val="28"/>
        </w:rPr>
        <w:t> </w:t>
      </w:r>
      <w:r w:rsidRPr="00CD5A61">
        <w:rPr>
          <w:color w:val="000000"/>
          <w:sz w:val="28"/>
          <w:szCs w:val="28"/>
        </w:rPr>
        <w:t>– поле допуска резьбы;</w:t>
      </w:r>
    </w:p>
    <w:p w:rsidR="0004199D" w:rsidRPr="00CD5A61" w:rsidRDefault="0004199D" w:rsidP="00724880">
      <w:pPr>
        <w:pStyle w:val="p167"/>
        <w:spacing w:before="0" w:beforeAutospacing="0" w:after="0" w:afterAutospacing="0" w:line="315" w:lineRule="atLeast"/>
        <w:ind w:firstLine="709"/>
        <w:jc w:val="both"/>
        <w:rPr>
          <w:color w:val="000000"/>
          <w:sz w:val="28"/>
          <w:szCs w:val="28"/>
        </w:rPr>
      </w:pPr>
      <w:r w:rsidRPr="00724880">
        <w:rPr>
          <w:rStyle w:val="ft8"/>
          <w:bCs/>
          <w:i/>
          <w:color w:val="000000"/>
          <w:sz w:val="28"/>
          <w:szCs w:val="28"/>
        </w:rPr>
        <w:t>М16 х</w:t>
      </w:r>
      <w:r w:rsidRPr="00724880">
        <w:rPr>
          <w:rStyle w:val="apple-converted-space"/>
          <w:i/>
          <w:color w:val="000000"/>
          <w:sz w:val="28"/>
          <w:szCs w:val="28"/>
        </w:rPr>
        <w:t> </w:t>
      </w:r>
      <w:r w:rsidRPr="00724880">
        <w:rPr>
          <w:rStyle w:val="ft8"/>
          <w:bCs/>
          <w:i/>
          <w:color w:val="000000"/>
          <w:sz w:val="28"/>
          <w:szCs w:val="28"/>
        </w:rPr>
        <w:t>3</w:t>
      </w:r>
      <w:r w:rsidRPr="00724880">
        <w:rPr>
          <w:rStyle w:val="apple-converted-space"/>
          <w:i/>
          <w:color w:val="000000"/>
          <w:sz w:val="28"/>
          <w:szCs w:val="28"/>
        </w:rPr>
        <w:t>(</w:t>
      </w:r>
      <w:r w:rsidRPr="00724880">
        <w:rPr>
          <w:rStyle w:val="ft25"/>
          <w:bCs/>
          <w:i/>
          <w:iCs/>
          <w:color w:val="000000"/>
          <w:sz w:val="28"/>
          <w:szCs w:val="28"/>
        </w:rPr>
        <w:t>Р</w:t>
      </w:r>
      <w:r w:rsidRPr="00724880">
        <w:rPr>
          <w:rStyle w:val="ft8"/>
          <w:bCs/>
          <w:i/>
          <w:color w:val="000000"/>
          <w:sz w:val="28"/>
          <w:szCs w:val="28"/>
        </w:rPr>
        <w:t>1,5)–LH</w:t>
      </w:r>
      <w:r w:rsidRPr="00724880">
        <w:rPr>
          <w:rStyle w:val="apple-converted-space"/>
          <w:i/>
          <w:color w:val="000000"/>
          <w:sz w:val="28"/>
          <w:szCs w:val="28"/>
        </w:rPr>
        <w:t> </w:t>
      </w:r>
      <w:r w:rsidRPr="00724880">
        <w:rPr>
          <w:rStyle w:val="ft8"/>
          <w:bCs/>
          <w:i/>
          <w:color w:val="000000"/>
          <w:sz w:val="28"/>
          <w:szCs w:val="28"/>
        </w:rPr>
        <w:t>–6H</w:t>
      </w:r>
      <w:r w:rsidR="00724880">
        <w:rPr>
          <w:rStyle w:val="ft8"/>
          <w:bCs/>
          <w:i/>
          <w:color w:val="000000"/>
          <w:sz w:val="28"/>
          <w:szCs w:val="28"/>
        </w:rPr>
        <w:t xml:space="preserve"> </w:t>
      </w:r>
      <w:r w:rsidRPr="00724880">
        <w:rPr>
          <w:i/>
          <w:color w:val="000000"/>
          <w:sz w:val="28"/>
          <w:szCs w:val="28"/>
        </w:rPr>
        <w:t>–</w:t>
      </w:r>
      <w:r>
        <w:rPr>
          <w:color w:val="000000"/>
          <w:sz w:val="28"/>
          <w:szCs w:val="28"/>
        </w:rPr>
        <w:t xml:space="preserve"> та же резьба,</w:t>
      </w:r>
      <w:r w:rsidRPr="00CD5A61">
        <w:rPr>
          <w:color w:val="000000"/>
          <w:sz w:val="28"/>
          <w:szCs w:val="28"/>
        </w:rPr>
        <w:t xml:space="preserve"> но</w:t>
      </w:r>
      <w:r>
        <w:rPr>
          <w:color w:val="000000"/>
          <w:sz w:val="28"/>
          <w:szCs w:val="28"/>
        </w:rPr>
        <w:t xml:space="preserve"> внутренняя и</w:t>
      </w:r>
      <w:r w:rsidRPr="00CD5A61">
        <w:rPr>
          <w:color w:val="000000"/>
          <w:sz w:val="28"/>
          <w:szCs w:val="28"/>
        </w:rPr>
        <w:t xml:space="preserve"> левая.</w:t>
      </w:r>
    </w:p>
    <w:p w:rsidR="0004199D" w:rsidRPr="00CD5A61" w:rsidRDefault="008F7D38" w:rsidP="00724880">
      <w:pPr>
        <w:pStyle w:val="p208"/>
        <w:spacing w:before="345" w:beforeAutospacing="0" w:after="0" w:afterAutospacing="0" w:line="330" w:lineRule="atLeast"/>
        <w:ind w:firstLine="709"/>
        <w:jc w:val="both"/>
        <w:rPr>
          <w:color w:val="000000"/>
          <w:sz w:val="28"/>
          <w:szCs w:val="28"/>
        </w:rPr>
      </w:pPr>
      <w:r>
        <w:rPr>
          <w:rStyle w:val="ft141"/>
          <w:bCs/>
          <w:i/>
          <w:color w:val="000000"/>
          <w:sz w:val="28"/>
          <w:szCs w:val="28"/>
        </w:rPr>
        <w:t xml:space="preserve">Резьба </w:t>
      </w:r>
      <w:r w:rsidRPr="00724880">
        <w:rPr>
          <w:rStyle w:val="ft141"/>
          <w:bCs/>
          <w:i/>
          <w:color w:val="000000"/>
          <w:sz w:val="28"/>
          <w:szCs w:val="28"/>
        </w:rPr>
        <w:t>трапецеидальная</w:t>
      </w:r>
      <w:r w:rsidRPr="00CD5A61">
        <w:rPr>
          <w:rStyle w:val="apple-converted-space"/>
          <w:color w:val="000000"/>
          <w:sz w:val="28"/>
          <w:szCs w:val="28"/>
        </w:rPr>
        <w:t> </w:t>
      </w:r>
      <w:r>
        <w:rPr>
          <w:rStyle w:val="apple-converted-space"/>
          <w:color w:val="000000"/>
          <w:sz w:val="28"/>
          <w:szCs w:val="28"/>
        </w:rPr>
        <w:t>предназначена</w:t>
      </w:r>
      <w:r w:rsidR="0004199D" w:rsidRPr="00CD5A61">
        <w:rPr>
          <w:color w:val="000000"/>
          <w:sz w:val="28"/>
          <w:szCs w:val="28"/>
        </w:rPr>
        <w:t xml:space="preserve"> для передачи возвратно-поступательного движения и осевых усилий. Резьба бывает однозаходной и многозаходной. По ГОСТ9484–81 профиль резьбы – равнобокая трапеция с углом 30º. ГОСТ24738–81устанавливает диаметры и шаги однозаходной трапецеидальной резьбы. ГОСТ24737–81устанавливает основные размеры трапецеидальной однозаходной резьбы. ГОСТ9562–81 устанавливает допуски трапецеидальной однозаходной резьбы. ГОСТ24739–81 устанавливает основные размеры, ходы и допуски многозаходной трапецеидальной резьбы.</w:t>
      </w:r>
    </w:p>
    <w:p w:rsidR="0004199D" w:rsidRPr="00CD5A61" w:rsidRDefault="00724880" w:rsidP="0004199D">
      <w:pPr>
        <w:pStyle w:val="p158"/>
        <w:spacing w:before="0" w:beforeAutospacing="0" w:after="0" w:afterAutospacing="0" w:line="315" w:lineRule="atLeast"/>
        <w:ind w:firstLine="705"/>
        <w:jc w:val="both"/>
        <w:rPr>
          <w:color w:val="000000"/>
          <w:sz w:val="28"/>
          <w:szCs w:val="28"/>
        </w:rPr>
      </w:pPr>
      <w:r>
        <w:rPr>
          <w:color w:val="000000"/>
          <w:sz w:val="28"/>
          <w:szCs w:val="28"/>
        </w:rPr>
        <w:t xml:space="preserve">Условное </w:t>
      </w:r>
      <w:r w:rsidR="008F7D38">
        <w:rPr>
          <w:color w:val="000000"/>
          <w:sz w:val="28"/>
          <w:szCs w:val="28"/>
        </w:rPr>
        <w:t xml:space="preserve">обозначение </w:t>
      </w:r>
      <w:r w:rsidR="008F7D38" w:rsidRPr="00CD5A61">
        <w:rPr>
          <w:color w:val="000000"/>
          <w:sz w:val="28"/>
          <w:szCs w:val="28"/>
        </w:rPr>
        <w:t>трапецеидальной</w:t>
      </w:r>
      <w:r w:rsidR="008F7D38" w:rsidRPr="00CD5A61">
        <w:rPr>
          <w:rStyle w:val="apple-converted-space"/>
          <w:color w:val="000000"/>
          <w:sz w:val="28"/>
          <w:szCs w:val="28"/>
        </w:rPr>
        <w:t> </w:t>
      </w:r>
      <w:r w:rsidR="008F7D38">
        <w:rPr>
          <w:rStyle w:val="apple-converted-space"/>
          <w:color w:val="000000"/>
          <w:sz w:val="28"/>
          <w:szCs w:val="28"/>
        </w:rPr>
        <w:t>однозаходной</w:t>
      </w:r>
      <w:r w:rsidR="008F7D38">
        <w:rPr>
          <w:rStyle w:val="ft10"/>
          <w:i/>
          <w:iCs/>
          <w:color w:val="000000"/>
          <w:sz w:val="28"/>
          <w:szCs w:val="28"/>
        </w:rPr>
        <w:t xml:space="preserve"> </w:t>
      </w:r>
      <w:r w:rsidR="008F7D38" w:rsidRPr="00CD5A61">
        <w:rPr>
          <w:rStyle w:val="apple-converted-space"/>
          <w:i/>
          <w:iCs/>
          <w:color w:val="000000"/>
          <w:sz w:val="28"/>
          <w:szCs w:val="28"/>
        </w:rPr>
        <w:t>резьбы</w:t>
      </w:r>
      <w:r w:rsidR="0004199D" w:rsidRPr="00CD5A61">
        <w:rPr>
          <w:color w:val="000000"/>
          <w:sz w:val="28"/>
          <w:szCs w:val="28"/>
        </w:rPr>
        <w:t xml:space="preserve"> состоит из букв </w:t>
      </w:r>
      <w:r w:rsidR="0004199D" w:rsidRPr="00724880">
        <w:rPr>
          <w:rStyle w:val="ft25"/>
          <w:bCs/>
          <w:i/>
          <w:iCs/>
          <w:color w:val="000000"/>
          <w:sz w:val="28"/>
          <w:szCs w:val="28"/>
        </w:rPr>
        <w:t>Tr</w:t>
      </w:r>
      <w:r w:rsidR="0004199D" w:rsidRPr="00CD5A61">
        <w:rPr>
          <w:color w:val="000000"/>
          <w:sz w:val="28"/>
          <w:szCs w:val="28"/>
        </w:rPr>
        <w:t xml:space="preserve">, значения номинального диаметра резьбы, шага и поля допуска. Для обозначения левой резьбы служат буквы </w:t>
      </w:r>
      <w:r w:rsidR="0004199D" w:rsidRPr="00724880">
        <w:rPr>
          <w:rStyle w:val="ft25"/>
          <w:bCs/>
          <w:i/>
          <w:iCs/>
          <w:color w:val="000000"/>
          <w:sz w:val="28"/>
          <w:szCs w:val="28"/>
        </w:rPr>
        <w:t>LH</w:t>
      </w:r>
      <w:r w:rsidR="0004199D" w:rsidRPr="00724880">
        <w:rPr>
          <w:i/>
          <w:color w:val="000000"/>
          <w:sz w:val="28"/>
          <w:szCs w:val="28"/>
        </w:rPr>
        <w:t>.</w:t>
      </w:r>
    </w:p>
    <w:p w:rsidR="0004199D" w:rsidRPr="00CD5A61" w:rsidRDefault="0004199D" w:rsidP="00724880">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w:t>
      </w:r>
    </w:p>
    <w:p w:rsidR="0004199D" w:rsidRPr="00CD5A61" w:rsidRDefault="0004199D" w:rsidP="002F4BBE">
      <w:pPr>
        <w:pStyle w:val="p209"/>
        <w:spacing w:before="0" w:beforeAutospacing="0" w:after="0" w:afterAutospacing="0" w:line="345" w:lineRule="atLeast"/>
        <w:ind w:firstLine="709"/>
        <w:jc w:val="both"/>
        <w:rPr>
          <w:color w:val="000000"/>
          <w:sz w:val="28"/>
          <w:szCs w:val="28"/>
        </w:rPr>
      </w:pPr>
      <w:r w:rsidRPr="00CD5A61">
        <w:rPr>
          <w:rStyle w:val="ft7"/>
          <w:color w:val="000000"/>
          <w:sz w:val="28"/>
          <w:szCs w:val="28"/>
        </w:rPr>
        <w:t xml:space="preserve">1) </w:t>
      </w:r>
      <w:r w:rsidR="00724880" w:rsidRPr="00724880">
        <w:rPr>
          <w:rStyle w:val="ft105"/>
          <w:bCs/>
          <w:i/>
          <w:iCs/>
          <w:color w:val="000000"/>
          <w:sz w:val="28"/>
          <w:szCs w:val="28"/>
        </w:rPr>
        <w:t>Tr</w:t>
      </w:r>
      <w:r w:rsidR="00724880" w:rsidRPr="00724880">
        <w:rPr>
          <w:rStyle w:val="ft104"/>
          <w:bCs/>
          <w:color w:val="000000"/>
          <w:sz w:val="28"/>
          <w:szCs w:val="28"/>
        </w:rPr>
        <w:t>40 х 6</w:t>
      </w:r>
      <w:r w:rsidR="002F4BBE">
        <w:rPr>
          <w:rStyle w:val="ft104"/>
          <w:bCs/>
          <w:color w:val="000000"/>
          <w:sz w:val="28"/>
          <w:szCs w:val="28"/>
        </w:rPr>
        <w:t xml:space="preserve"> </w:t>
      </w:r>
      <w:r w:rsidR="00724880" w:rsidRPr="00724880">
        <w:rPr>
          <w:rStyle w:val="ft104"/>
          <w:bCs/>
          <w:color w:val="000000"/>
          <w:sz w:val="28"/>
          <w:szCs w:val="28"/>
        </w:rPr>
        <w:t>– 7</w:t>
      </w:r>
      <w:r w:rsidR="00724880" w:rsidRPr="00724880">
        <w:rPr>
          <w:rStyle w:val="ft26"/>
          <w:bCs/>
          <w:i/>
          <w:iCs/>
          <w:color w:val="000000"/>
          <w:sz w:val="28"/>
          <w:szCs w:val="28"/>
        </w:rPr>
        <w:t>g</w:t>
      </w:r>
      <w:r w:rsidR="00724880">
        <w:rPr>
          <w:rStyle w:val="ft104"/>
          <w:bCs/>
          <w:color w:val="000000"/>
          <w:sz w:val="28"/>
          <w:szCs w:val="28"/>
        </w:rPr>
        <w:t xml:space="preserve"> – </w:t>
      </w:r>
      <w:r w:rsidRPr="00CD5A61">
        <w:rPr>
          <w:rStyle w:val="ft142"/>
          <w:color w:val="000000"/>
          <w:sz w:val="28"/>
          <w:szCs w:val="28"/>
        </w:rPr>
        <w:t>трапецеидальная однозаходная наружная резьба диаметром 40 мм и с шагом 6 мм</w:t>
      </w:r>
      <w:r w:rsidR="00CB2120">
        <w:rPr>
          <w:rStyle w:val="ft142"/>
          <w:color w:val="000000"/>
          <w:sz w:val="28"/>
          <w:szCs w:val="28"/>
        </w:rPr>
        <w:t xml:space="preserve"> и полем допуска</w:t>
      </w:r>
      <w:r w:rsidR="00CB2120" w:rsidRPr="00724880">
        <w:rPr>
          <w:rStyle w:val="ft104"/>
          <w:bCs/>
          <w:color w:val="000000"/>
          <w:sz w:val="28"/>
          <w:szCs w:val="28"/>
        </w:rPr>
        <w:t>7</w:t>
      </w:r>
      <w:r w:rsidR="00CB2120" w:rsidRPr="00724880">
        <w:rPr>
          <w:rStyle w:val="ft26"/>
          <w:bCs/>
          <w:i/>
          <w:iCs/>
          <w:color w:val="000000"/>
          <w:sz w:val="28"/>
          <w:szCs w:val="28"/>
        </w:rPr>
        <w:t>g</w:t>
      </w:r>
      <w:r w:rsidR="002F4BBE">
        <w:rPr>
          <w:rStyle w:val="ft142"/>
          <w:color w:val="000000"/>
          <w:sz w:val="28"/>
          <w:szCs w:val="28"/>
        </w:rPr>
        <w:t>;</w:t>
      </w:r>
      <w:r w:rsidRPr="00CD5A61">
        <w:rPr>
          <w:rStyle w:val="apple-converted-space"/>
          <w:color w:val="000000"/>
          <w:sz w:val="28"/>
          <w:szCs w:val="28"/>
        </w:rPr>
        <w:t> </w:t>
      </w:r>
    </w:p>
    <w:p w:rsidR="0004199D" w:rsidRDefault="0004199D" w:rsidP="002F4BBE">
      <w:pPr>
        <w:pStyle w:val="p210"/>
        <w:spacing w:before="0" w:beforeAutospacing="0" w:after="0" w:afterAutospacing="0" w:line="315" w:lineRule="atLeast"/>
        <w:ind w:firstLine="709"/>
        <w:jc w:val="both"/>
        <w:rPr>
          <w:color w:val="000000"/>
          <w:sz w:val="28"/>
          <w:szCs w:val="28"/>
        </w:rPr>
      </w:pPr>
      <w:r w:rsidRPr="00CD5A61">
        <w:rPr>
          <w:rStyle w:val="ft7"/>
          <w:color w:val="000000"/>
          <w:sz w:val="28"/>
          <w:szCs w:val="28"/>
        </w:rPr>
        <w:t xml:space="preserve">2) </w:t>
      </w:r>
      <w:r w:rsidR="002F4BBE" w:rsidRPr="002F4BBE">
        <w:rPr>
          <w:rStyle w:val="ft25"/>
          <w:bCs/>
          <w:i/>
          <w:iCs/>
          <w:color w:val="000000"/>
          <w:sz w:val="28"/>
          <w:szCs w:val="28"/>
        </w:rPr>
        <w:t>Tr</w:t>
      </w:r>
      <w:r w:rsidR="002F4BBE" w:rsidRPr="002F4BBE">
        <w:rPr>
          <w:rStyle w:val="ft8"/>
          <w:bCs/>
          <w:i/>
          <w:color w:val="000000"/>
          <w:sz w:val="28"/>
          <w:szCs w:val="28"/>
        </w:rPr>
        <w:t>40 х 6 – 7</w:t>
      </w:r>
      <w:r w:rsidR="002F4BBE" w:rsidRPr="002F4BBE">
        <w:rPr>
          <w:rStyle w:val="ft25"/>
          <w:bCs/>
          <w:i/>
          <w:iCs/>
          <w:color w:val="000000"/>
          <w:sz w:val="28"/>
          <w:szCs w:val="28"/>
        </w:rPr>
        <w:t>H</w:t>
      </w:r>
      <w:r w:rsidR="002F4BBE" w:rsidRPr="00CD5A61">
        <w:rPr>
          <w:rStyle w:val="ft143"/>
          <w:color w:val="000000"/>
          <w:sz w:val="28"/>
          <w:szCs w:val="28"/>
        </w:rPr>
        <w:t xml:space="preserve"> </w:t>
      </w:r>
      <w:r w:rsidR="002F4BBE">
        <w:rPr>
          <w:rStyle w:val="ft143"/>
          <w:color w:val="000000"/>
          <w:sz w:val="28"/>
          <w:szCs w:val="28"/>
        </w:rPr>
        <w:t>– та же резьба, но</w:t>
      </w:r>
      <w:r w:rsidRPr="00CD5A61">
        <w:rPr>
          <w:rStyle w:val="ft143"/>
          <w:color w:val="000000"/>
          <w:sz w:val="28"/>
          <w:szCs w:val="28"/>
        </w:rPr>
        <w:t xml:space="preserve"> внутренн</w:t>
      </w:r>
      <w:r w:rsidR="002F4BBE">
        <w:rPr>
          <w:rStyle w:val="ft143"/>
          <w:color w:val="000000"/>
          <w:sz w:val="28"/>
          <w:szCs w:val="28"/>
        </w:rPr>
        <w:t>яя</w:t>
      </w:r>
      <w:r w:rsidRPr="00CD5A61">
        <w:rPr>
          <w:color w:val="000000"/>
          <w:sz w:val="28"/>
          <w:szCs w:val="28"/>
        </w:rPr>
        <w:t>.</w:t>
      </w:r>
    </w:p>
    <w:p w:rsidR="002F4BBE" w:rsidRPr="00CD5A61" w:rsidRDefault="002F4BBE" w:rsidP="002F4BBE">
      <w:pPr>
        <w:pStyle w:val="p210"/>
        <w:spacing w:before="0" w:beforeAutospacing="0" w:after="0" w:afterAutospacing="0" w:line="315" w:lineRule="atLeast"/>
        <w:ind w:firstLine="709"/>
        <w:jc w:val="both"/>
        <w:rPr>
          <w:color w:val="000000"/>
          <w:sz w:val="28"/>
          <w:szCs w:val="28"/>
        </w:rPr>
      </w:pPr>
    </w:p>
    <w:p w:rsidR="002F4BBE" w:rsidRDefault="0004199D" w:rsidP="002F4BBE">
      <w:pPr>
        <w:pStyle w:val="p211"/>
        <w:spacing w:before="0" w:beforeAutospacing="0" w:after="0" w:afterAutospacing="0" w:line="315" w:lineRule="atLeast"/>
        <w:ind w:firstLine="709"/>
        <w:jc w:val="both"/>
        <w:rPr>
          <w:rStyle w:val="apple-converted-space"/>
          <w:color w:val="000000"/>
          <w:sz w:val="28"/>
          <w:szCs w:val="28"/>
        </w:rPr>
      </w:pPr>
      <w:r w:rsidRPr="00CD5A61">
        <w:rPr>
          <w:color w:val="000000"/>
          <w:sz w:val="28"/>
          <w:szCs w:val="28"/>
        </w:rPr>
        <w:t xml:space="preserve">При необходимости указывают длину </w:t>
      </w:r>
      <w:r w:rsidR="008F7D38" w:rsidRPr="00CD5A61">
        <w:rPr>
          <w:color w:val="000000"/>
          <w:sz w:val="28"/>
          <w:szCs w:val="28"/>
        </w:rPr>
        <w:t>свинчивания L</w:t>
      </w:r>
      <w:r w:rsidRPr="00CD5A61">
        <w:rPr>
          <w:color w:val="000000"/>
          <w:sz w:val="28"/>
          <w:szCs w:val="28"/>
        </w:rPr>
        <w:t xml:space="preserve"> в миллиметрах после обозначения поля допуска резьбы:</w:t>
      </w:r>
      <w:r w:rsidRPr="00CD5A61">
        <w:rPr>
          <w:rStyle w:val="apple-converted-space"/>
          <w:color w:val="000000"/>
          <w:sz w:val="28"/>
          <w:szCs w:val="28"/>
        </w:rPr>
        <w:t> </w:t>
      </w:r>
    </w:p>
    <w:p w:rsidR="0004199D" w:rsidRPr="002F4BBE" w:rsidRDefault="0004199D" w:rsidP="002F4BBE">
      <w:pPr>
        <w:pStyle w:val="p211"/>
        <w:spacing w:before="0" w:beforeAutospacing="0" w:after="0" w:afterAutospacing="0" w:line="315" w:lineRule="atLeast"/>
        <w:ind w:firstLine="709"/>
        <w:jc w:val="both"/>
        <w:rPr>
          <w:i/>
          <w:color w:val="000000"/>
          <w:sz w:val="28"/>
          <w:szCs w:val="28"/>
        </w:rPr>
      </w:pPr>
      <w:r w:rsidRPr="002F4BBE">
        <w:rPr>
          <w:rStyle w:val="ft144"/>
          <w:bCs/>
          <w:i/>
          <w:iCs/>
          <w:color w:val="000000"/>
          <w:sz w:val="28"/>
          <w:szCs w:val="28"/>
        </w:rPr>
        <w:t>Tr</w:t>
      </w:r>
      <w:r w:rsidRPr="002F4BBE">
        <w:rPr>
          <w:rStyle w:val="ft28"/>
          <w:bCs/>
          <w:i/>
          <w:color w:val="000000"/>
          <w:sz w:val="28"/>
          <w:szCs w:val="28"/>
        </w:rPr>
        <w:t>40 х 6 – 8е – 85;</w:t>
      </w:r>
      <w:r w:rsidRPr="002F4BBE">
        <w:rPr>
          <w:rStyle w:val="apple-converted-space"/>
          <w:i/>
          <w:color w:val="000000"/>
          <w:sz w:val="28"/>
          <w:szCs w:val="28"/>
        </w:rPr>
        <w:t xml:space="preserve">  </w:t>
      </w:r>
      <w:r w:rsidRPr="002F4BBE">
        <w:rPr>
          <w:rStyle w:val="ft144"/>
          <w:bCs/>
          <w:i/>
          <w:iCs/>
          <w:color w:val="000000"/>
          <w:sz w:val="28"/>
          <w:szCs w:val="28"/>
        </w:rPr>
        <w:t>Tr</w:t>
      </w:r>
      <w:r w:rsidRPr="002F4BBE">
        <w:rPr>
          <w:rStyle w:val="ft28"/>
          <w:bCs/>
          <w:i/>
          <w:color w:val="000000"/>
          <w:sz w:val="28"/>
          <w:szCs w:val="28"/>
        </w:rPr>
        <w:t>40 х 6</w:t>
      </w:r>
      <w:r w:rsidRPr="002F4BBE">
        <w:rPr>
          <w:rStyle w:val="ft144"/>
          <w:bCs/>
          <w:i/>
          <w:iCs/>
          <w:color w:val="000000"/>
          <w:sz w:val="28"/>
          <w:szCs w:val="28"/>
        </w:rPr>
        <w:t>LH</w:t>
      </w:r>
      <w:r w:rsidRPr="002F4BBE">
        <w:rPr>
          <w:rStyle w:val="apple-converted-space"/>
          <w:i/>
          <w:iCs/>
          <w:color w:val="000000"/>
          <w:sz w:val="28"/>
          <w:szCs w:val="28"/>
        </w:rPr>
        <w:t> </w:t>
      </w:r>
      <w:r w:rsidRPr="002F4BBE">
        <w:rPr>
          <w:rStyle w:val="ft28"/>
          <w:bCs/>
          <w:i/>
          <w:color w:val="000000"/>
          <w:sz w:val="28"/>
          <w:szCs w:val="28"/>
        </w:rPr>
        <w:t>– 8е – 85.</w:t>
      </w:r>
    </w:p>
    <w:p w:rsidR="0004199D" w:rsidRPr="00CD5A61" w:rsidRDefault="00F943C7" w:rsidP="00F943C7">
      <w:pPr>
        <w:pStyle w:val="p186"/>
        <w:spacing w:before="0" w:beforeAutospacing="0" w:after="0" w:afterAutospacing="0" w:line="315" w:lineRule="atLeast"/>
        <w:ind w:firstLine="709"/>
        <w:jc w:val="both"/>
        <w:rPr>
          <w:color w:val="000000"/>
          <w:sz w:val="28"/>
          <w:szCs w:val="28"/>
        </w:rPr>
      </w:pPr>
      <w:r>
        <w:rPr>
          <w:color w:val="000000"/>
          <w:sz w:val="28"/>
          <w:szCs w:val="28"/>
        </w:rPr>
        <w:t xml:space="preserve">Условное обозначение   </w:t>
      </w:r>
      <w:r w:rsidR="0004199D" w:rsidRPr="00CD5A61">
        <w:rPr>
          <w:color w:val="000000"/>
          <w:sz w:val="28"/>
          <w:szCs w:val="28"/>
        </w:rPr>
        <w:t>трапецеидальной</w:t>
      </w:r>
      <w:r w:rsidR="0004199D" w:rsidRPr="00CD5A61">
        <w:rPr>
          <w:rStyle w:val="apple-converted-space"/>
          <w:color w:val="000000"/>
          <w:sz w:val="28"/>
          <w:szCs w:val="28"/>
        </w:rPr>
        <w:t> </w:t>
      </w:r>
      <w:r w:rsidR="0004199D">
        <w:rPr>
          <w:rStyle w:val="apple-converted-space"/>
          <w:color w:val="000000"/>
          <w:sz w:val="28"/>
          <w:szCs w:val="28"/>
        </w:rPr>
        <w:t xml:space="preserve">  </w:t>
      </w:r>
      <w:r w:rsidR="0004199D" w:rsidRPr="00CD5A61">
        <w:rPr>
          <w:rStyle w:val="ft10"/>
          <w:i/>
          <w:iCs/>
          <w:color w:val="000000"/>
          <w:sz w:val="28"/>
          <w:szCs w:val="28"/>
        </w:rPr>
        <w:t>многозаходной</w:t>
      </w:r>
      <w:r w:rsidR="0004199D" w:rsidRPr="00CD5A61">
        <w:rPr>
          <w:rStyle w:val="apple-converted-space"/>
          <w:i/>
          <w:iCs/>
          <w:color w:val="000000"/>
          <w:sz w:val="28"/>
          <w:szCs w:val="28"/>
        </w:rPr>
        <w:t> </w:t>
      </w:r>
      <w:r w:rsidR="0004199D">
        <w:rPr>
          <w:rStyle w:val="apple-converted-space"/>
          <w:i/>
          <w:iCs/>
          <w:color w:val="000000"/>
          <w:sz w:val="28"/>
          <w:szCs w:val="28"/>
        </w:rPr>
        <w:t xml:space="preserve">    </w:t>
      </w:r>
      <w:r w:rsidR="0004199D" w:rsidRPr="00CD5A61">
        <w:rPr>
          <w:color w:val="000000"/>
          <w:sz w:val="28"/>
          <w:szCs w:val="28"/>
        </w:rPr>
        <w:t>резьбы состоит из букв</w:t>
      </w:r>
      <w:r w:rsidR="0004199D">
        <w:rPr>
          <w:color w:val="000000"/>
          <w:sz w:val="28"/>
          <w:szCs w:val="28"/>
        </w:rPr>
        <w:t xml:space="preserve"> </w:t>
      </w:r>
      <w:r w:rsidR="0004199D" w:rsidRPr="00F943C7">
        <w:rPr>
          <w:rStyle w:val="ft25"/>
          <w:bCs/>
          <w:i/>
          <w:iCs/>
          <w:color w:val="000000"/>
          <w:sz w:val="28"/>
          <w:szCs w:val="28"/>
        </w:rPr>
        <w:t>Tr</w:t>
      </w:r>
      <w:r w:rsidR="0004199D" w:rsidRPr="00CD5A61">
        <w:rPr>
          <w:rStyle w:val="ft10"/>
          <w:i/>
          <w:iCs/>
          <w:color w:val="000000"/>
          <w:sz w:val="28"/>
          <w:szCs w:val="28"/>
        </w:rPr>
        <w:t>,</w:t>
      </w:r>
      <w:r w:rsidR="0004199D" w:rsidRPr="00CD5A61">
        <w:rPr>
          <w:rStyle w:val="apple-converted-space"/>
          <w:i/>
          <w:iCs/>
          <w:color w:val="000000"/>
          <w:sz w:val="28"/>
          <w:szCs w:val="28"/>
        </w:rPr>
        <w:t> </w:t>
      </w:r>
      <w:r w:rsidR="0004199D" w:rsidRPr="00CD5A61">
        <w:rPr>
          <w:color w:val="000000"/>
          <w:sz w:val="28"/>
          <w:szCs w:val="28"/>
        </w:rPr>
        <w:t>значения номинального диаметра резьбы, числового значения хода и в скобках буквы</w:t>
      </w:r>
      <w:r w:rsidR="0004199D">
        <w:rPr>
          <w:color w:val="000000"/>
          <w:sz w:val="28"/>
          <w:szCs w:val="28"/>
        </w:rPr>
        <w:t xml:space="preserve"> </w:t>
      </w:r>
      <w:r>
        <w:rPr>
          <w:color w:val="000000"/>
          <w:sz w:val="28"/>
          <w:szCs w:val="28"/>
        </w:rPr>
        <w:t xml:space="preserve"> </w:t>
      </w:r>
      <w:r w:rsidR="0004199D" w:rsidRPr="00F943C7">
        <w:rPr>
          <w:rStyle w:val="ft25"/>
          <w:bCs/>
          <w:i/>
          <w:iCs/>
          <w:color w:val="000000"/>
          <w:sz w:val="28"/>
          <w:szCs w:val="28"/>
        </w:rPr>
        <w:t>Р</w:t>
      </w:r>
      <w:r w:rsidR="0004199D" w:rsidRPr="00CD5A61">
        <w:rPr>
          <w:rStyle w:val="apple-converted-space"/>
          <w:i/>
          <w:iCs/>
          <w:color w:val="000000"/>
          <w:sz w:val="28"/>
          <w:szCs w:val="28"/>
        </w:rPr>
        <w:t> </w:t>
      </w:r>
      <w:r w:rsidR="0004199D" w:rsidRPr="00CD5A61">
        <w:rPr>
          <w:color w:val="000000"/>
          <w:sz w:val="28"/>
          <w:szCs w:val="28"/>
        </w:rPr>
        <w:t>и числового значения шага. Поле допуска и длину свинчивания обозначают так же, как и для однозаходной резьбы.</w:t>
      </w:r>
    </w:p>
    <w:p w:rsidR="0004199D" w:rsidRPr="00CD5A61" w:rsidRDefault="0004199D" w:rsidP="00F943C7">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 наружной резьбы (на стержне):</w:t>
      </w:r>
    </w:p>
    <w:p w:rsidR="0004199D" w:rsidRPr="00CD5A61" w:rsidRDefault="0004199D" w:rsidP="00F943C7">
      <w:pPr>
        <w:pStyle w:val="p212"/>
        <w:spacing w:before="0" w:beforeAutospacing="0" w:after="0" w:afterAutospacing="0" w:line="345" w:lineRule="atLeast"/>
        <w:ind w:firstLine="709"/>
        <w:jc w:val="both"/>
        <w:rPr>
          <w:color w:val="000000"/>
          <w:sz w:val="28"/>
          <w:szCs w:val="28"/>
        </w:rPr>
      </w:pPr>
      <w:r w:rsidRPr="00F943C7">
        <w:rPr>
          <w:rStyle w:val="ft105"/>
          <w:bCs/>
          <w:i/>
          <w:iCs/>
          <w:color w:val="000000"/>
          <w:sz w:val="28"/>
          <w:szCs w:val="28"/>
        </w:rPr>
        <w:t>Tr</w:t>
      </w:r>
      <w:r w:rsidRPr="00F943C7">
        <w:rPr>
          <w:rStyle w:val="ft104"/>
          <w:bCs/>
          <w:i/>
          <w:color w:val="000000"/>
          <w:sz w:val="28"/>
          <w:szCs w:val="28"/>
        </w:rPr>
        <w:t>20 х 8 (Р4)</w:t>
      </w:r>
      <w:r w:rsidRPr="00CD5A61">
        <w:rPr>
          <w:rStyle w:val="ft104"/>
          <w:b/>
          <w:bCs/>
          <w:color w:val="000000"/>
          <w:sz w:val="28"/>
          <w:szCs w:val="28"/>
        </w:rPr>
        <w:t xml:space="preserve"> –</w:t>
      </w:r>
      <w:r w:rsidR="00F943C7" w:rsidRPr="00F943C7">
        <w:rPr>
          <w:rStyle w:val="ft8"/>
          <w:bCs/>
          <w:i/>
          <w:color w:val="000000"/>
          <w:sz w:val="28"/>
          <w:szCs w:val="28"/>
        </w:rPr>
        <w:t>8е</w:t>
      </w:r>
      <w:r w:rsidRPr="00CD5A61">
        <w:rPr>
          <w:rStyle w:val="apple-converted-space"/>
          <w:color w:val="000000"/>
          <w:sz w:val="28"/>
          <w:szCs w:val="28"/>
        </w:rPr>
        <w:t> </w:t>
      </w:r>
      <w:r w:rsidRPr="00CD5A61">
        <w:rPr>
          <w:color w:val="000000"/>
          <w:sz w:val="28"/>
          <w:szCs w:val="28"/>
        </w:rPr>
        <w:t xml:space="preserve">– трапецеидальная двухзаходная </w:t>
      </w:r>
      <w:r w:rsidR="00F943C7">
        <w:rPr>
          <w:color w:val="000000"/>
          <w:sz w:val="28"/>
          <w:szCs w:val="28"/>
        </w:rPr>
        <w:t xml:space="preserve">наружная </w:t>
      </w:r>
      <w:r w:rsidRPr="00CD5A61">
        <w:rPr>
          <w:color w:val="000000"/>
          <w:sz w:val="28"/>
          <w:szCs w:val="28"/>
        </w:rPr>
        <w:t>резьба диаметром 20 мм с ходом 8 мм и шагом 4 мм</w:t>
      </w:r>
      <w:r>
        <w:rPr>
          <w:color w:val="000000"/>
          <w:sz w:val="28"/>
          <w:szCs w:val="28"/>
        </w:rPr>
        <w:t xml:space="preserve">, полем допуска </w:t>
      </w:r>
      <w:r w:rsidRPr="00F943C7">
        <w:rPr>
          <w:rStyle w:val="ft104"/>
          <w:bCs/>
          <w:i/>
          <w:color w:val="000000"/>
          <w:sz w:val="28"/>
          <w:szCs w:val="28"/>
        </w:rPr>
        <w:t>8е</w:t>
      </w:r>
      <w:r w:rsidRPr="00FD6A0F">
        <w:rPr>
          <w:rStyle w:val="ft104"/>
          <w:bCs/>
          <w:color w:val="000000"/>
          <w:sz w:val="28"/>
          <w:szCs w:val="28"/>
        </w:rPr>
        <w:t>;</w:t>
      </w:r>
    </w:p>
    <w:p w:rsidR="0004199D" w:rsidRPr="00CD5A61" w:rsidRDefault="0004199D" w:rsidP="00F943C7">
      <w:pPr>
        <w:pStyle w:val="p160"/>
        <w:spacing w:before="0" w:beforeAutospacing="0" w:after="0" w:afterAutospacing="0" w:line="315" w:lineRule="atLeast"/>
        <w:ind w:firstLine="708"/>
        <w:jc w:val="both"/>
        <w:rPr>
          <w:color w:val="000000"/>
          <w:sz w:val="28"/>
          <w:szCs w:val="28"/>
        </w:rPr>
      </w:pPr>
      <w:r w:rsidRPr="00F943C7">
        <w:rPr>
          <w:rStyle w:val="ft25"/>
          <w:bCs/>
          <w:i/>
          <w:iCs/>
          <w:color w:val="000000"/>
          <w:sz w:val="28"/>
          <w:szCs w:val="28"/>
        </w:rPr>
        <w:t>Tr</w:t>
      </w:r>
      <w:r w:rsidRPr="00F943C7">
        <w:rPr>
          <w:rStyle w:val="ft8"/>
          <w:bCs/>
          <w:i/>
          <w:color w:val="000000"/>
          <w:sz w:val="28"/>
          <w:szCs w:val="28"/>
        </w:rPr>
        <w:t>20 х 8 (Р4) – 8е – 110</w:t>
      </w:r>
      <w:r w:rsidRPr="00CD5A61">
        <w:rPr>
          <w:rStyle w:val="ft8"/>
          <w:b/>
          <w:bCs/>
          <w:color w:val="000000"/>
          <w:sz w:val="28"/>
          <w:szCs w:val="28"/>
        </w:rPr>
        <w:t xml:space="preserve"> –</w:t>
      </w:r>
      <w:r w:rsidRPr="00CD5A61">
        <w:rPr>
          <w:rStyle w:val="apple-converted-space"/>
          <w:color w:val="000000"/>
          <w:sz w:val="28"/>
          <w:szCs w:val="28"/>
        </w:rPr>
        <w:t> </w:t>
      </w:r>
      <w:r w:rsidRPr="00CD5A61">
        <w:rPr>
          <w:color w:val="000000"/>
          <w:sz w:val="28"/>
          <w:szCs w:val="28"/>
        </w:rPr>
        <w:t xml:space="preserve">та же при длине свинчивания </w:t>
      </w:r>
      <w:r w:rsidRPr="00CD5A61">
        <w:rPr>
          <w:rStyle w:val="ft10"/>
          <w:i/>
          <w:iCs/>
          <w:color w:val="000000"/>
          <w:sz w:val="28"/>
          <w:szCs w:val="28"/>
        </w:rPr>
        <w:t>L</w:t>
      </w:r>
      <w:r w:rsidRPr="00CD5A61">
        <w:rPr>
          <w:rStyle w:val="apple-converted-space"/>
          <w:i/>
          <w:iCs/>
          <w:color w:val="000000"/>
          <w:sz w:val="28"/>
          <w:szCs w:val="28"/>
        </w:rPr>
        <w:t> </w:t>
      </w:r>
      <w:r w:rsidRPr="00CD5A61">
        <w:rPr>
          <w:color w:val="000000"/>
          <w:sz w:val="28"/>
          <w:szCs w:val="28"/>
        </w:rPr>
        <w:t>= 110 мм;</w:t>
      </w:r>
    </w:p>
    <w:p w:rsidR="0004199D" w:rsidRPr="00CD5A61" w:rsidRDefault="0004199D" w:rsidP="00F943C7">
      <w:pPr>
        <w:pStyle w:val="p160"/>
        <w:spacing w:before="0" w:beforeAutospacing="0" w:after="0" w:afterAutospacing="0" w:line="315" w:lineRule="atLeast"/>
        <w:ind w:firstLine="708"/>
        <w:jc w:val="both"/>
        <w:rPr>
          <w:b/>
          <w:bCs/>
          <w:color w:val="000000"/>
          <w:sz w:val="28"/>
          <w:szCs w:val="28"/>
        </w:rPr>
      </w:pPr>
      <w:r w:rsidRPr="00F943C7">
        <w:rPr>
          <w:bCs/>
          <w:i/>
          <w:color w:val="000000"/>
          <w:sz w:val="28"/>
          <w:szCs w:val="28"/>
        </w:rPr>
        <w:t>Tr20 х 8 (Р4)</w:t>
      </w:r>
      <w:r w:rsidRPr="00F943C7">
        <w:rPr>
          <w:rStyle w:val="apple-converted-space"/>
          <w:i/>
          <w:color w:val="000000"/>
          <w:sz w:val="28"/>
          <w:szCs w:val="28"/>
        </w:rPr>
        <w:t> </w:t>
      </w:r>
      <w:r w:rsidRPr="00F943C7">
        <w:rPr>
          <w:rStyle w:val="ft25"/>
          <w:bCs/>
          <w:i/>
          <w:iCs/>
          <w:color w:val="000000"/>
          <w:sz w:val="28"/>
          <w:szCs w:val="28"/>
        </w:rPr>
        <w:t>LH</w:t>
      </w:r>
      <w:r w:rsidRPr="00F943C7">
        <w:rPr>
          <w:rStyle w:val="apple-converted-space"/>
          <w:i/>
          <w:iCs/>
          <w:color w:val="000000"/>
          <w:sz w:val="28"/>
          <w:szCs w:val="28"/>
        </w:rPr>
        <w:t> </w:t>
      </w:r>
      <w:r w:rsidRPr="00F943C7">
        <w:rPr>
          <w:bCs/>
          <w:i/>
          <w:color w:val="000000"/>
          <w:sz w:val="28"/>
          <w:szCs w:val="28"/>
        </w:rPr>
        <w:t>– 8е – 110</w:t>
      </w:r>
      <w:r w:rsidRPr="00CD5A61">
        <w:rPr>
          <w:b/>
          <w:bCs/>
          <w:color w:val="000000"/>
          <w:sz w:val="28"/>
          <w:szCs w:val="28"/>
        </w:rPr>
        <w:t xml:space="preserve"> –</w:t>
      </w:r>
      <w:r w:rsidRPr="00CD5A61">
        <w:rPr>
          <w:rStyle w:val="ft7"/>
          <w:color w:val="000000"/>
          <w:sz w:val="28"/>
          <w:szCs w:val="28"/>
        </w:rPr>
        <w:t>та же, но левая.</w:t>
      </w:r>
    </w:p>
    <w:p w:rsidR="0004199D" w:rsidRPr="00CD5A61" w:rsidRDefault="0004199D" w:rsidP="00F943C7">
      <w:pPr>
        <w:pStyle w:val="p160"/>
        <w:spacing w:before="0" w:beforeAutospacing="0" w:after="0" w:afterAutospacing="0" w:line="315" w:lineRule="atLeast"/>
        <w:ind w:firstLine="708"/>
        <w:jc w:val="both"/>
        <w:rPr>
          <w:color w:val="000000"/>
          <w:sz w:val="28"/>
          <w:szCs w:val="28"/>
        </w:rPr>
      </w:pPr>
      <w:r w:rsidRPr="00CD5A61">
        <w:rPr>
          <w:color w:val="000000"/>
          <w:sz w:val="28"/>
          <w:szCs w:val="28"/>
        </w:rPr>
        <w:t>Пример обозначения внутренней резьбы (для отверстия):</w:t>
      </w:r>
    </w:p>
    <w:p w:rsidR="00F943C7" w:rsidRPr="00CD5A61" w:rsidRDefault="0004199D" w:rsidP="00F943C7">
      <w:pPr>
        <w:pStyle w:val="p212"/>
        <w:spacing w:before="0" w:beforeAutospacing="0" w:after="0" w:afterAutospacing="0" w:line="345" w:lineRule="atLeast"/>
        <w:ind w:firstLine="709"/>
        <w:jc w:val="both"/>
        <w:rPr>
          <w:color w:val="000000"/>
          <w:sz w:val="28"/>
          <w:szCs w:val="28"/>
        </w:rPr>
      </w:pPr>
      <w:r w:rsidRPr="00F943C7">
        <w:rPr>
          <w:bCs/>
          <w:i/>
          <w:color w:val="000000"/>
          <w:sz w:val="28"/>
          <w:szCs w:val="28"/>
        </w:rPr>
        <w:t>Tr20 х 8 (Р4) – 8Н</w:t>
      </w:r>
      <w:r w:rsidR="00F943C7">
        <w:rPr>
          <w:rStyle w:val="ft7"/>
          <w:i/>
          <w:color w:val="000000"/>
          <w:sz w:val="28"/>
          <w:szCs w:val="28"/>
        </w:rPr>
        <w:t xml:space="preserve"> </w:t>
      </w:r>
      <w:r w:rsidR="00F943C7" w:rsidRPr="00CD5A61">
        <w:rPr>
          <w:color w:val="000000"/>
          <w:sz w:val="28"/>
          <w:szCs w:val="28"/>
        </w:rPr>
        <w:t xml:space="preserve">– трапецеидальная двухзаходная </w:t>
      </w:r>
      <w:r w:rsidR="00F943C7">
        <w:rPr>
          <w:color w:val="000000"/>
          <w:sz w:val="28"/>
          <w:szCs w:val="28"/>
        </w:rPr>
        <w:t xml:space="preserve">внутренняя </w:t>
      </w:r>
      <w:r w:rsidR="00F943C7" w:rsidRPr="00CD5A61">
        <w:rPr>
          <w:color w:val="000000"/>
          <w:sz w:val="28"/>
          <w:szCs w:val="28"/>
        </w:rPr>
        <w:t>резьба диаметром 20 мм с ходом 8 мм и шагом 4 мм</w:t>
      </w:r>
      <w:r w:rsidR="00F943C7">
        <w:rPr>
          <w:color w:val="000000"/>
          <w:sz w:val="28"/>
          <w:szCs w:val="28"/>
        </w:rPr>
        <w:t xml:space="preserve">, полем допуска </w:t>
      </w:r>
      <w:r w:rsidR="00F943C7" w:rsidRPr="00F943C7">
        <w:rPr>
          <w:rStyle w:val="ft104"/>
          <w:bCs/>
          <w:i/>
          <w:color w:val="000000"/>
          <w:sz w:val="28"/>
          <w:szCs w:val="28"/>
        </w:rPr>
        <w:t>8е</w:t>
      </w:r>
      <w:r w:rsidR="00F943C7">
        <w:rPr>
          <w:rStyle w:val="ft104"/>
          <w:bCs/>
          <w:color w:val="000000"/>
          <w:sz w:val="28"/>
          <w:szCs w:val="28"/>
        </w:rPr>
        <w:t>.</w:t>
      </w:r>
    </w:p>
    <w:p w:rsidR="0004199D" w:rsidRPr="00F943C7" w:rsidRDefault="0004199D" w:rsidP="00F943C7">
      <w:pPr>
        <w:pStyle w:val="p160"/>
        <w:spacing w:before="0" w:beforeAutospacing="0" w:after="0" w:afterAutospacing="0" w:line="315" w:lineRule="atLeast"/>
        <w:ind w:firstLine="709"/>
        <w:jc w:val="both"/>
        <w:rPr>
          <w:bCs/>
          <w:i/>
          <w:color w:val="000000"/>
          <w:sz w:val="28"/>
          <w:szCs w:val="28"/>
        </w:rPr>
      </w:pPr>
    </w:p>
    <w:p w:rsidR="0004199D" w:rsidRPr="00CD5A61" w:rsidRDefault="0004199D" w:rsidP="00F943C7">
      <w:pPr>
        <w:pStyle w:val="p151"/>
        <w:spacing w:before="0" w:beforeAutospacing="0" w:after="0" w:afterAutospacing="0" w:line="330" w:lineRule="atLeast"/>
        <w:ind w:firstLine="709"/>
        <w:jc w:val="both"/>
        <w:rPr>
          <w:color w:val="000000"/>
          <w:sz w:val="28"/>
          <w:szCs w:val="28"/>
        </w:rPr>
      </w:pPr>
      <w:r w:rsidRPr="00F943C7">
        <w:rPr>
          <w:rStyle w:val="ft23"/>
          <w:bCs/>
          <w:i/>
          <w:sz w:val="28"/>
          <w:szCs w:val="28"/>
        </w:rPr>
        <w:t>Резьба упорная</w:t>
      </w:r>
      <w:r w:rsidR="00F943C7">
        <w:rPr>
          <w:color w:val="000000"/>
          <w:sz w:val="28"/>
          <w:szCs w:val="28"/>
        </w:rPr>
        <w:t xml:space="preserve"> применяется тогда</w:t>
      </w:r>
      <w:r w:rsidRPr="00CD5A61">
        <w:rPr>
          <w:color w:val="000000"/>
          <w:sz w:val="28"/>
          <w:szCs w:val="28"/>
        </w:rPr>
        <w:t>, когда винт должен передавать нагрузку в одном направлении.</w:t>
      </w:r>
    </w:p>
    <w:p w:rsidR="0004199D" w:rsidRPr="00CD5A61" w:rsidRDefault="0004199D" w:rsidP="00F943C7">
      <w:pPr>
        <w:pStyle w:val="p213"/>
        <w:spacing w:before="0" w:beforeAutospacing="0" w:after="0" w:afterAutospacing="0" w:line="315" w:lineRule="atLeast"/>
        <w:ind w:firstLine="709"/>
        <w:jc w:val="both"/>
        <w:rPr>
          <w:color w:val="000000"/>
          <w:sz w:val="28"/>
          <w:szCs w:val="28"/>
        </w:rPr>
      </w:pPr>
      <w:r w:rsidRPr="00CD5A61">
        <w:rPr>
          <w:color w:val="000000"/>
          <w:sz w:val="28"/>
          <w:szCs w:val="28"/>
        </w:rPr>
        <w:lastRenderedPageBreak/>
        <w:t>ГОСТ</w:t>
      </w:r>
      <w:r w:rsidRPr="00CD5A61">
        <w:rPr>
          <w:rStyle w:val="apple-converted-space"/>
          <w:color w:val="000000"/>
          <w:sz w:val="28"/>
          <w:szCs w:val="28"/>
        </w:rPr>
        <w:t> </w:t>
      </w:r>
      <w:r w:rsidRPr="00CD5A61">
        <w:rPr>
          <w:color w:val="000000"/>
          <w:sz w:val="28"/>
          <w:szCs w:val="28"/>
        </w:rPr>
        <w:t xml:space="preserve">10177–82устанавливает профиль и основные размеры упорной резьбы. </w:t>
      </w:r>
      <w:r w:rsidR="00F943C7">
        <w:rPr>
          <w:color w:val="000000"/>
          <w:sz w:val="28"/>
          <w:szCs w:val="28"/>
        </w:rPr>
        <w:t xml:space="preserve"> </w:t>
      </w:r>
      <w:r w:rsidRPr="00CD5A61">
        <w:rPr>
          <w:color w:val="000000"/>
          <w:sz w:val="28"/>
          <w:szCs w:val="28"/>
        </w:rPr>
        <w:t>Профиль резьбы – неравнобокая трапеция с углом рабочей стороны</w:t>
      </w:r>
      <w:r>
        <w:rPr>
          <w:color w:val="000000"/>
          <w:sz w:val="28"/>
          <w:szCs w:val="28"/>
        </w:rPr>
        <w:t xml:space="preserve"> </w:t>
      </w:r>
      <w:r w:rsidRPr="00CD5A61">
        <w:rPr>
          <w:color w:val="000000"/>
          <w:sz w:val="28"/>
          <w:szCs w:val="28"/>
        </w:rPr>
        <w:t>3º, угол собственного профиля составляет 30 º– 3º = 27º.</w:t>
      </w:r>
    </w:p>
    <w:p w:rsidR="0004199D" w:rsidRPr="00CD5A61" w:rsidRDefault="0004199D" w:rsidP="00F943C7">
      <w:pPr>
        <w:pStyle w:val="p214"/>
        <w:spacing w:before="0" w:beforeAutospacing="0" w:after="0" w:afterAutospacing="0" w:line="330" w:lineRule="atLeast"/>
        <w:ind w:firstLine="709"/>
        <w:jc w:val="both"/>
        <w:rPr>
          <w:color w:val="000000"/>
          <w:sz w:val="28"/>
          <w:szCs w:val="28"/>
        </w:rPr>
      </w:pPr>
      <w:r w:rsidRPr="00CD5A61">
        <w:rPr>
          <w:color w:val="000000"/>
          <w:sz w:val="28"/>
          <w:szCs w:val="28"/>
        </w:rPr>
        <w:t>ГОСТ</w:t>
      </w:r>
      <w:r w:rsidRPr="00CD5A61">
        <w:rPr>
          <w:rStyle w:val="apple-converted-space"/>
          <w:color w:val="000000"/>
          <w:sz w:val="28"/>
          <w:szCs w:val="28"/>
        </w:rPr>
        <w:t> </w:t>
      </w:r>
      <w:r w:rsidRPr="00CD5A61">
        <w:rPr>
          <w:color w:val="000000"/>
          <w:sz w:val="28"/>
          <w:szCs w:val="28"/>
        </w:rPr>
        <w:t>25096–82устанавливает систему допусков упорной резьбы, которая предусматривает: допуски диаметров резьбы, положения полей допусков диаметров резьбы, классификацию длин свинчивания, поля допусков резьбы и их выбор с учетом классов точности и длин свинчивания.</w:t>
      </w:r>
    </w:p>
    <w:p w:rsidR="0004199D" w:rsidRPr="00CD5A61" w:rsidRDefault="00F943C7" w:rsidP="00F943C7">
      <w:pPr>
        <w:pStyle w:val="p186"/>
        <w:spacing w:before="0" w:beforeAutospacing="0" w:after="0" w:afterAutospacing="0" w:line="315" w:lineRule="atLeast"/>
        <w:ind w:firstLine="709"/>
        <w:jc w:val="both"/>
        <w:rPr>
          <w:color w:val="000000"/>
          <w:sz w:val="28"/>
          <w:szCs w:val="28"/>
        </w:rPr>
      </w:pPr>
      <w:r>
        <w:rPr>
          <w:color w:val="000000"/>
          <w:sz w:val="28"/>
          <w:szCs w:val="28"/>
        </w:rPr>
        <w:t xml:space="preserve">Условное обозначение </w:t>
      </w:r>
      <w:r w:rsidR="0004199D" w:rsidRPr="00CD5A61">
        <w:rPr>
          <w:color w:val="000000"/>
          <w:sz w:val="28"/>
          <w:szCs w:val="28"/>
        </w:rPr>
        <w:t xml:space="preserve"> упорной</w:t>
      </w:r>
      <w:r w:rsidR="0004199D">
        <w:rPr>
          <w:color w:val="000000"/>
          <w:sz w:val="28"/>
          <w:szCs w:val="28"/>
        </w:rPr>
        <w:t xml:space="preserve"> </w:t>
      </w:r>
      <w:r w:rsidR="0004199D" w:rsidRPr="00CD5A61">
        <w:rPr>
          <w:rStyle w:val="apple-converted-space"/>
          <w:color w:val="000000"/>
          <w:sz w:val="28"/>
          <w:szCs w:val="28"/>
        </w:rPr>
        <w:t> </w:t>
      </w:r>
      <w:r w:rsidR="0004199D" w:rsidRPr="00CD5A61">
        <w:rPr>
          <w:rStyle w:val="ft10"/>
          <w:i/>
          <w:iCs/>
          <w:color w:val="000000"/>
          <w:sz w:val="28"/>
          <w:szCs w:val="28"/>
        </w:rPr>
        <w:t>однозаходной</w:t>
      </w:r>
      <w:r w:rsidR="0004199D" w:rsidRPr="00CD5A61">
        <w:rPr>
          <w:rStyle w:val="apple-converted-space"/>
          <w:i/>
          <w:iCs/>
          <w:color w:val="000000"/>
          <w:sz w:val="28"/>
          <w:szCs w:val="28"/>
        </w:rPr>
        <w:t> </w:t>
      </w:r>
      <w:r w:rsidR="0004199D">
        <w:rPr>
          <w:rStyle w:val="apple-converted-space"/>
          <w:i/>
          <w:iCs/>
          <w:color w:val="000000"/>
          <w:sz w:val="28"/>
          <w:szCs w:val="28"/>
        </w:rPr>
        <w:t xml:space="preserve"> </w:t>
      </w:r>
      <w:r w:rsidR="0004199D" w:rsidRPr="00CD5A61">
        <w:rPr>
          <w:color w:val="000000"/>
          <w:sz w:val="28"/>
          <w:szCs w:val="28"/>
        </w:rPr>
        <w:t>резьбы состоит из буквы</w:t>
      </w:r>
      <w:r>
        <w:rPr>
          <w:color w:val="000000"/>
          <w:sz w:val="28"/>
          <w:szCs w:val="28"/>
        </w:rPr>
        <w:t xml:space="preserve"> </w:t>
      </w:r>
      <w:r w:rsidR="0004199D" w:rsidRPr="00CD5A61">
        <w:rPr>
          <w:color w:val="000000"/>
          <w:sz w:val="28"/>
          <w:szCs w:val="28"/>
        </w:rPr>
        <w:t xml:space="preserve"> </w:t>
      </w:r>
      <w:r w:rsidR="0004199D" w:rsidRPr="00F943C7">
        <w:rPr>
          <w:rStyle w:val="ft25"/>
          <w:bCs/>
          <w:i/>
          <w:iCs/>
          <w:color w:val="000000"/>
          <w:sz w:val="28"/>
          <w:szCs w:val="28"/>
        </w:rPr>
        <w:t>S</w:t>
      </w:r>
      <w:r w:rsidR="0004199D" w:rsidRPr="00CD5A61">
        <w:rPr>
          <w:color w:val="000000"/>
          <w:sz w:val="28"/>
          <w:szCs w:val="28"/>
        </w:rPr>
        <w:t xml:space="preserve">, </w:t>
      </w:r>
      <w:r>
        <w:rPr>
          <w:color w:val="000000"/>
          <w:sz w:val="28"/>
          <w:szCs w:val="28"/>
        </w:rPr>
        <w:t xml:space="preserve"> </w:t>
      </w:r>
      <w:r w:rsidR="0004199D" w:rsidRPr="00CD5A61">
        <w:rPr>
          <w:color w:val="000000"/>
          <w:sz w:val="28"/>
          <w:szCs w:val="28"/>
        </w:rPr>
        <w:t>значений номинального диаметра резьбы, шага и поля допуска. Для левой резьбы обозначение дополняется буквами</w:t>
      </w:r>
      <w:r w:rsidR="0004199D">
        <w:rPr>
          <w:color w:val="000000"/>
          <w:sz w:val="28"/>
          <w:szCs w:val="28"/>
        </w:rPr>
        <w:t xml:space="preserve"> </w:t>
      </w:r>
      <w:r w:rsidR="0004199D" w:rsidRPr="00CD5A61">
        <w:rPr>
          <w:rStyle w:val="ft10"/>
          <w:i/>
          <w:iCs/>
          <w:color w:val="000000"/>
          <w:sz w:val="28"/>
          <w:szCs w:val="28"/>
        </w:rPr>
        <w:t>LH</w:t>
      </w:r>
      <w:r w:rsidR="0004199D" w:rsidRPr="00CD5A61">
        <w:rPr>
          <w:color w:val="000000"/>
          <w:sz w:val="28"/>
          <w:szCs w:val="28"/>
        </w:rPr>
        <w:t>.</w:t>
      </w:r>
    </w:p>
    <w:p w:rsidR="0004199D" w:rsidRPr="00CD5A61" w:rsidRDefault="0004199D" w:rsidP="00F943C7">
      <w:pPr>
        <w:pStyle w:val="p162"/>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 однозаходной резьбы:</w:t>
      </w:r>
    </w:p>
    <w:p w:rsidR="0004199D" w:rsidRPr="00CD5A61" w:rsidRDefault="0004199D" w:rsidP="00F943C7">
      <w:pPr>
        <w:pStyle w:val="p186"/>
        <w:spacing w:before="0" w:beforeAutospacing="0" w:after="0" w:afterAutospacing="0" w:line="360" w:lineRule="atLeast"/>
        <w:ind w:firstLine="709"/>
        <w:jc w:val="both"/>
        <w:rPr>
          <w:color w:val="000000"/>
          <w:sz w:val="28"/>
          <w:szCs w:val="28"/>
        </w:rPr>
      </w:pPr>
      <w:r w:rsidRPr="00F943C7">
        <w:rPr>
          <w:rStyle w:val="ft54"/>
          <w:bCs/>
          <w:i/>
          <w:color w:val="000000"/>
          <w:sz w:val="28"/>
          <w:szCs w:val="28"/>
        </w:rPr>
        <w:t>S80 x 10 – 7</w:t>
      </w:r>
      <w:r w:rsidRPr="00F943C7">
        <w:rPr>
          <w:rStyle w:val="ft55"/>
          <w:bCs/>
          <w:i/>
          <w:iCs/>
          <w:color w:val="000000"/>
          <w:sz w:val="28"/>
          <w:szCs w:val="28"/>
        </w:rPr>
        <w:t>h</w:t>
      </w:r>
      <w:r w:rsidRPr="00CD5A61">
        <w:rPr>
          <w:rStyle w:val="apple-converted-space"/>
          <w:i/>
          <w:iCs/>
          <w:color w:val="000000"/>
          <w:sz w:val="28"/>
          <w:szCs w:val="28"/>
        </w:rPr>
        <w:t> </w:t>
      </w:r>
      <w:r w:rsidRPr="00CD5A61">
        <w:rPr>
          <w:color w:val="000000"/>
          <w:sz w:val="28"/>
          <w:szCs w:val="28"/>
        </w:rPr>
        <w:t>–</w:t>
      </w:r>
      <w:r w:rsidR="006A3AE4">
        <w:rPr>
          <w:color w:val="000000"/>
          <w:sz w:val="28"/>
          <w:szCs w:val="28"/>
        </w:rPr>
        <w:t xml:space="preserve"> </w:t>
      </w:r>
      <w:r w:rsidRPr="00CD5A61">
        <w:rPr>
          <w:color w:val="000000"/>
          <w:sz w:val="28"/>
          <w:szCs w:val="28"/>
        </w:rPr>
        <w:t xml:space="preserve">упорная </w:t>
      </w:r>
      <w:r w:rsidR="006A3AE4" w:rsidRPr="00CD5A61">
        <w:rPr>
          <w:color w:val="000000"/>
          <w:sz w:val="28"/>
          <w:szCs w:val="28"/>
        </w:rPr>
        <w:t xml:space="preserve">наружная </w:t>
      </w:r>
      <w:r w:rsidR="006A3AE4">
        <w:rPr>
          <w:color w:val="000000"/>
          <w:sz w:val="28"/>
          <w:szCs w:val="28"/>
        </w:rPr>
        <w:t xml:space="preserve">однозаходная </w:t>
      </w:r>
      <w:r w:rsidRPr="00CD5A61">
        <w:rPr>
          <w:color w:val="000000"/>
          <w:sz w:val="28"/>
          <w:szCs w:val="28"/>
        </w:rPr>
        <w:t>резьба диаметром 80 мм с шагом 10 мм и полем допуска 7</w:t>
      </w:r>
      <w:r w:rsidRPr="00CD5A61">
        <w:rPr>
          <w:rStyle w:val="ft12"/>
          <w:i/>
          <w:iCs/>
          <w:color w:val="000000"/>
          <w:sz w:val="28"/>
          <w:szCs w:val="28"/>
        </w:rPr>
        <w:t>h</w:t>
      </w:r>
      <w:r w:rsidRPr="00CD5A61">
        <w:rPr>
          <w:color w:val="000000"/>
          <w:sz w:val="28"/>
          <w:szCs w:val="28"/>
        </w:rPr>
        <w:t>;</w:t>
      </w:r>
    </w:p>
    <w:p w:rsidR="0004199D" w:rsidRPr="00CD5A61" w:rsidRDefault="0004199D" w:rsidP="00F943C7">
      <w:pPr>
        <w:pStyle w:val="p215"/>
        <w:spacing w:before="0" w:beforeAutospacing="0" w:after="0" w:afterAutospacing="0" w:line="315" w:lineRule="atLeast"/>
        <w:ind w:firstLine="708"/>
        <w:jc w:val="both"/>
        <w:rPr>
          <w:color w:val="000000"/>
          <w:sz w:val="28"/>
          <w:szCs w:val="28"/>
        </w:rPr>
      </w:pPr>
      <w:r w:rsidRPr="00F943C7">
        <w:rPr>
          <w:rStyle w:val="ft25"/>
          <w:bCs/>
          <w:i/>
          <w:iCs/>
          <w:color w:val="000000"/>
          <w:sz w:val="28"/>
          <w:szCs w:val="28"/>
        </w:rPr>
        <w:t>S</w:t>
      </w:r>
      <w:r w:rsidRPr="00F943C7">
        <w:rPr>
          <w:rStyle w:val="ft8"/>
          <w:bCs/>
          <w:i/>
          <w:color w:val="000000"/>
          <w:sz w:val="28"/>
          <w:szCs w:val="28"/>
        </w:rPr>
        <w:t>80 x 10</w:t>
      </w:r>
      <w:r w:rsidRPr="00F943C7">
        <w:rPr>
          <w:rStyle w:val="ft25"/>
          <w:bCs/>
          <w:i/>
          <w:iCs/>
          <w:color w:val="000000"/>
          <w:sz w:val="28"/>
          <w:szCs w:val="28"/>
        </w:rPr>
        <w:t>LH</w:t>
      </w:r>
      <w:r w:rsidRPr="00F943C7">
        <w:rPr>
          <w:rStyle w:val="apple-converted-space"/>
          <w:i/>
          <w:iCs/>
          <w:color w:val="000000"/>
          <w:sz w:val="28"/>
          <w:szCs w:val="28"/>
        </w:rPr>
        <w:t> </w:t>
      </w:r>
      <w:r w:rsidRPr="00F943C7">
        <w:rPr>
          <w:rStyle w:val="ft8"/>
          <w:bCs/>
          <w:i/>
          <w:color w:val="000000"/>
          <w:sz w:val="28"/>
          <w:szCs w:val="28"/>
        </w:rPr>
        <w:t>– 7</w:t>
      </w:r>
      <w:r w:rsidRPr="00F943C7">
        <w:rPr>
          <w:rStyle w:val="ft25"/>
          <w:bCs/>
          <w:i/>
          <w:iCs/>
          <w:color w:val="000000"/>
          <w:sz w:val="28"/>
          <w:szCs w:val="28"/>
        </w:rPr>
        <w:t>h</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F943C7">
      <w:pPr>
        <w:pStyle w:val="p216"/>
        <w:spacing w:before="0" w:beforeAutospacing="0" w:after="0" w:afterAutospacing="0" w:line="360" w:lineRule="atLeast"/>
        <w:ind w:firstLine="708"/>
        <w:jc w:val="both"/>
        <w:rPr>
          <w:color w:val="000000"/>
          <w:sz w:val="28"/>
          <w:szCs w:val="28"/>
        </w:rPr>
      </w:pPr>
      <w:r w:rsidRPr="00F943C7">
        <w:rPr>
          <w:rStyle w:val="ft55"/>
          <w:bCs/>
          <w:i/>
          <w:iCs/>
          <w:color w:val="000000"/>
          <w:sz w:val="28"/>
          <w:szCs w:val="28"/>
        </w:rPr>
        <w:t>S</w:t>
      </w:r>
      <w:r w:rsidRPr="00F943C7">
        <w:rPr>
          <w:rStyle w:val="ft54"/>
          <w:bCs/>
          <w:i/>
          <w:color w:val="000000"/>
          <w:sz w:val="28"/>
          <w:szCs w:val="28"/>
        </w:rPr>
        <w:t>80 x 10 – 7A</w:t>
      </w:r>
      <w:r w:rsidRPr="00CD5A61">
        <w:rPr>
          <w:rStyle w:val="apple-converted-space"/>
          <w:color w:val="000000"/>
          <w:sz w:val="28"/>
          <w:szCs w:val="28"/>
        </w:rPr>
        <w:t> </w:t>
      </w:r>
      <w:r w:rsidRPr="00CD5A61">
        <w:rPr>
          <w:color w:val="000000"/>
          <w:sz w:val="28"/>
          <w:szCs w:val="28"/>
        </w:rPr>
        <w:t xml:space="preserve">– </w:t>
      </w:r>
      <w:r w:rsidR="006A3AE4" w:rsidRPr="00CD5A61">
        <w:rPr>
          <w:color w:val="000000"/>
          <w:sz w:val="28"/>
          <w:szCs w:val="28"/>
        </w:rPr>
        <w:t xml:space="preserve">упорная </w:t>
      </w:r>
      <w:r w:rsidRPr="00CD5A61">
        <w:rPr>
          <w:color w:val="000000"/>
          <w:sz w:val="28"/>
          <w:szCs w:val="28"/>
        </w:rPr>
        <w:t>внутренняя резьба диаметром 80 мм с шагом 10 мм и полем допуска 7A.</w:t>
      </w:r>
    </w:p>
    <w:p w:rsidR="0004199D" w:rsidRPr="00CD5A61" w:rsidRDefault="0004199D" w:rsidP="00F943C7">
      <w:pPr>
        <w:pStyle w:val="p217"/>
        <w:spacing w:before="0" w:beforeAutospacing="0" w:after="0" w:afterAutospacing="0" w:line="330" w:lineRule="atLeast"/>
        <w:ind w:firstLine="709"/>
        <w:jc w:val="both"/>
        <w:rPr>
          <w:color w:val="000000"/>
          <w:sz w:val="28"/>
          <w:szCs w:val="28"/>
        </w:rPr>
      </w:pPr>
      <w:r w:rsidRPr="00CD5A61">
        <w:rPr>
          <w:color w:val="000000"/>
          <w:sz w:val="28"/>
          <w:szCs w:val="28"/>
        </w:rPr>
        <w:t>Длину свинчивания</w:t>
      </w:r>
      <w:r w:rsidRPr="00CD5A61">
        <w:rPr>
          <w:rStyle w:val="apple-converted-space"/>
          <w:color w:val="000000"/>
          <w:sz w:val="28"/>
          <w:szCs w:val="28"/>
        </w:rPr>
        <w:t> </w:t>
      </w:r>
      <w:r w:rsidRPr="00F943C7">
        <w:rPr>
          <w:rStyle w:val="ft21"/>
          <w:i/>
          <w:iCs/>
          <w:sz w:val="28"/>
          <w:szCs w:val="28"/>
        </w:rPr>
        <w:t>L</w:t>
      </w:r>
      <w:r w:rsidRPr="00F943C7">
        <w:rPr>
          <w:color w:val="000000"/>
          <w:sz w:val="28"/>
          <w:szCs w:val="28"/>
        </w:rPr>
        <w:t>,</w:t>
      </w:r>
      <w:r w:rsidRPr="00CD5A61">
        <w:rPr>
          <w:color w:val="000000"/>
          <w:sz w:val="28"/>
          <w:szCs w:val="28"/>
        </w:rPr>
        <w:t xml:space="preserve"> если необходимо, указывают в миллиметрах после обозначения поля допуска:</w:t>
      </w:r>
      <w:r>
        <w:rPr>
          <w:color w:val="000000"/>
          <w:sz w:val="28"/>
          <w:szCs w:val="28"/>
        </w:rPr>
        <w:t xml:space="preserve"> </w:t>
      </w:r>
      <w:r w:rsidR="00F943C7">
        <w:rPr>
          <w:color w:val="000000"/>
          <w:sz w:val="28"/>
          <w:szCs w:val="28"/>
        </w:rPr>
        <w:t xml:space="preserve"> </w:t>
      </w:r>
      <w:r w:rsidRPr="00F943C7">
        <w:rPr>
          <w:rStyle w:val="ft23"/>
          <w:bCs/>
          <w:i/>
          <w:sz w:val="28"/>
          <w:szCs w:val="28"/>
        </w:rPr>
        <w:t>S80 x 10 – 7h – 120.</w:t>
      </w:r>
    </w:p>
    <w:p w:rsidR="0004199D" w:rsidRPr="00CD5A61" w:rsidRDefault="0004199D" w:rsidP="0004199D">
      <w:pPr>
        <w:pStyle w:val="p218"/>
        <w:spacing w:before="0" w:beforeAutospacing="0" w:after="0" w:afterAutospacing="0" w:line="315" w:lineRule="atLeast"/>
        <w:ind w:firstLine="780"/>
        <w:jc w:val="both"/>
        <w:rPr>
          <w:color w:val="000000"/>
          <w:sz w:val="28"/>
          <w:szCs w:val="28"/>
        </w:rPr>
      </w:pPr>
      <w:r w:rsidRPr="00CD5A61">
        <w:rPr>
          <w:color w:val="000000"/>
          <w:sz w:val="28"/>
          <w:szCs w:val="28"/>
        </w:rPr>
        <w:t xml:space="preserve">В   </w:t>
      </w:r>
      <w:r w:rsidR="00F943C7">
        <w:rPr>
          <w:color w:val="000000"/>
          <w:sz w:val="28"/>
          <w:szCs w:val="28"/>
        </w:rPr>
        <w:t>условное обозначение</w:t>
      </w:r>
      <w:r w:rsidRPr="00CD5A61">
        <w:rPr>
          <w:color w:val="000000"/>
          <w:sz w:val="28"/>
          <w:szCs w:val="28"/>
        </w:rPr>
        <w:t xml:space="preserve">  упорной</w:t>
      </w:r>
      <w:r w:rsidRPr="00CD5A61">
        <w:rPr>
          <w:rStyle w:val="apple-converted-space"/>
          <w:color w:val="000000"/>
          <w:sz w:val="28"/>
          <w:szCs w:val="28"/>
        </w:rPr>
        <w:t> </w:t>
      </w:r>
      <w:r w:rsidRPr="00CD5A61">
        <w:rPr>
          <w:rStyle w:val="ft10"/>
          <w:i/>
          <w:iCs/>
          <w:color w:val="000000"/>
          <w:sz w:val="28"/>
          <w:szCs w:val="28"/>
        </w:rPr>
        <w:t>многозаходной</w:t>
      </w:r>
      <w:r w:rsidRPr="00CD5A61">
        <w:rPr>
          <w:rStyle w:val="apple-converted-space"/>
          <w:i/>
          <w:iCs/>
          <w:color w:val="000000"/>
          <w:sz w:val="28"/>
          <w:szCs w:val="28"/>
        </w:rPr>
        <w:t> </w:t>
      </w:r>
      <w:r w:rsidRPr="00CD5A61">
        <w:rPr>
          <w:color w:val="000000"/>
          <w:sz w:val="28"/>
          <w:szCs w:val="28"/>
        </w:rPr>
        <w:t>резьбы входят буква</w:t>
      </w:r>
      <w:r>
        <w:rPr>
          <w:color w:val="000000"/>
          <w:sz w:val="28"/>
          <w:szCs w:val="28"/>
        </w:rPr>
        <w:t xml:space="preserve"> </w:t>
      </w:r>
      <w:r w:rsidRPr="00B436A4">
        <w:rPr>
          <w:rStyle w:val="ft25"/>
          <w:bCs/>
          <w:i/>
          <w:iCs/>
          <w:color w:val="000000"/>
          <w:sz w:val="28"/>
          <w:szCs w:val="28"/>
        </w:rPr>
        <w:t>S</w:t>
      </w:r>
      <w:r w:rsidRPr="00CD5A61">
        <w:rPr>
          <w:color w:val="000000"/>
          <w:sz w:val="28"/>
          <w:szCs w:val="28"/>
        </w:rPr>
        <w:t>, номинальный диаметр резьбы, ход и в скобках буква</w:t>
      </w:r>
      <w:r>
        <w:rPr>
          <w:color w:val="000000"/>
          <w:sz w:val="28"/>
          <w:szCs w:val="28"/>
        </w:rPr>
        <w:t xml:space="preserve"> </w:t>
      </w:r>
      <w:r w:rsidR="00B436A4">
        <w:rPr>
          <w:color w:val="000000"/>
          <w:sz w:val="28"/>
          <w:szCs w:val="28"/>
        </w:rPr>
        <w:t xml:space="preserve"> </w:t>
      </w:r>
      <w:r w:rsidRPr="00CD5A61">
        <w:rPr>
          <w:rStyle w:val="ft10"/>
          <w:i/>
          <w:iCs/>
          <w:color w:val="000000"/>
          <w:sz w:val="28"/>
          <w:szCs w:val="28"/>
        </w:rPr>
        <w:t>Р</w:t>
      </w:r>
      <w:r w:rsidRPr="00CD5A61">
        <w:rPr>
          <w:rStyle w:val="apple-converted-space"/>
          <w:i/>
          <w:iCs/>
          <w:color w:val="000000"/>
          <w:sz w:val="28"/>
          <w:szCs w:val="28"/>
        </w:rPr>
        <w:t> </w:t>
      </w:r>
      <w:r w:rsidRPr="00CD5A61">
        <w:rPr>
          <w:color w:val="000000"/>
          <w:sz w:val="28"/>
          <w:szCs w:val="28"/>
        </w:rPr>
        <w:t>и значение шага.</w:t>
      </w:r>
    </w:p>
    <w:p w:rsidR="0004199D" w:rsidRPr="00CD5A61" w:rsidRDefault="0004199D" w:rsidP="00B436A4">
      <w:pPr>
        <w:pStyle w:val="p219"/>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w:t>
      </w:r>
    </w:p>
    <w:p w:rsidR="0004199D" w:rsidRPr="00CD5A61" w:rsidRDefault="0004199D" w:rsidP="00B436A4">
      <w:pPr>
        <w:pStyle w:val="p220"/>
        <w:spacing w:before="0" w:beforeAutospacing="0" w:after="0" w:afterAutospacing="0" w:line="330" w:lineRule="atLeast"/>
        <w:ind w:firstLine="708"/>
        <w:jc w:val="both"/>
        <w:rPr>
          <w:color w:val="000000"/>
          <w:sz w:val="28"/>
          <w:szCs w:val="28"/>
        </w:rPr>
      </w:pPr>
      <w:r w:rsidRPr="00B436A4">
        <w:rPr>
          <w:rStyle w:val="ft26"/>
          <w:bCs/>
          <w:i/>
          <w:iCs/>
          <w:color w:val="000000"/>
          <w:sz w:val="28"/>
          <w:szCs w:val="28"/>
        </w:rPr>
        <w:t>S</w:t>
      </w:r>
      <w:r w:rsidRPr="00B436A4">
        <w:rPr>
          <w:rStyle w:val="ft23"/>
          <w:bCs/>
          <w:i/>
          <w:sz w:val="28"/>
          <w:szCs w:val="28"/>
        </w:rPr>
        <w:t>80 x 20 (</w:t>
      </w:r>
      <w:r w:rsidRPr="00B436A4">
        <w:rPr>
          <w:rStyle w:val="ft26"/>
          <w:bCs/>
          <w:i/>
          <w:iCs/>
          <w:color w:val="000000"/>
          <w:sz w:val="28"/>
          <w:szCs w:val="28"/>
        </w:rPr>
        <w:t>Р</w:t>
      </w:r>
      <w:r w:rsidRPr="00B436A4">
        <w:rPr>
          <w:rStyle w:val="ft23"/>
          <w:bCs/>
          <w:i/>
          <w:sz w:val="28"/>
          <w:szCs w:val="28"/>
        </w:rPr>
        <w:t>10)</w:t>
      </w:r>
      <w:r w:rsidRPr="00CD5A61">
        <w:rPr>
          <w:rStyle w:val="apple-converted-space"/>
          <w:color w:val="000000"/>
          <w:sz w:val="28"/>
          <w:szCs w:val="28"/>
        </w:rPr>
        <w:t> </w:t>
      </w:r>
      <w:r w:rsidR="00B436A4" w:rsidRPr="00F943C7">
        <w:rPr>
          <w:rStyle w:val="ft54"/>
          <w:bCs/>
          <w:i/>
          <w:color w:val="000000"/>
          <w:sz w:val="28"/>
          <w:szCs w:val="28"/>
        </w:rPr>
        <w:t>– 7</w:t>
      </w:r>
      <w:r w:rsidR="00B436A4" w:rsidRPr="00F943C7">
        <w:rPr>
          <w:rStyle w:val="ft55"/>
          <w:bCs/>
          <w:i/>
          <w:iCs/>
          <w:color w:val="000000"/>
          <w:sz w:val="28"/>
          <w:szCs w:val="28"/>
        </w:rPr>
        <w:t>h</w:t>
      </w:r>
      <w:r w:rsidR="00B436A4" w:rsidRPr="00CD5A61">
        <w:rPr>
          <w:rStyle w:val="apple-converted-space"/>
          <w:i/>
          <w:iCs/>
          <w:color w:val="000000"/>
          <w:sz w:val="28"/>
          <w:szCs w:val="28"/>
        </w:rPr>
        <w:t> </w:t>
      </w:r>
      <w:r w:rsidRPr="00CD5A61">
        <w:rPr>
          <w:color w:val="000000"/>
          <w:sz w:val="28"/>
          <w:szCs w:val="28"/>
        </w:rPr>
        <w:t xml:space="preserve">– </w:t>
      </w:r>
      <w:r w:rsidR="00CB2120">
        <w:rPr>
          <w:color w:val="000000"/>
          <w:sz w:val="28"/>
          <w:szCs w:val="28"/>
        </w:rPr>
        <w:t xml:space="preserve">упорная </w:t>
      </w:r>
      <w:r w:rsidRPr="00CD5A61">
        <w:rPr>
          <w:color w:val="000000"/>
          <w:sz w:val="28"/>
          <w:szCs w:val="28"/>
        </w:rPr>
        <w:t xml:space="preserve">двухзаходная </w:t>
      </w:r>
      <w:r w:rsidR="00B436A4">
        <w:rPr>
          <w:color w:val="000000"/>
          <w:sz w:val="28"/>
          <w:szCs w:val="28"/>
        </w:rPr>
        <w:t xml:space="preserve">наружная </w:t>
      </w:r>
      <w:r w:rsidRPr="00CD5A61">
        <w:rPr>
          <w:color w:val="000000"/>
          <w:sz w:val="28"/>
          <w:szCs w:val="28"/>
        </w:rPr>
        <w:t>резьба диаметром 80 мм с шагом 10 мм и значением хода 20 мм</w:t>
      </w:r>
      <w:r w:rsidR="00B436A4" w:rsidRPr="00B436A4">
        <w:rPr>
          <w:color w:val="000000"/>
          <w:sz w:val="28"/>
          <w:szCs w:val="28"/>
        </w:rPr>
        <w:t xml:space="preserve"> </w:t>
      </w:r>
      <w:r w:rsidR="00B436A4" w:rsidRPr="00CD5A61">
        <w:rPr>
          <w:color w:val="000000"/>
          <w:sz w:val="28"/>
          <w:szCs w:val="28"/>
        </w:rPr>
        <w:t xml:space="preserve">и полем допуска </w:t>
      </w:r>
      <w:r w:rsidR="00B436A4" w:rsidRPr="00B436A4">
        <w:rPr>
          <w:i/>
          <w:color w:val="000000"/>
          <w:sz w:val="28"/>
          <w:szCs w:val="28"/>
        </w:rPr>
        <w:t>7</w:t>
      </w:r>
      <w:r w:rsidR="00B436A4" w:rsidRPr="00B436A4">
        <w:rPr>
          <w:rStyle w:val="ft12"/>
          <w:i/>
          <w:iCs/>
          <w:color w:val="000000"/>
          <w:sz w:val="28"/>
          <w:szCs w:val="28"/>
        </w:rPr>
        <w:t>h</w:t>
      </w:r>
      <w:r w:rsidRPr="00CD5A61">
        <w:rPr>
          <w:rStyle w:val="ft23"/>
          <w:b/>
          <w:bCs/>
          <w:szCs w:val="28"/>
        </w:rPr>
        <w:t>;</w:t>
      </w:r>
    </w:p>
    <w:p w:rsidR="0004199D" w:rsidRPr="00CD5A61" w:rsidRDefault="0004199D" w:rsidP="00B436A4">
      <w:pPr>
        <w:pStyle w:val="p215"/>
        <w:spacing w:before="0" w:beforeAutospacing="0" w:after="0" w:afterAutospacing="0" w:line="315" w:lineRule="atLeast"/>
        <w:ind w:firstLine="708"/>
        <w:jc w:val="both"/>
        <w:rPr>
          <w:color w:val="000000"/>
          <w:sz w:val="28"/>
          <w:szCs w:val="28"/>
        </w:rPr>
      </w:pPr>
      <w:r w:rsidRPr="00B436A4">
        <w:rPr>
          <w:rStyle w:val="ft25"/>
          <w:bCs/>
          <w:i/>
          <w:iCs/>
          <w:color w:val="000000"/>
          <w:sz w:val="28"/>
          <w:szCs w:val="28"/>
        </w:rPr>
        <w:t>S</w:t>
      </w:r>
      <w:r w:rsidRPr="00B436A4">
        <w:rPr>
          <w:rStyle w:val="ft8"/>
          <w:bCs/>
          <w:i/>
          <w:color w:val="000000"/>
          <w:sz w:val="28"/>
          <w:szCs w:val="28"/>
        </w:rPr>
        <w:t>80 x 20 (</w:t>
      </w:r>
      <w:r w:rsidRPr="00B436A4">
        <w:rPr>
          <w:rStyle w:val="ft25"/>
          <w:bCs/>
          <w:i/>
          <w:iCs/>
          <w:color w:val="000000"/>
          <w:sz w:val="28"/>
          <w:szCs w:val="28"/>
        </w:rPr>
        <w:t>Р</w:t>
      </w:r>
      <w:r w:rsidRPr="00B436A4">
        <w:rPr>
          <w:rStyle w:val="ft8"/>
          <w:bCs/>
          <w:i/>
          <w:color w:val="000000"/>
          <w:sz w:val="28"/>
          <w:szCs w:val="28"/>
        </w:rPr>
        <w:t xml:space="preserve">10) </w:t>
      </w:r>
      <w:r w:rsidRPr="00B436A4">
        <w:rPr>
          <w:rStyle w:val="ft25"/>
          <w:bCs/>
          <w:i/>
          <w:iCs/>
          <w:color w:val="000000"/>
          <w:sz w:val="28"/>
          <w:szCs w:val="28"/>
        </w:rPr>
        <w:t>LH</w:t>
      </w:r>
      <w:r w:rsidR="00B436A4" w:rsidRPr="00F943C7">
        <w:rPr>
          <w:rStyle w:val="ft54"/>
          <w:bCs/>
          <w:i/>
          <w:color w:val="000000"/>
          <w:sz w:val="28"/>
          <w:szCs w:val="28"/>
        </w:rPr>
        <w:t>– 7</w:t>
      </w:r>
      <w:r w:rsidR="00B436A4" w:rsidRPr="00F943C7">
        <w:rPr>
          <w:rStyle w:val="ft55"/>
          <w:bCs/>
          <w:i/>
          <w:iCs/>
          <w:color w:val="000000"/>
          <w:sz w:val="28"/>
          <w:szCs w:val="28"/>
        </w:rPr>
        <w:t>h</w:t>
      </w:r>
      <w:r w:rsidR="00B436A4" w:rsidRPr="00CD5A61">
        <w:rPr>
          <w:rStyle w:val="apple-converted-space"/>
          <w:i/>
          <w:iCs/>
          <w:color w:val="000000"/>
          <w:sz w:val="28"/>
          <w:szCs w:val="28"/>
        </w:rPr>
        <w:t> </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04199D">
      <w:pPr>
        <w:pStyle w:val="p5"/>
        <w:spacing w:before="0" w:beforeAutospacing="0" w:after="0" w:afterAutospacing="0" w:line="315" w:lineRule="atLeast"/>
        <w:jc w:val="both"/>
        <w:rPr>
          <w:color w:val="000000"/>
          <w:sz w:val="28"/>
          <w:szCs w:val="28"/>
        </w:rPr>
      </w:pPr>
    </w:p>
    <w:p w:rsidR="0004199D" w:rsidRPr="00CD5A61" w:rsidRDefault="0004199D" w:rsidP="0004199D">
      <w:pPr>
        <w:pStyle w:val="a3"/>
        <w:ind w:left="0" w:firstLine="567"/>
        <w:jc w:val="both"/>
        <w:rPr>
          <w:sz w:val="28"/>
          <w:szCs w:val="28"/>
        </w:rPr>
      </w:pPr>
      <w:r w:rsidRPr="00CD5A61">
        <w:rPr>
          <w:sz w:val="28"/>
          <w:szCs w:val="28"/>
        </w:rPr>
        <w:t xml:space="preserve"> </w:t>
      </w:r>
      <w:r w:rsidR="007E2504">
        <w:rPr>
          <w:noProof/>
          <w:sz w:val="28"/>
          <w:szCs w:val="28"/>
        </w:rPr>
        <mc:AlternateContent>
          <mc:Choice Requires="wps">
            <w:drawing>
              <wp:inline distT="0" distB="0" distL="0" distR="0">
                <wp:extent cx="314325" cy="314325"/>
                <wp:effectExtent l="0" t="0" r="0" b="0"/>
                <wp:docPr id="11"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A8727" id="AutoShape 3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dPsAIAALk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JpXl0+wAgAAuQUAAA4AAAAAAAAA&#10;AAAAAAAALgIAAGRycy9lMm9Eb2MueG1sUEsBAi0AFAAGAAgAAAAhAKmbfHnZAAAAAwEAAA8AAAAA&#10;AAAAAAAAAAAACgUAAGRycy9kb3ducmV2LnhtbFBLBQYAAAAABAAEAPMAAAAQBgAAAAA=&#10;" filled="f" stroked="f">
                <o:lock v:ext="edit" aspectratio="t"/>
                <w10:anchorlock/>
              </v:rect>
            </w:pict>
          </mc:Fallback>
        </mc:AlternateContent>
      </w:r>
    </w:p>
    <w:p w:rsidR="0004199D" w:rsidRDefault="0004199D" w:rsidP="00742CE5">
      <w:pPr>
        <w:jc w:val="center"/>
        <w:rPr>
          <w:bCs/>
        </w:rPr>
      </w:pPr>
    </w:p>
    <w:p w:rsidR="00742CE5" w:rsidRDefault="00742CE5" w:rsidP="004C3914">
      <w:pPr>
        <w:kinsoku w:val="0"/>
        <w:overflowPunct w:val="0"/>
        <w:spacing w:line="192" w:lineRule="auto"/>
        <w:ind w:firstLine="708"/>
        <w:jc w:val="both"/>
        <w:textAlignment w:val="baseline"/>
        <w:rPr>
          <w:szCs w:val="28"/>
        </w:rPr>
      </w:pPr>
    </w:p>
    <w:p w:rsidR="00AD3DAD" w:rsidRDefault="00AD3DAD" w:rsidP="00742CE5">
      <w:pPr>
        <w:kinsoku w:val="0"/>
        <w:overflowPunct w:val="0"/>
        <w:spacing w:line="192" w:lineRule="auto"/>
        <w:ind w:firstLine="708"/>
        <w:jc w:val="center"/>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CD583B" w:rsidRDefault="00CD583B"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67194D" w:rsidRDefault="0067194D" w:rsidP="0067194D">
      <w:pPr>
        <w:kinsoku w:val="0"/>
        <w:overflowPunct w:val="0"/>
        <w:spacing w:line="192" w:lineRule="auto"/>
        <w:textAlignment w:val="baseline"/>
      </w:pPr>
    </w:p>
    <w:p w:rsidR="00BE7669" w:rsidRDefault="008F7D38" w:rsidP="00BE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stheme="minorBidi"/>
          <w:color w:val="auto"/>
          <w:szCs w:val="28"/>
          <w:u w:val="single"/>
          <w:lang w:eastAsia="en-US"/>
        </w:rPr>
      </w:pPr>
      <w:r>
        <w:rPr>
          <w:szCs w:val="28"/>
          <w:shd w:val="clear" w:color="auto" w:fill="FFFFFF"/>
        </w:rPr>
        <w:lastRenderedPageBreak/>
        <w:t xml:space="preserve">13 </w:t>
      </w:r>
      <w:r w:rsidR="00BE7669">
        <w:rPr>
          <w:iCs/>
          <w:szCs w:val="28"/>
        </w:rPr>
        <w:t>Теоретический материал по теме «</w:t>
      </w:r>
      <w:r w:rsidR="00BE7669" w:rsidRPr="00BE7669">
        <w:rPr>
          <w:rFonts w:eastAsiaTheme="minorHAnsi" w:cstheme="minorBidi"/>
          <w:color w:val="auto"/>
          <w:szCs w:val="28"/>
          <w:lang w:eastAsia="en-US"/>
        </w:rPr>
        <w:t>Назначение рабочего чертежа и эскиза детали на производстве</w:t>
      </w:r>
      <w:r w:rsidR="00BE7669">
        <w:rPr>
          <w:rFonts w:eastAsiaTheme="minorHAnsi" w:cstheme="minorBidi"/>
          <w:color w:val="auto"/>
          <w:szCs w:val="28"/>
          <w:lang w:eastAsia="en-US"/>
        </w:rPr>
        <w:t>»</w:t>
      </w:r>
    </w:p>
    <w:p w:rsidR="00BE7669" w:rsidRPr="00BE7669" w:rsidRDefault="00BE7669" w:rsidP="00BE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olor w:val="auto"/>
          <w:szCs w:val="28"/>
          <w:lang w:eastAsia="en-US"/>
        </w:rPr>
      </w:pPr>
    </w:p>
    <w:p w:rsidR="00BE7669" w:rsidRPr="00BE7669" w:rsidRDefault="00BE7669" w:rsidP="00BE7669">
      <w:pPr>
        <w:shd w:val="clear" w:color="auto" w:fill="FFFFFF"/>
        <w:ind w:firstLine="708"/>
        <w:jc w:val="both"/>
        <w:rPr>
          <w:color w:val="auto"/>
          <w:szCs w:val="28"/>
        </w:rPr>
      </w:pPr>
      <w:r w:rsidRPr="00BE7669">
        <w:rPr>
          <w:szCs w:val="28"/>
        </w:rPr>
        <w:t>Эскизом (рис.1,</w:t>
      </w:r>
      <w:r w:rsidR="004E19B4">
        <w:rPr>
          <w:szCs w:val="28"/>
        </w:rPr>
        <w:t xml:space="preserve"> </w:t>
      </w:r>
      <w:r w:rsidRPr="00BE7669">
        <w:rPr>
          <w:szCs w:val="28"/>
        </w:rPr>
        <w:t xml:space="preserve">а) называется чертеж временного характера, выполненный от руки, без точного соблюдения масштаба, содержащий все необходимые данные для изготовления изображенной на нем детали с обязательным сохранением пропорций всех элементов детали. </w:t>
      </w:r>
      <w:r w:rsidRPr="00BE7669">
        <w:rPr>
          <w:color w:val="auto"/>
          <w:szCs w:val="28"/>
        </w:rPr>
        <w:t>Эскизы предназначены для разового использования. По эскизам выполняют рабочие чертежи, а в отдельных случаях изготовляют детали.</w:t>
      </w:r>
    </w:p>
    <w:p w:rsidR="00BE7669" w:rsidRPr="00BE7669" w:rsidRDefault="00BE7669" w:rsidP="00BE7669">
      <w:pPr>
        <w:shd w:val="clear" w:color="auto" w:fill="FFFFFF"/>
        <w:spacing w:after="300"/>
        <w:ind w:firstLine="708"/>
        <w:jc w:val="both"/>
        <w:rPr>
          <w:color w:val="auto"/>
          <w:szCs w:val="28"/>
        </w:rPr>
      </w:pPr>
      <w:r w:rsidRPr="00BE7669">
        <w:rPr>
          <w:color w:val="auto"/>
          <w:szCs w:val="28"/>
        </w:rPr>
        <w:t xml:space="preserve">Рабочий чертеж </w:t>
      </w:r>
      <w:r w:rsidRPr="00BE7669">
        <w:rPr>
          <w:rFonts w:eastAsiaTheme="minorHAnsi"/>
          <w:szCs w:val="28"/>
          <w:lang w:eastAsia="en-US"/>
        </w:rPr>
        <w:t>(рис.1,</w:t>
      </w:r>
      <w:r w:rsidR="004E19B4">
        <w:rPr>
          <w:rFonts w:eastAsiaTheme="minorHAnsi"/>
          <w:szCs w:val="28"/>
          <w:lang w:eastAsia="en-US"/>
        </w:rPr>
        <w:t xml:space="preserve"> </w:t>
      </w:r>
      <w:r w:rsidRPr="00BE7669">
        <w:rPr>
          <w:rFonts w:eastAsiaTheme="minorHAnsi"/>
          <w:szCs w:val="28"/>
          <w:lang w:eastAsia="en-US"/>
        </w:rPr>
        <w:t>б)</w:t>
      </w:r>
      <w:r w:rsidRPr="00BE7669">
        <w:rPr>
          <w:rFonts w:asciiTheme="minorHAnsi" w:eastAsiaTheme="minorHAnsi" w:hAnsiTheme="minorHAnsi" w:cstheme="minorBidi"/>
          <w:szCs w:val="28"/>
          <w:lang w:eastAsia="en-US"/>
        </w:rPr>
        <w:t xml:space="preserve"> </w:t>
      </w:r>
      <w:r w:rsidRPr="00BE7669">
        <w:rPr>
          <w:color w:val="auto"/>
          <w:szCs w:val="28"/>
        </w:rPr>
        <w:t>детали отличается от эскиза тем, что он выполняется чертежными инструментами или с помощью чертежной программы на компьютере (например, в Автокаде, Компасе и др.) в стандартном масштабе, на стандартных форматах, при строгом соблюдении типов линий и их толщины. На рабочем чертеже, как и на эскизе детали должны быть помещены все сведения, необходимые для изготовления детали, т.е. должна быть передана форма детали и ее размеры, указаны допустимые отклонения от номинальных размеров.</w:t>
      </w:r>
    </w:p>
    <w:p w:rsidR="00BE7669" w:rsidRPr="00BE7669" w:rsidRDefault="00BE7669" w:rsidP="00BE7669">
      <w:pPr>
        <w:shd w:val="clear" w:color="auto" w:fill="FFFFFF"/>
        <w:spacing w:after="300"/>
        <w:ind w:firstLine="708"/>
        <w:jc w:val="both"/>
        <w:rPr>
          <w:color w:val="auto"/>
          <w:szCs w:val="28"/>
        </w:rPr>
      </w:pPr>
      <w:r w:rsidRPr="00BE7669">
        <w:rPr>
          <w:color w:val="auto"/>
          <w:szCs w:val="28"/>
        </w:rPr>
        <w:t>Эскизы и чертежи, выполняемые обучающими в разделе «Машиностроительное черчение», можно рассматривать как конструкторский документ, составленный на конкретное учебное задание. Каждый чертеж должен иметь основную надпись, которая располагается в правом нижнем углу чертежа. Форма основной надписи для машиностроительных чертежей должна соответствовать ГОСТ 2.104-68.</w:t>
      </w:r>
    </w:p>
    <w:p w:rsidR="00BE7669" w:rsidRPr="00BE7669" w:rsidRDefault="00BE7669" w:rsidP="00BE7669">
      <w:pPr>
        <w:shd w:val="clear" w:color="auto" w:fill="FFFFFF"/>
        <w:ind w:firstLine="708"/>
        <w:jc w:val="both"/>
        <w:rPr>
          <w:szCs w:val="28"/>
        </w:rPr>
      </w:pPr>
      <w:r w:rsidRPr="00BE7669">
        <w:rPr>
          <w:szCs w:val="28"/>
        </w:rPr>
        <w:t>Эскизы подразделяются на:</w:t>
      </w:r>
    </w:p>
    <w:p w:rsidR="00BE7669" w:rsidRPr="00BE7669" w:rsidRDefault="00BE7669" w:rsidP="00BE7669">
      <w:pPr>
        <w:shd w:val="clear" w:color="auto" w:fill="FFFFFF"/>
        <w:jc w:val="both"/>
        <w:rPr>
          <w:szCs w:val="28"/>
        </w:rPr>
      </w:pPr>
      <w:r w:rsidRPr="00BE7669">
        <w:rPr>
          <w:szCs w:val="28"/>
        </w:rPr>
        <w:t>а) эскизные разработки новых конструкций, по которым изготавливаются опытные образцы деталей или рабочие чертежи;</w:t>
      </w:r>
    </w:p>
    <w:p w:rsidR="00BE7669" w:rsidRPr="00BE7669" w:rsidRDefault="00BE7669" w:rsidP="00BE7669">
      <w:pPr>
        <w:shd w:val="clear" w:color="auto" w:fill="FFFFFF"/>
        <w:jc w:val="both"/>
        <w:rPr>
          <w:szCs w:val="28"/>
        </w:rPr>
      </w:pPr>
      <w:r w:rsidRPr="00BE7669">
        <w:rPr>
          <w:szCs w:val="28"/>
        </w:rPr>
        <w:t>б) эскизы, выполненные с готовых деталей, т. е. процесс съемки с натуры при ремонте изделий, изготовлении деталей временных приспособлений и в других случаях.</w:t>
      </w:r>
    </w:p>
    <w:p w:rsidR="00BE7669" w:rsidRPr="00BE7669" w:rsidRDefault="00BE7669" w:rsidP="00BE7669">
      <w:pPr>
        <w:shd w:val="clear" w:color="auto" w:fill="FFFFFF"/>
        <w:ind w:firstLine="708"/>
        <w:jc w:val="both"/>
        <w:rPr>
          <w:szCs w:val="28"/>
        </w:rPr>
      </w:pPr>
      <w:r w:rsidRPr="00BE7669">
        <w:rPr>
          <w:szCs w:val="28"/>
        </w:rPr>
        <w:t>Удобнее всего выполнять эскизы на бумаге в клетку или миллиметровой, так как использование линий сетки бумаги в качестве основных линий изображения, осевых, выносных размерных и т. д. значительно облегчает процесс выполнения эскиза и при этом упрощается сохранение пропорций элементов детали.</w:t>
      </w:r>
    </w:p>
    <w:p w:rsidR="00BE7669" w:rsidRPr="00BE7669" w:rsidRDefault="00BE7669" w:rsidP="00BE7669">
      <w:pPr>
        <w:shd w:val="clear" w:color="auto" w:fill="FFFFFF"/>
        <w:ind w:firstLine="708"/>
        <w:jc w:val="both"/>
        <w:rPr>
          <w:szCs w:val="28"/>
        </w:rPr>
      </w:pPr>
    </w:p>
    <w:p w:rsidR="00BE7669" w:rsidRPr="00BE7669" w:rsidRDefault="00BE7669" w:rsidP="00BE7669">
      <w:pPr>
        <w:shd w:val="clear" w:color="auto" w:fill="FFFFFF"/>
        <w:ind w:firstLine="708"/>
        <w:jc w:val="both"/>
        <w:rPr>
          <w:szCs w:val="28"/>
        </w:rPr>
      </w:pPr>
      <w:r w:rsidRPr="00BE7669">
        <w:rPr>
          <w:noProof/>
          <w:szCs w:val="28"/>
        </w:rPr>
        <w:lastRenderedPageBreak/>
        <w:drawing>
          <wp:inline distT="0" distB="0" distL="0" distR="0" wp14:anchorId="497EA272" wp14:editId="1A2AC728">
            <wp:extent cx="5600700" cy="2314575"/>
            <wp:effectExtent l="19050" t="0" r="0" b="0"/>
            <wp:docPr id="44" name="Рисунок 5" descr="http://pereosnastka.ru/gallery/stanochniku-o-tehnicheskom-chertezhe/image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eosnastka.ru/gallery/stanochniku-o-tehnicheskom-chertezhe/image_144.jpg"/>
                    <pic:cNvPicPr>
                      <a:picLocks noChangeAspect="1" noChangeArrowheads="1"/>
                    </pic:cNvPicPr>
                  </pic:nvPicPr>
                  <pic:blipFill>
                    <a:blip r:embed="rId102"/>
                    <a:srcRect/>
                    <a:stretch>
                      <a:fillRect/>
                    </a:stretch>
                  </pic:blipFill>
                  <pic:spPr bwMode="auto">
                    <a:xfrm>
                      <a:off x="0" y="0"/>
                      <a:ext cx="5600700" cy="2314575"/>
                    </a:xfrm>
                    <a:prstGeom prst="rect">
                      <a:avLst/>
                    </a:prstGeom>
                    <a:noFill/>
                    <a:ln w="9525">
                      <a:noFill/>
                      <a:miter lim="800000"/>
                      <a:headEnd/>
                      <a:tailEnd/>
                    </a:ln>
                  </pic:spPr>
                </pic:pic>
              </a:graphicData>
            </a:graphic>
          </wp:inline>
        </w:drawing>
      </w:r>
    </w:p>
    <w:p w:rsidR="00BE7669" w:rsidRPr="00BE7669" w:rsidRDefault="00BE7669" w:rsidP="00BE7669">
      <w:pPr>
        <w:shd w:val="clear" w:color="auto" w:fill="FFFFFF"/>
        <w:spacing w:after="450"/>
        <w:jc w:val="center"/>
        <w:outlineLvl w:val="1"/>
        <w:rPr>
          <w:rFonts w:eastAsiaTheme="minorHAnsi"/>
          <w:color w:val="auto"/>
          <w:szCs w:val="28"/>
          <w:shd w:val="clear" w:color="auto" w:fill="FFFFFF"/>
          <w:lang w:eastAsia="en-US"/>
        </w:rPr>
      </w:pPr>
      <w:r w:rsidRPr="00BE7669">
        <w:rPr>
          <w:rFonts w:eastAsiaTheme="minorHAnsi"/>
          <w:color w:val="auto"/>
          <w:szCs w:val="28"/>
          <w:shd w:val="clear" w:color="auto" w:fill="FFFFFF"/>
          <w:lang w:eastAsia="en-US"/>
        </w:rPr>
        <w:t>Рисунок 1 – Эскиз детали (а) и ее чертеж (б)</w:t>
      </w:r>
    </w:p>
    <w:p w:rsidR="00BE7669" w:rsidRPr="00BE7669" w:rsidRDefault="00BE7669" w:rsidP="00BE7669">
      <w:pPr>
        <w:shd w:val="clear" w:color="auto" w:fill="FFFFFF"/>
        <w:ind w:firstLine="708"/>
        <w:jc w:val="both"/>
        <w:rPr>
          <w:szCs w:val="28"/>
        </w:rPr>
      </w:pPr>
      <w:r w:rsidRPr="00BE7669">
        <w:rPr>
          <w:szCs w:val="28"/>
        </w:rPr>
        <w:t>Всякий эскиз должен отвечать следующим основным требованиям:</w:t>
      </w:r>
      <w:r w:rsidRPr="00BE7669">
        <w:rPr>
          <w:szCs w:val="28"/>
        </w:rPr>
        <w:br/>
        <w:t>1)быть аккуратно выполненным;</w:t>
      </w:r>
      <w:r w:rsidRPr="00BE7669">
        <w:rPr>
          <w:szCs w:val="28"/>
        </w:rPr>
        <w:br/>
        <w:t>2) содержать необходимое число проекций, дающих полное                    представление о геометрических формах детали;</w:t>
      </w:r>
      <w:r w:rsidRPr="00BE7669">
        <w:rPr>
          <w:szCs w:val="28"/>
        </w:rPr>
        <w:br/>
        <w:t>3) содержать необходимые виды, разрезы, сечения;</w:t>
      </w:r>
      <w:r w:rsidRPr="00BE7669">
        <w:rPr>
          <w:szCs w:val="28"/>
        </w:rPr>
        <w:br/>
        <w:t>4) иметь необходимые для изготовления детали размеры и предельные отклонения, знаки, показывающие чистоту обработки ее поверхности, покрытие поверхностей, термическую обработку;</w:t>
      </w:r>
      <w:r w:rsidRPr="00BE7669">
        <w:rPr>
          <w:szCs w:val="28"/>
        </w:rPr>
        <w:br/>
        <w:t>5) содержать сведения о материале, из которого должна быть изготовлена деталь;</w:t>
      </w:r>
      <w:r w:rsidRPr="00BE7669">
        <w:rPr>
          <w:szCs w:val="28"/>
        </w:rPr>
        <w:br/>
        <w:t>6) иметь все дополнительные сведения, которые не могут быть показаны изображением, но необходимы для изготовления детали.</w:t>
      </w:r>
    </w:p>
    <w:p w:rsidR="00BE7669" w:rsidRPr="00BE7669" w:rsidRDefault="00BE7669" w:rsidP="00BE7669">
      <w:pPr>
        <w:shd w:val="clear" w:color="auto" w:fill="FFFFFF"/>
        <w:jc w:val="both"/>
        <w:rPr>
          <w:szCs w:val="28"/>
        </w:rPr>
      </w:pPr>
    </w:p>
    <w:p w:rsidR="00BE7669" w:rsidRPr="00BE7669" w:rsidRDefault="00BE7669" w:rsidP="00BE7669">
      <w:pPr>
        <w:shd w:val="clear" w:color="auto" w:fill="FFFFFF"/>
        <w:ind w:firstLine="708"/>
        <w:jc w:val="center"/>
        <w:rPr>
          <w:color w:val="auto"/>
          <w:szCs w:val="28"/>
          <w:u w:val="single"/>
        </w:rPr>
      </w:pPr>
      <w:r w:rsidRPr="00BE7669">
        <w:rPr>
          <w:color w:val="auto"/>
          <w:szCs w:val="28"/>
          <w:u w:val="single"/>
        </w:rPr>
        <w:t>Стадии выполнения эскиза детали</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1. </w:t>
      </w:r>
      <w:r w:rsidRPr="00BE7669">
        <w:rPr>
          <w:bCs/>
          <w:iCs/>
          <w:color w:val="auto"/>
          <w:szCs w:val="28"/>
          <w:u w:val="single"/>
        </w:rPr>
        <w:t>Выбор главного вида</w:t>
      </w:r>
      <w:r w:rsidRPr="00BE7669">
        <w:rPr>
          <w:color w:val="auto"/>
          <w:szCs w:val="28"/>
        </w:rPr>
        <w:t>: зависит от состава поверхностей детали и способе их обработки. Главный вид должен давать наиболее полное представление о детали. Если деталь состоит только из поверхностей вращения, то главный вид такой детали располагается с горизонтальной осью вращения. Если у детали имеются гранные поверхности, то на главном виде они располагаются по наибольшему количеству граней. Если деталь имеет большое количество пресекающихся поверхностей, то на главном виде она располагается в рабочем положении.</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2. </w:t>
      </w:r>
      <w:r w:rsidRPr="00BE7669">
        <w:rPr>
          <w:bCs/>
          <w:iCs/>
          <w:color w:val="auto"/>
          <w:szCs w:val="28"/>
          <w:u w:val="single"/>
        </w:rPr>
        <w:t>Выбор количества изображений</w:t>
      </w:r>
      <w:r w:rsidRPr="00BE7669">
        <w:rPr>
          <w:color w:val="auto"/>
          <w:szCs w:val="28"/>
        </w:rPr>
        <w:t>: зависит от состава поверхностей детали. Если деталь состоит только из поверхностей вращения, то для нее достаточно одного главного изображения. Если деталь имеет гранные поверхности, то для нее требуется столько изображений, чтобы для каждой поверхности было видно общее количество граней.</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lastRenderedPageBreak/>
        <w:t>3. </w:t>
      </w:r>
      <w:r w:rsidRPr="00BE7669">
        <w:rPr>
          <w:bCs/>
          <w:iCs/>
          <w:color w:val="auto"/>
          <w:szCs w:val="28"/>
          <w:u w:val="single"/>
        </w:rPr>
        <w:t xml:space="preserve">Выбор формата </w:t>
      </w:r>
      <w:r w:rsidR="004E19B4" w:rsidRPr="00BE7669">
        <w:rPr>
          <w:bCs/>
          <w:iCs/>
          <w:color w:val="auto"/>
          <w:szCs w:val="28"/>
          <w:u w:val="single"/>
        </w:rPr>
        <w:t>листа</w:t>
      </w:r>
      <w:r w:rsidR="004E19B4" w:rsidRPr="00BE7669">
        <w:rPr>
          <w:color w:val="auto"/>
          <w:szCs w:val="28"/>
        </w:rPr>
        <w:t>:</w:t>
      </w:r>
      <w:r w:rsidRPr="00BE7669">
        <w:rPr>
          <w:color w:val="auto"/>
          <w:szCs w:val="28"/>
        </w:rPr>
        <w:t xml:space="preserve"> эскиз выполняется от руки и в глазомерном масштабе, т.е. с сохранением пропорций ее размеров. Выбор формата зависит от количества изображений для детали. Если деталь выполняется в одном или двух изображениях, то для нее требуется форматА4, если ее чертеж будет содержать 3 и более </w:t>
      </w:r>
      <w:r w:rsidR="004E19B4" w:rsidRPr="00BE7669">
        <w:rPr>
          <w:color w:val="auto"/>
          <w:szCs w:val="28"/>
        </w:rPr>
        <w:t>изображений, то</w:t>
      </w:r>
      <w:r w:rsidRPr="00BE7669">
        <w:rPr>
          <w:color w:val="auto"/>
          <w:szCs w:val="28"/>
        </w:rPr>
        <w:t xml:space="preserve"> нужен формат А3.</w:t>
      </w:r>
      <w:r w:rsidR="004E19B4">
        <w:rPr>
          <w:color w:val="auto"/>
          <w:szCs w:val="28"/>
        </w:rPr>
        <w:t xml:space="preserve"> </w:t>
      </w:r>
      <w:r w:rsidRPr="00BE7669">
        <w:rPr>
          <w:color w:val="auto"/>
          <w:szCs w:val="28"/>
        </w:rPr>
        <w:t>Расположение формата зависит от габаритных размеров детали. Если высота детали больше, чем ее длина, то лист ставится вертикально. Если чертеж детали будет выполняться на формате А4, то такой лист всегда ставится вертикально.</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4. </w:t>
      </w:r>
      <w:r w:rsidRPr="00BE7669">
        <w:rPr>
          <w:bCs/>
          <w:iCs/>
          <w:color w:val="auto"/>
          <w:szCs w:val="28"/>
          <w:u w:val="single"/>
        </w:rPr>
        <w:t>Компоновка чертежа</w:t>
      </w:r>
      <w:r w:rsidRPr="00BE7669">
        <w:rPr>
          <w:color w:val="auto"/>
          <w:szCs w:val="28"/>
        </w:rPr>
        <w:t>: выполняется по ГОСТ 2.301-68 и должна быть равномерной на поле чертежа. Поле чертежа ограничивается с левой стороны рамкой на расстоянии 20 мм от внешней рамки чертежа и стрех других сторон по 5 мм. В правом нижнем углу выполняется основная надпись по ГОСТ 2.104-68.</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5. </w:t>
      </w:r>
      <w:r w:rsidRPr="00BE7669">
        <w:rPr>
          <w:bCs/>
          <w:iCs/>
          <w:color w:val="auto"/>
          <w:szCs w:val="28"/>
          <w:u w:val="single"/>
        </w:rPr>
        <w:t>Выполнение изображений детали в разрезах</w:t>
      </w:r>
      <w:r w:rsidRPr="00BE7669">
        <w:rPr>
          <w:color w:val="auto"/>
          <w:szCs w:val="28"/>
        </w:rPr>
        <w:t>: выбор разрезов и сечений для детали зависит от состава ее внутренних поверхностей и выполняются по ГОСТ 2.305-68.</w:t>
      </w:r>
    </w:p>
    <w:p w:rsidR="00BE7669" w:rsidRPr="00BE7669" w:rsidRDefault="00BE7669" w:rsidP="00BE7669">
      <w:pPr>
        <w:spacing w:before="100" w:beforeAutospacing="1" w:after="100" w:afterAutospacing="1"/>
        <w:ind w:firstLine="709"/>
        <w:jc w:val="both"/>
        <w:rPr>
          <w:b/>
          <w:color w:val="auto"/>
          <w:szCs w:val="28"/>
        </w:rPr>
      </w:pPr>
      <w:r w:rsidRPr="00BE7669">
        <w:rPr>
          <w:bCs/>
          <w:color w:val="auto"/>
          <w:szCs w:val="28"/>
        </w:rPr>
        <w:t>6.</w:t>
      </w:r>
      <w:r w:rsidRPr="00BE7669">
        <w:rPr>
          <w:b/>
          <w:bCs/>
          <w:color w:val="auto"/>
          <w:szCs w:val="28"/>
        </w:rPr>
        <w:t> </w:t>
      </w:r>
      <w:r w:rsidRPr="00BE7669">
        <w:rPr>
          <w:bCs/>
          <w:color w:val="auto"/>
          <w:szCs w:val="28"/>
          <w:u w:val="single"/>
        </w:rPr>
        <w:t>Простановка размеров детали проводится по ГОСТ 2.307-68 и выполняется чертежным шрифтом 2.304-81.</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7. </w:t>
      </w:r>
      <w:r w:rsidRPr="00BE7669">
        <w:rPr>
          <w:bCs/>
          <w:iCs/>
          <w:color w:val="auto"/>
          <w:szCs w:val="28"/>
          <w:u w:val="single"/>
        </w:rPr>
        <w:t xml:space="preserve">Заполнение основной </w:t>
      </w:r>
      <w:r w:rsidR="004E19B4" w:rsidRPr="00BE7669">
        <w:rPr>
          <w:bCs/>
          <w:iCs/>
          <w:color w:val="auto"/>
          <w:szCs w:val="28"/>
          <w:u w:val="single"/>
        </w:rPr>
        <w:t>надписи</w:t>
      </w:r>
      <w:r w:rsidR="004E19B4" w:rsidRPr="00BE7669">
        <w:rPr>
          <w:bCs/>
          <w:iCs/>
          <w:color w:val="auto"/>
          <w:szCs w:val="28"/>
        </w:rPr>
        <w:t>:</w:t>
      </w:r>
      <w:r w:rsidRPr="00BE7669">
        <w:rPr>
          <w:bCs/>
          <w:iCs/>
          <w:color w:val="auto"/>
          <w:szCs w:val="28"/>
        </w:rPr>
        <w:t xml:space="preserve"> </w:t>
      </w:r>
      <w:r w:rsidRPr="00BE7669">
        <w:rPr>
          <w:color w:val="auto"/>
          <w:szCs w:val="28"/>
        </w:rPr>
        <w:t xml:space="preserve">основная надпись должна содержать идентификатор чертежа, название детали, ее материал с ГОСТом на него, ФИО разработчика, ФИО преподавателя, сокращенное название техникума и учебную </w:t>
      </w:r>
      <w:r w:rsidR="004E19B4" w:rsidRPr="00BE7669">
        <w:rPr>
          <w:color w:val="auto"/>
          <w:szCs w:val="28"/>
        </w:rPr>
        <w:t>группу, в</w:t>
      </w:r>
      <w:r w:rsidRPr="00BE7669">
        <w:rPr>
          <w:color w:val="auto"/>
          <w:szCs w:val="28"/>
        </w:rPr>
        <w:t xml:space="preserve"> графе «масштаб» для эскиза детали ст</w:t>
      </w:r>
      <w:r w:rsidR="004E19B4">
        <w:rPr>
          <w:color w:val="auto"/>
          <w:szCs w:val="28"/>
        </w:rPr>
        <w:t>авится прочерк. Литера работы «</w:t>
      </w:r>
      <w:r w:rsidRPr="00BE7669">
        <w:rPr>
          <w:color w:val="auto"/>
          <w:szCs w:val="28"/>
        </w:rPr>
        <w:t>у» - учебная, массы эскиз детали не содержит.</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8. </w:t>
      </w:r>
      <w:r w:rsidRPr="00BE7669">
        <w:rPr>
          <w:bCs/>
          <w:iCs/>
          <w:color w:val="auto"/>
          <w:szCs w:val="28"/>
          <w:u w:val="single"/>
        </w:rPr>
        <w:t xml:space="preserve">Обводка </w:t>
      </w:r>
      <w:r w:rsidR="004E19B4" w:rsidRPr="00BE7669">
        <w:rPr>
          <w:bCs/>
          <w:iCs/>
          <w:color w:val="auto"/>
          <w:szCs w:val="28"/>
          <w:u w:val="single"/>
        </w:rPr>
        <w:t>чертежа</w:t>
      </w:r>
      <w:r w:rsidR="004E19B4" w:rsidRPr="00BE7669">
        <w:rPr>
          <w:bCs/>
          <w:iCs/>
          <w:color w:val="auto"/>
          <w:szCs w:val="28"/>
        </w:rPr>
        <w:t>:</w:t>
      </w:r>
      <w:r w:rsidRPr="00BE7669">
        <w:rPr>
          <w:bCs/>
          <w:iCs/>
          <w:color w:val="auto"/>
          <w:szCs w:val="28"/>
        </w:rPr>
        <w:t xml:space="preserve"> </w:t>
      </w:r>
      <w:r w:rsidRPr="00BE7669">
        <w:rPr>
          <w:color w:val="auto"/>
          <w:szCs w:val="28"/>
        </w:rPr>
        <w:t>Эскиз обводится сплошной толстой линией по ГОСТ 2.303-68.</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9. </w:t>
      </w:r>
      <w:r w:rsidRPr="00BE7669">
        <w:rPr>
          <w:bCs/>
          <w:iCs/>
          <w:color w:val="auto"/>
          <w:szCs w:val="28"/>
          <w:u w:val="single"/>
        </w:rPr>
        <w:t>Обмер деталей и простановка размерных чисел</w:t>
      </w:r>
      <w:r w:rsidRPr="00BE7669">
        <w:rPr>
          <w:color w:val="auto"/>
          <w:szCs w:val="28"/>
        </w:rPr>
        <w:t>: выполняется после выполнения всех эскизов для одного узла, при этом размеры сопрягаемых поверхностей замеряются по внешним поверхностям, а проставляются на всех соединяемых деталях.</w:t>
      </w:r>
    </w:p>
    <w:p w:rsidR="00BE7669" w:rsidRPr="00BE7669" w:rsidRDefault="00BE7669" w:rsidP="00BE7669">
      <w:pPr>
        <w:shd w:val="clear" w:color="auto" w:fill="FFFFFF"/>
        <w:rPr>
          <w:szCs w:val="28"/>
          <w:u w:val="single"/>
        </w:rPr>
      </w:pPr>
      <w:r w:rsidRPr="00BE7669">
        <w:rPr>
          <w:noProof/>
          <w:color w:val="auto"/>
          <w:sz w:val="24"/>
        </w:rPr>
        <w:lastRenderedPageBreak/>
        <w:drawing>
          <wp:inline distT="0" distB="0" distL="0" distR="0" wp14:anchorId="762717E7" wp14:editId="54CCF8F8">
            <wp:extent cx="6312861" cy="3867150"/>
            <wp:effectExtent l="19050" t="0" r="0" b="0"/>
            <wp:docPr id="45" name="Рисунок 45" descr="https://www.ok-t.ru/studopediaru/baza6/111371085717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1113710857176.files/image030.jpg"/>
                    <pic:cNvPicPr>
                      <a:picLocks noChangeAspect="1" noChangeArrowheads="1"/>
                    </pic:cNvPicPr>
                  </pic:nvPicPr>
                  <pic:blipFill>
                    <a:blip r:embed="rId103"/>
                    <a:srcRect/>
                    <a:stretch>
                      <a:fillRect/>
                    </a:stretch>
                  </pic:blipFill>
                  <pic:spPr bwMode="auto">
                    <a:xfrm>
                      <a:off x="0" y="0"/>
                      <a:ext cx="6312861" cy="3867150"/>
                    </a:xfrm>
                    <a:prstGeom prst="rect">
                      <a:avLst/>
                    </a:prstGeom>
                    <a:noFill/>
                    <a:ln w="9525">
                      <a:noFill/>
                      <a:miter lim="800000"/>
                      <a:headEnd/>
                      <a:tailEnd/>
                    </a:ln>
                  </pic:spPr>
                </pic:pic>
              </a:graphicData>
            </a:graphic>
          </wp:inline>
        </w:drawing>
      </w:r>
    </w:p>
    <w:p w:rsidR="00BE7669" w:rsidRPr="00BE7669" w:rsidRDefault="00BE7669" w:rsidP="00BE7669">
      <w:pPr>
        <w:shd w:val="clear" w:color="auto" w:fill="FFFFFF"/>
        <w:ind w:firstLine="708"/>
        <w:jc w:val="center"/>
        <w:rPr>
          <w:szCs w:val="28"/>
          <w:u w:val="single"/>
        </w:rPr>
      </w:pPr>
    </w:p>
    <w:p w:rsidR="00BE7669" w:rsidRPr="00BE7669" w:rsidRDefault="00BE7669" w:rsidP="00BE7669">
      <w:pPr>
        <w:shd w:val="clear" w:color="auto" w:fill="FFFFFF"/>
        <w:ind w:firstLine="708"/>
        <w:jc w:val="center"/>
        <w:rPr>
          <w:szCs w:val="28"/>
          <w:u w:val="single"/>
        </w:rPr>
      </w:pPr>
    </w:p>
    <w:p w:rsidR="00BE7669" w:rsidRPr="00BE7669" w:rsidRDefault="00BE7669" w:rsidP="00BE7669">
      <w:pPr>
        <w:shd w:val="clear" w:color="auto" w:fill="FFFFFF"/>
        <w:ind w:firstLine="708"/>
        <w:jc w:val="center"/>
        <w:rPr>
          <w:color w:val="auto"/>
          <w:szCs w:val="28"/>
        </w:rPr>
      </w:pPr>
      <w:r w:rsidRPr="00BE7669">
        <w:rPr>
          <w:color w:val="auto"/>
          <w:szCs w:val="28"/>
        </w:rPr>
        <w:t>Рисунок 2 – Стадии выполнения эскиза детали</w:t>
      </w:r>
    </w:p>
    <w:p w:rsidR="00BE7669" w:rsidRDefault="00BE7669" w:rsidP="0099083C">
      <w:pPr>
        <w:spacing w:after="200" w:line="276" w:lineRule="auto"/>
        <w:jc w:val="both"/>
        <w:rPr>
          <w:bCs/>
          <w:iCs/>
          <w:color w:val="auto"/>
          <w:szCs w:val="28"/>
        </w:rPr>
      </w:pPr>
    </w:p>
    <w:p w:rsidR="00D71159" w:rsidRPr="00D71159" w:rsidRDefault="00D71159" w:rsidP="00D71159">
      <w:pPr>
        <w:shd w:val="clear" w:color="auto" w:fill="FFFFFF"/>
        <w:ind w:firstLine="708"/>
        <w:jc w:val="both"/>
        <w:rPr>
          <w:szCs w:val="28"/>
        </w:rPr>
      </w:pPr>
      <w:r w:rsidRPr="00D71159">
        <w:rPr>
          <w:szCs w:val="28"/>
        </w:rPr>
        <w:t>Всякий рабочий чертёж должен отвечать следующим основным требованиям:</w:t>
      </w:r>
      <w:r w:rsidRPr="00D71159">
        <w:rPr>
          <w:szCs w:val="28"/>
        </w:rPr>
        <w:br/>
        <w:t>1)</w:t>
      </w:r>
      <w:r w:rsidRPr="00D71159">
        <w:rPr>
          <w:szCs w:val="28"/>
        </w:rPr>
        <w:tab/>
        <w:t>быть аккуратно выполненным;</w:t>
      </w:r>
      <w:r w:rsidRPr="00D71159">
        <w:rPr>
          <w:szCs w:val="28"/>
        </w:rPr>
        <w:br/>
        <w:t>2) содержать необходимое число проекций, дающих полное                    представление о геометрических формах детали;</w:t>
      </w:r>
      <w:r w:rsidRPr="00D71159">
        <w:rPr>
          <w:szCs w:val="28"/>
        </w:rPr>
        <w:br/>
        <w:t>3) содержать необходимые виды, разрезы, сечения;</w:t>
      </w:r>
      <w:r w:rsidRPr="00D71159">
        <w:rPr>
          <w:szCs w:val="28"/>
        </w:rPr>
        <w:br/>
        <w:t>4) иметь необходимые для изготовления детали размеры и предельные отклонения, знаки, показывающие чистоту обработки ее поверхности, покрытие поверхностей, термическую обработку;</w:t>
      </w:r>
      <w:r w:rsidRPr="00D71159">
        <w:rPr>
          <w:szCs w:val="28"/>
        </w:rPr>
        <w:br/>
        <w:t>5) содержать сведения о материале, из которого должна быть изготовлена деталь;</w:t>
      </w:r>
      <w:r w:rsidRPr="00D71159">
        <w:rPr>
          <w:szCs w:val="28"/>
        </w:rPr>
        <w:br/>
        <w:t>6) иметь все дополнительные сведения, которые не могут быть показаны изображением, но необходимы для изготовления детали.</w:t>
      </w:r>
    </w:p>
    <w:p w:rsidR="00D71159" w:rsidRPr="00D71159" w:rsidRDefault="00D71159" w:rsidP="00D71159">
      <w:pPr>
        <w:shd w:val="clear" w:color="auto" w:fill="FFFFFF"/>
        <w:jc w:val="both"/>
        <w:rPr>
          <w:szCs w:val="28"/>
        </w:rPr>
      </w:pPr>
    </w:p>
    <w:p w:rsidR="00D71159" w:rsidRPr="00D71159" w:rsidRDefault="00D71159" w:rsidP="00D71159">
      <w:pPr>
        <w:shd w:val="clear" w:color="auto" w:fill="FFFFFF"/>
        <w:ind w:firstLine="708"/>
        <w:jc w:val="center"/>
        <w:rPr>
          <w:color w:val="auto"/>
          <w:szCs w:val="28"/>
          <w:u w:val="single"/>
        </w:rPr>
      </w:pPr>
      <w:r w:rsidRPr="00D71159">
        <w:rPr>
          <w:color w:val="auto"/>
          <w:szCs w:val="28"/>
          <w:u w:val="single"/>
        </w:rPr>
        <w:t>Стадии выполнения рабочего чертежа детали</w:t>
      </w:r>
      <w:r>
        <w:rPr>
          <w:color w:val="auto"/>
          <w:szCs w:val="28"/>
          <w:u w:val="single"/>
        </w:rPr>
        <w:t xml:space="preserve"> (рис.3</w:t>
      </w:r>
      <w:r w:rsidRPr="00D71159">
        <w:rPr>
          <w:color w:val="auto"/>
          <w:szCs w:val="28"/>
          <w:u w:val="single"/>
        </w:rPr>
        <w:t>)</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1. </w:t>
      </w:r>
      <w:r w:rsidRPr="00D71159">
        <w:rPr>
          <w:bCs/>
          <w:iCs/>
          <w:color w:val="auto"/>
          <w:szCs w:val="28"/>
          <w:u w:val="single"/>
        </w:rPr>
        <w:t>Выбор главного вида</w:t>
      </w:r>
      <w:r w:rsidRPr="00D71159">
        <w:rPr>
          <w:color w:val="auto"/>
          <w:szCs w:val="28"/>
        </w:rPr>
        <w:t xml:space="preserve">: зависит от состава поверхностей детали и способе их обработки. Главный вид должен давать наиболее полное представление о детали. Если деталь состоит только из поверхностей вращения, то главный вид такой детали располагается с горизонтальной осью вращения. Если у детали имеются гранные поверхности, то на главном виде </w:t>
      </w:r>
      <w:r w:rsidRPr="00D71159">
        <w:rPr>
          <w:color w:val="auto"/>
          <w:szCs w:val="28"/>
        </w:rPr>
        <w:lastRenderedPageBreak/>
        <w:t>они располагаются по наибольшему количеству граней. Если деталь имеет большое количество пресекающихся поверхностей, то на главном виде она располагается в рабочем положении.</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2. </w:t>
      </w:r>
      <w:r w:rsidRPr="00D71159">
        <w:rPr>
          <w:bCs/>
          <w:iCs/>
          <w:color w:val="auto"/>
          <w:szCs w:val="28"/>
          <w:u w:val="single"/>
        </w:rPr>
        <w:t>Выбор количества изображений</w:t>
      </w:r>
      <w:r w:rsidRPr="00D71159">
        <w:rPr>
          <w:color w:val="auto"/>
          <w:szCs w:val="28"/>
        </w:rPr>
        <w:t>: зависит от состава поверхностей детали. Если деталь состоит только из поверхностей вращения, то для нее достаточно одного главного изображения. Если деталь имеет гранные поверхности, то для нее требуется столько изображений, чтобы для каждой поверхности было видно общее количество граней.</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3. </w:t>
      </w:r>
      <w:r w:rsidRPr="00D71159">
        <w:rPr>
          <w:bCs/>
          <w:iCs/>
          <w:color w:val="auto"/>
          <w:szCs w:val="28"/>
          <w:u w:val="single"/>
        </w:rPr>
        <w:t>Выбор формата листа</w:t>
      </w:r>
      <w:r w:rsidRPr="00D71159">
        <w:rPr>
          <w:color w:val="auto"/>
          <w:szCs w:val="28"/>
        </w:rPr>
        <w:t>: выбор формата зависит от количества изображений для детали. Если деталь выполняется в одном или двух изображениях, то для нее требуется форматА4, если ее чертеж будет содержать 3 и более изображений, то нужен формат А3. Расположение формата зависит от габаритных размеров детали. Если высота детали больше, чем ее длина, то лист ставится вертикально. Если чертеж детали будет выполняться на формате А4, то такой лист всегда ставится вертикально.</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4. </w:t>
      </w:r>
      <w:r w:rsidRPr="00D71159">
        <w:rPr>
          <w:bCs/>
          <w:iCs/>
          <w:color w:val="auto"/>
          <w:szCs w:val="28"/>
          <w:u w:val="single"/>
        </w:rPr>
        <w:t>Компоновка чертежа</w:t>
      </w:r>
      <w:r w:rsidRPr="00D71159">
        <w:rPr>
          <w:color w:val="auto"/>
          <w:szCs w:val="28"/>
        </w:rPr>
        <w:t>: выполняется по ГОСТ 2.301-68 и должна быть равномерной на поле чертежа. Поле чертежа ограничивается с левой стороны рамкой на расстоянии 20 мм от внешней рамки чертежа и стрех других сторон по 5 мм. В правом нижнем углу выполняется основная надпись по ГОСТ 2.104-68.</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5. </w:t>
      </w:r>
      <w:r w:rsidRPr="00D71159">
        <w:rPr>
          <w:bCs/>
          <w:iCs/>
          <w:color w:val="auto"/>
          <w:szCs w:val="28"/>
          <w:u w:val="single"/>
        </w:rPr>
        <w:t>Выполнение изображений детали в разрезах</w:t>
      </w:r>
      <w:r w:rsidRPr="00D71159">
        <w:rPr>
          <w:color w:val="auto"/>
          <w:szCs w:val="28"/>
        </w:rPr>
        <w:t>: выбор разрезов и сечений для детали зависит от состава ее внутренних поверхностей и выполняются по ГОСТ 2.305-68.</w:t>
      </w:r>
    </w:p>
    <w:p w:rsidR="00D71159" w:rsidRPr="00D71159" w:rsidRDefault="00D71159" w:rsidP="00D71159">
      <w:pPr>
        <w:spacing w:before="100" w:beforeAutospacing="1" w:after="100" w:afterAutospacing="1"/>
        <w:ind w:firstLine="709"/>
        <w:jc w:val="both"/>
        <w:rPr>
          <w:b/>
          <w:color w:val="auto"/>
          <w:szCs w:val="28"/>
        </w:rPr>
      </w:pPr>
      <w:r w:rsidRPr="00D71159">
        <w:rPr>
          <w:bCs/>
          <w:color w:val="auto"/>
          <w:szCs w:val="28"/>
        </w:rPr>
        <w:t>6.</w:t>
      </w:r>
      <w:r w:rsidRPr="00D71159">
        <w:rPr>
          <w:b/>
          <w:bCs/>
          <w:color w:val="auto"/>
          <w:szCs w:val="28"/>
        </w:rPr>
        <w:t> </w:t>
      </w:r>
      <w:r w:rsidRPr="00D71159">
        <w:rPr>
          <w:bCs/>
          <w:color w:val="auto"/>
          <w:szCs w:val="28"/>
          <w:u w:val="single"/>
        </w:rPr>
        <w:t>Простановка размеров детали проводится по ГОСТ 2.307-68 и выполняется чертежным шрифтом 2.304-81.</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7. </w:t>
      </w:r>
      <w:r w:rsidRPr="00D71159">
        <w:rPr>
          <w:bCs/>
          <w:iCs/>
          <w:color w:val="auto"/>
          <w:szCs w:val="28"/>
          <w:u w:val="single"/>
        </w:rPr>
        <w:t>Заполнение основной надписи</w:t>
      </w:r>
      <w:r w:rsidRPr="00D71159">
        <w:rPr>
          <w:bCs/>
          <w:iCs/>
          <w:color w:val="auto"/>
          <w:szCs w:val="28"/>
        </w:rPr>
        <w:t xml:space="preserve">: </w:t>
      </w:r>
      <w:r w:rsidRPr="00D71159">
        <w:rPr>
          <w:color w:val="auto"/>
          <w:szCs w:val="28"/>
        </w:rPr>
        <w:t xml:space="preserve">основная надпись должна содержать идентификатор чертежа, название детали, ее материал с ГОСТом на него, ФИО разработчика, ФИО преподавателя, сокращенное название техникума и учебную группу, в графе «масштаб» для эскиза детали ставится прочерк. Литера работы </w:t>
      </w:r>
      <w:r w:rsidR="00EC3F22" w:rsidRPr="00D71159">
        <w:rPr>
          <w:color w:val="auto"/>
          <w:szCs w:val="28"/>
        </w:rPr>
        <w:t>«у</w:t>
      </w:r>
      <w:r w:rsidRPr="00D71159">
        <w:rPr>
          <w:color w:val="auto"/>
          <w:szCs w:val="28"/>
        </w:rPr>
        <w:t>» - учебная, массы эскиз детали не содержит.</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8. </w:t>
      </w:r>
      <w:r w:rsidRPr="00D71159">
        <w:rPr>
          <w:bCs/>
          <w:iCs/>
          <w:color w:val="auto"/>
          <w:szCs w:val="28"/>
          <w:u w:val="single"/>
        </w:rPr>
        <w:t>Обводка чертежа</w:t>
      </w:r>
      <w:r w:rsidRPr="00D71159">
        <w:rPr>
          <w:bCs/>
          <w:iCs/>
          <w:color w:val="auto"/>
          <w:szCs w:val="28"/>
        </w:rPr>
        <w:t xml:space="preserve">: </w:t>
      </w:r>
      <w:r w:rsidRPr="00D71159">
        <w:rPr>
          <w:color w:val="auto"/>
          <w:szCs w:val="28"/>
        </w:rPr>
        <w:t>рабочий чертёж обводится сплошной толстой линией по ГОСТ 2.303-68.</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 xml:space="preserve">9. </w:t>
      </w:r>
      <w:r w:rsidRPr="00D71159">
        <w:rPr>
          <w:color w:val="auto"/>
          <w:szCs w:val="28"/>
          <w:u w:val="single"/>
        </w:rPr>
        <w:t>П</w:t>
      </w:r>
      <w:r w:rsidRPr="00D71159">
        <w:rPr>
          <w:bCs/>
          <w:iCs/>
          <w:color w:val="auto"/>
          <w:szCs w:val="28"/>
          <w:u w:val="single"/>
        </w:rPr>
        <w:t>ростановка размерных чисел</w:t>
      </w:r>
      <w:r w:rsidRPr="00D71159">
        <w:rPr>
          <w:color w:val="auto"/>
          <w:szCs w:val="28"/>
        </w:rPr>
        <w:t>: выполняется после выполнения обводки чертежа.</w:t>
      </w:r>
    </w:p>
    <w:p w:rsidR="00D71159" w:rsidRPr="00D71159" w:rsidRDefault="00D71159" w:rsidP="00D71159">
      <w:pPr>
        <w:shd w:val="clear" w:color="auto" w:fill="FFFFFF"/>
        <w:rPr>
          <w:szCs w:val="28"/>
          <w:u w:val="single"/>
        </w:rPr>
      </w:pPr>
      <w:r w:rsidRPr="00D71159">
        <w:rPr>
          <w:noProof/>
          <w:color w:val="auto"/>
          <w:sz w:val="24"/>
        </w:rPr>
        <w:lastRenderedPageBreak/>
        <w:drawing>
          <wp:inline distT="0" distB="0" distL="0" distR="0" wp14:anchorId="2DC34E1E" wp14:editId="38989869">
            <wp:extent cx="6312861" cy="3867150"/>
            <wp:effectExtent l="19050" t="0" r="0" b="0"/>
            <wp:docPr id="46" name="Рисунок 46" descr="https://www.ok-t.ru/studopediaru/baza6/111371085717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1113710857176.files/image030.jpg"/>
                    <pic:cNvPicPr>
                      <a:picLocks noChangeAspect="1" noChangeArrowheads="1"/>
                    </pic:cNvPicPr>
                  </pic:nvPicPr>
                  <pic:blipFill>
                    <a:blip r:embed="rId103"/>
                    <a:srcRect/>
                    <a:stretch>
                      <a:fillRect/>
                    </a:stretch>
                  </pic:blipFill>
                  <pic:spPr bwMode="auto">
                    <a:xfrm>
                      <a:off x="0" y="0"/>
                      <a:ext cx="6312861" cy="3867150"/>
                    </a:xfrm>
                    <a:prstGeom prst="rect">
                      <a:avLst/>
                    </a:prstGeom>
                    <a:noFill/>
                    <a:ln w="9525">
                      <a:noFill/>
                      <a:miter lim="800000"/>
                      <a:headEnd/>
                      <a:tailEnd/>
                    </a:ln>
                  </pic:spPr>
                </pic:pic>
              </a:graphicData>
            </a:graphic>
          </wp:inline>
        </w:drawing>
      </w:r>
    </w:p>
    <w:p w:rsidR="00D71159" w:rsidRPr="00D71159" w:rsidRDefault="00D71159" w:rsidP="00D71159">
      <w:pPr>
        <w:shd w:val="clear" w:color="auto" w:fill="FFFFFF"/>
        <w:ind w:firstLine="708"/>
        <w:jc w:val="center"/>
        <w:rPr>
          <w:szCs w:val="28"/>
          <w:u w:val="single"/>
        </w:rPr>
      </w:pPr>
    </w:p>
    <w:p w:rsidR="00D71159" w:rsidRPr="00D71159" w:rsidRDefault="00D71159" w:rsidP="00D71159">
      <w:pPr>
        <w:shd w:val="clear" w:color="auto" w:fill="FFFFFF"/>
        <w:ind w:firstLine="708"/>
        <w:jc w:val="center"/>
        <w:rPr>
          <w:szCs w:val="28"/>
          <w:u w:val="single"/>
        </w:rPr>
      </w:pPr>
    </w:p>
    <w:p w:rsidR="00D71159" w:rsidRPr="00D71159" w:rsidRDefault="004E19B4" w:rsidP="00D71159">
      <w:pPr>
        <w:shd w:val="clear" w:color="auto" w:fill="FFFFFF"/>
        <w:ind w:firstLine="708"/>
        <w:jc w:val="center"/>
        <w:rPr>
          <w:color w:val="auto"/>
          <w:szCs w:val="28"/>
        </w:rPr>
      </w:pPr>
      <w:r>
        <w:rPr>
          <w:color w:val="auto"/>
          <w:szCs w:val="28"/>
        </w:rPr>
        <w:t>Рисунок 3</w:t>
      </w:r>
      <w:r w:rsidR="00D71159" w:rsidRPr="00D71159">
        <w:rPr>
          <w:color w:val="auto"/>
          <w:szCs w:val="28"/>
        </w:rPr>
        <w:t xml:space="preserve"> – Стадии выполнения рабочего чертежа детали</w:t>
      </w:r>
    </w:p>
    <w:p w:rsidR="00BE7669" w:rsidRPr="00EC3F22" w:rsidRDefault="00BE7669" w:rsidP="00EC3F22">
      <w:pPr>
        <w:spacing w:after="200" w:line="276" w:lineRule="auto"/>
        <w:jc w:val="both"/>
        <w:rPr>
          <w:b/>
          <w:bCs/>
          <w:color w:val="auto"/>
          <w:szCs w:val="28"/>
        </w:rPr>
      </w:pPr>
    </w:p>
    <w:p w:rsidR="00D71159" w:rsidRDefault="00D71159" w:rsidP="00BE7669">
      <w:pPr>
        <w:ind w:firstLine="708"/>
        <w:jc w:val="both"/>
        <w:rPr>
          <w:iCs/>
          <w:szCs w:val="28"/>
        </w:rPr>
      </w:pPr>
    </w:p>
    <w:p w:rsidR="00D71159" w:rsidRDefault="00D71159" w:rsidP="00D71159">
      <w:pPr>
        <w:ind w:left="2832"/>
        <w:rPr>
          <w:iCs/>
          <w:szCs w:val="28"/>
        </w:rPr>
      </w:pPr>
      <w:r>
        <w:rPr>
          <w:iCs/>
          <w:szCs w:val="28"/>
        </w:rPr>
        <w:t>14 Теоретический материал по теме</w:t>
      </w:r>
    </w:p>
    <w:p w:rsidR="00BE7669" w:rsidRDefault="003A467C" w:rsidP="00D71159">
      <w:pPr>
        <w:ind w:firstLine="708"/>
        <w:jc w:val="center"/>
        <w:rPr>
          <w:iCs/>
          <w:szCs w:val="28"/>
        </w:rPr>
      </w:pPr>
      <w:r>
        <w:rPr>
          <w:iCs/>
          <w:szCs w:val="28"/>
        </w:rPr>
        <w:t>«Разъёмные</w:t>
      </w:r>
      <w:r w:rsidR="00D71159">
        <w:rPr>
          <w:iCs/>
          <w:szCs w:val="28"/>
        </w:rPr>
        <w:t xml:space="preserve"> соединения</w:t>
      </w:r>
      <w:r>
        <w:rPr>
          <w:iCs/>
          <w:szCs w:val="28"/>
        </w:rPr>
        <w:t>»</w:t>
      </w:r>
    </w:p>
    <w:p w:rsidR="00D71159" w:rsidRDefault="00D71159" w:rsidP="00D71159">
      <w:pPr>
        <w:ind w:firstLine="708"/>
        <w:jc w:val="center"/>
        <w:rPr>
          <w:iCs/>
          <w:szCs w:val="28"/>
        </w:rPr>
      </w:pPr>
    </w:p>
    <w:p w:rsidR="00D71159" w:rsidRPr="00D71159" w:rsidRDefault="00D71159" w:rsidP="00D71159">
      <w:pPr>
        <w:shd w:val="clear" w:color="auto" w:fill="FFFFFF"/>
        <w:ind w:firstLine="709"/>
        <w:jc w:val="both"/>
        <w:rPr>
          <w:szCs w:val="28"/>
        </w:rPr>
      </w:pPr>
      <w:r w:rsidRPr="00D71159">
        <w:rPr>
          <w:szCs w:val="28"/>
        </w:rPr>
        <w:t>Каждая машина состоит из деталей, число которых зависит от сложности и размеров машины. Так автомобиль содержит около 16 000 деталей (включая двигатель), крупный карусельный станок имеет более 20 000 деталей и т.д.</w:t>
      </w:r>
    </w:p>
    <w:p w:rsidR="00D71159" w:rsidRPr="00D71159" w:rsidRDefault="00D71159" w:rsidP="00D71159">
      <w:pPr>
        <w:shd w:val="clear" w:color="auto" w:fill="FFFFFF"/>
        <w:ind w:firstLine="709"/>
        <w:jc w:val="both"/>
        <w:rPr>
          <w:szCs w:val="28"/>
        </w:rPr>
      </w:pPr>
      <w:r w:rsidRPr="00D71159">
        <w:rPr>
          <w:szCs w:val="28"/>
        </w:rPr>
        <w:t>Чтобы выполнять свои функции в машине детали соединяются между собой определенным образом, образуя подвижные</w:t>
      </w:r>
      <w:r w:rsidRPr="00D71159">
        <w:rPr>
          <w:bCs/>
          <w:iCs/>
          <w:szCs w:val="28"/>
        </w:rPr>
        <w:t xml:space="preserve"> и неподвижные</w:t>
      </w:r>
      <w:r w:rsidRPr="00D71159">
        <w:rPr>
          <w:b/>
          <w:bCs/>
          <w:i/>
          <w:iCs/>
          <w:szCs w:val="28"/>
        </w:rPr>
        <w:t xml:space="preserve"> </w:t>
      </w:r>
      <w:r w:rsidRPr="00D71159">
        <w:rPr>
          <w:bCs/>
          <w:iCs/>
          <w:szCs w:val="28"/>
        </w:rPr>
        <w:t>связи.</w:t>
      </w:r>
      <w:r w:rsidRPr="00D71159">
        <w:rPr>
          <w:szCs w:val="28"/>
        </w:rPr>
        <w:t> Например, соединение коленчатого вала двигателя с шатуном, поршня с гильзой цилиндра (подвижные связи). Соединение штока гидроцилиндра с поршнем, крышки разъемного подшипника с корпусом (неподвижные связи).</w:t>
      </w:r>
    </w:p>
    <w:p w:rsidR="00D71159" w:rsidRPr="00D71159" w:rsidRDefault="00D71159" w:rsidP="00D71159">
      <w:pPr>
        <w:shd w:val="clear" w:color="auto" w:fill="FFFFFF"/>
        <w:ind w:firstLine="709"/>
        <w:jc w:val="both"/>
        <w:rPr>
          <w:szCs w:val="28"/>
        </w:rPr>
      </w:pPr>
      <w:r w:rsidRPr="00D71159">
        <w:rPr>
          <w:szCs w:val="28"/>
        </w:rPr>
        <w:t>Наличие подвижных связей в машине обусловлено ее кинематической схемой. Неподвижные связи обусловлены целесообразностью расчленения машины на узлы и детали для того, чтобы упростить производство, облегчить сборку, ремонт, транспортировку и т. п.</w:t>
      </w:r>
    </w:p>
    <w:p w:rsidR="00D71159" w:rsidRPr="00D71159" w:rsidRDefault="00D71159" w:rsidP="00D71159">
      <w:pPr>
        <w:shd w:val="clear" w:color="auto" w:fill="FFFFFF"/>
        <w:ind w:firstLine="709"/>
        <w:jc w:val="both"/>
        <w:rPr>
          <w:szCs w:val="28"/>
        </w:rPr>
      </w:pPr>
      <w:r w:rsidRPr="00D71159">
        <w:rPr>
          <w:bCs/>
          <w:iCs/>
          <w:szCs w:val="28"/>
        </w:rPr>
        <w:t>Соединение деталей</w:t>
      </w:r>
      <w:r w:rsidRPr="00D71159">
        <w:rPr>
          <w:szCs w:val="28"/>
        </w:rPr>
        <w:t> – конструктивное обеспечение их контакта с целью кинематического и силового взаимодействия либо для образования из них частей (деталей, сборочных единиц) механизмов, машин и приборов.</w:t>
      </w:r>
    </w:p>
    <w:p w:rsidR="00D71159" w:rsidRPr="00D71159" w:rsidRDefault="00D71159" w:rsidP="00D71159">
      <w:pPr>
        <w:shd w:val="clear" w:color="auto" w:fill="FFFFFF"/>
        <w:ind w:firstLine="709"/>
        <w:jc w:val="both"/>
        <w:rPr>
          <w:szCs w:val="28"/>
        </w:rPr>
      </w:pPr>
      <w:r w:rsidRPr="00D71159">
        <w:rPr>
          <w:szCs w:val="28"/>
        </w:rPr>
        <w:lastRenderedPageBreak/>
        <w:t>С точки зрения общности расчетов все соединения делят на две большие группы: </w:t>
      </w:r>
      <w:r w:rsidRPr="00D71159">
        <w:rPr>
          <w:iCs/>
          <w:szCs w:val="28"/>
        </w:rPr>
        <w:t>неразъемные и разъемные</w:t>
      </w:r>
      <w:r w:rsidRPr="00D71159">
        <w:rPr>
          <w:i/>
          <w:iCs/>
          <w:szCs w:val="28"/>
        </w:rPr>
        <w:t> </w:t>
      </w:r>
      <w:r w:rsidRPr="00D71159">
        <w:rPr>
          <w:szCs w:val="28"/>
        </w:rPr>
        <w:t>соединения.</w:t>
      </w:r>
    </w:p>
    <w:p w:rsidR="00D71159" w:rsidRPr="00D71159" w:rsidRDefault="00D71159" w:rsidP="00D71159">
      <w:pPr>
        <w:shd w:val="clear" w:color="auto" w:fill="FFFFFF"/>
        <w:ind w:firstLine="709"/>
        <w:jc w:val="both"/>
        <w:rPr>
          <w:szCs w:val="28"/>
        </w:rPr>
      </w:pPr>
      <w:r w:rsidRPr="00D71159">
        <w:rPr>
          <w:bCs/>
          <w:iCs/>
          <w:szCs w:val="28"/>
        </w:rPr>
        <w:t>Неразъемными</w:t>
      </w:r>
      <w:r w:rsidRPr="00D71159">
        <w:rPr>
          <w:i/>
          <w:iCs/>
          <w:szCs w:val="28"/>
        </w:rPr>
        <w:t> </w:t>
      </w:r>
      <w:r w:rsidRPr="00D71159">
        <w:rPr>
          <w:szCs w:val="28"/>
        </w:rPr>
        <w:t>называют соединения, которые невозможно разобрать без разрушения или повреждения деталей. К ним относятся заклепочные, сварные, клеевые соединения, а также соединения с гарантированным натягом. Неразъемные соединения осуществляются силами молекулярного сцепления (сварка, пайка, склеивание) или механическими средствами (клепка, вальцевание, прессование).</w:t>
      </w:r>
    </w:p>
    <w:p w:rsidR="00D71159" w:rsidRPr="00D71159" w:rsidRDefault="00D71159" w:rsidP="00D71159">
      <w:pPr>
        <w:shd w:val="clear" w:color="auto" w:fill="FFFFFF"/>
        <w:ind w:firstLine="709"/>
        <w:jc w:val="both"/>
        <w:rPr>
          <w:szCs w:val="28"/>
        </w:rPr>
      </w:pPr>
      <w:r w:rsidRPr="00D71159">
        <w:rPr>
          <w:bCs/>
          <w:iCs/>
          <w:szCs w:val="28"/>
        </w:rPr>
        <w:t>Разъемными</w:t>
      </w:r>
      <w:r w:rsidRPr="00D71159">
        <w:rPr>
          <w:szCs w:val="28"/>
        </w:rPr>
        <w:t> называют соединения, которые можно многократно собирать и разбирать без повреждения деталей. К разъемным относятся резьбовые, шпоночные и шлицевые соединения, штифтовые и клиновые соединения.</w:t>
      </w:r>
    </w:p>
    <w:p w:rsidR="00D71159" w:rsidRPr="00D71159" w:rsidRDefault="00D71159" w:rsidP="00D71159">
      <w:pPr>
        <w:shd w:val="clear" w:color="auto" w:fill="FFFFFF"/>
        <w:ind w:firstLine="709"/>
        <w:jc w:val="both"/>
        <w:rPr>
          <w:szCs w:val="28"/>
        </w:rPr>
      </w:pPr>
      <w:r w:rsidRPr="00D71159">
        <w:rPr>
          <w:bCs/>
          <w:iCs/>
          <w:szCs w:val="28"/>
        </w:rPr>
        <w:t>По форме сопрягаемых поверхностей</w:t>
      </w:r>
      <w:r w:rsidRPr="00D71159">
        <w:rPr>
          <w:szCs w:val="28"/>
        </w:rPr>
        <w:t> соединения делят на плоское, цилиндрическое, коническое, сферическое, винтовое и т.д.</w:t>
      </w:r>
    </w:p>
    <w:p w:rsidR="00D71159" w:rsidRPr="00D71159" w:rsidRDefault="00D71159" w:rsidP="00D71159">
      <w:pPr>
        <w:shd w:val="clear" w:color="auto" w:fill="FFFFFF"/>
        <w:ind w:firstLine="709"/>
        <w:jc w:val="both"/>
        <w:rPr>
          <w:szCs w:val="28"/>
        </w:rPr>
      </w:pPr>
      <w:r w:rsidRPr="00D71159">
        <w:rPr>
          <w:szCs w:val="28"/>
        </w:rPr>
        <w:t>Проектирование соединений является очень ответственной задачей, поскольку большинство разрушений в машинах происходит именно в местах соединений. Многие аварии и прочие неполадки в работе машин и сооружений обусловлены неудовлетворительным качеством соединений.</w:t>
      </w:r>
    </w:p>
    <w:p w:rsidR="00D71159" w:rsidRDefault="00D71159" w:rsidP="00D71159">
      <w:pPr>
        <w:shd w:val="clear" w:color="auto" w:fill="FFFFFF"/>
        <w:spacing w:after="300"/>
        <w:ind w:firstLine="708"/>
        <w:jc w:val="both"/>
        <w:rPr>
          <w:rFonts w:eastAsiaTheme="minorHAnsi"/>
          <w:color w:val="auto"/>
          <w:szCs w:val="28"/>
          <w:lang w:eastAsia="en-US"/>
        </w:rPr>
      </w:pPr>
      <w:r w:rsidRPr="00D71159">
        <w:rPr>
          <w:color w:val="auto"/>
          <w:szCs w:val="28"/>
        </w:rPr>
        <w:t xml:space="preserve">В соединение деталей болтом входят следующие крепежные детали: болт, гайка, шайба. </w:t>
      </w:r>
    </w:p>
    <w:p w:rsidR="00D71159" w:rsidRDefault="00D71159" w:rsidP="00D71159">
      <w:pPr>
        <w:shd w:val="clear" w:color="auto" w:fill="FFFFFF"/>
        <w:spacing w:after="300"/>
        <w:ind w:firstLine="708"/>
        <w:jc w:val="both"/>
        <w:rPr>
          <w:color w:val="auto"/>
          <w:szCs w:val="28"/>
        </w:rPr>
      </w:pPr>
      <w:r w:rsidRPr="00D71159">
        <w:rPr>
          <w:bCs/>
          <w:color w:val="auto"/>
          <w:szCs w:val="28"/>
        </w:rPr>
        <w:t>Болт</w:t>
      </w:r>
      <w:r w:rsidRPr="00D71159">
        <w:rPr>
          <w:color w:val="auto"/>
          <w:szCs w:val="28"/>
        </w:rPr>
        <w:t> представляет собой резьбовой стержень с головкой различной формы, чаще всего, в форме шестигранной призмы (рис.1). Размеры и форма головки позволяют использовать ее для завинчивания болта при помощи стандартного гаечного ключа. На головке болта выполняется коническая фаска, сглаживающая острые края головки. Существует значительное количество типов болтов. Наиболее распространены болты с шестигранной головкой нормальной точности, размеры которых определяет ГОСТ 7798-80, предусматривающий изготовление болтов в четырех исполнениях.</w:t>
      </w:r>
    </w:p>
    <w:p w:rsidR="00EC3F22" w:rsidRDefault="00EC3F22" w:rsidP="00D71159">
      <w:pPr>
        <w:shd w:val="clear" w:color="auto" w:fill="FFFFFF"/>
        <w:spacing w:after="300"/>
        <w:ind w:firstLine="708"/>
        <w:jc w:val="both"/>
        <w:rPr>
          <w:color w:val="auto"/>
          <w:szCs w:val="28"/>
        </w:rPr>
      </w:pPr>
    </w:p>
    <w:p w:rsidR="00EC3F22" w:rsidRDefault="00EC3F22" w:rsidP="00D71159">
      <w:pPr>
        <w:shd w:val="clear" w:color="auto" w:fill="FFFFFF"/>
        <w:spacing w:after="300"/>
        <w:ind w:firstLine="708"/>
        <w:jc w:val="both"/>
        <w:rPr>
          <w:color w:val="auto"/>
          <w:szCs w:val="28"/>
        </w:rPr>
      </w:pPr>
    </w:p>
    <w:p w:rsidR="00EC3F22" w:rsidRDefault="00EC3F22" w:rsidP="00D71159">
      <w:pPr>
        <w:shd w:val="clear" w:color="auto" w:fill="FFFFFF"/>
        <w:spacing w:after="300"/>
        <w:ind w:firstLine="708"/>
        <w:jc w:val="both"/>
        <w:rPr>
          <w:color w:val="auto"/>
          <w:szCs w:val="28"/>
        </w:rPr>
      </w:pPr>
    </w:p>
    <w:p w:rsidR="00EC3F22" w:rsidRPr="00D71159" w:rsidRDefault="00EC3F22" w:rsidP="00D71159">
      <w:pPr>
        <w:shd w:val="clear" w:color="auto" w:fill="FFFFFF"/>
        <w:spacing w:after="300"/>
        <w:ind w:firstLine="708"/>
        <w:jc w:val="both"/>
        <w:rPr>
          <w:rFonts w:eastAsiaTheme="minorHAnsi"/>
          <w:color w:val="auto"/>
          <w:szCs w:val="28"/>
          <w:lang w:eastAsia="en-US"/>
        </w:rPr>
      </w:pPr>
    </w:p>
    <w:p w:rsidR="00D71159" w:rsidRPr="00D71159" w:rsidRDefault="00D71159" w:rsidP="00D71159">
      <w:pPr>
        <w:shd w:val="clear" w:color="auto" w:fill="FFFFFF"/>
        <w:spacing w:before="100" w:beforeAutospacing="1" w:after="100" w:afterAutospacing="1"/>
        <w:jc w:val="center"/>
        <w:rPr>
          <w:rFonts w:ascii="Arial" w:hAnsi="Arial" w:cs="Arial"/>
          <w:color w:val="333333"/>
          <w:sz w:val="23"/>
          <w:szCs w:val="23"/>
        </w:rPr>
      </w:pPr>
      <w:r w:rsidRPr="00D71159">
        <w:rPr>
          <w:rFonts w:ascii="Arial" w:hAnsi="Arial" w:cs="Arial"/>
          <w:noProof/>
          <w:color w:val="333333"/>
          <w:sz w:val="23"/>
          <w:szCs w:val="23"/>
        </w:rPr>
        <w:lastRenderedPageBreak/>
        <w:drawing>
          <wp:inline distT="0" distB="0" distL="0" distR="0" wp14:anchorId="686D2392" wp14:editId="3DFA8BCE">
            <wp:extent cx="3826076" cy="1990725"/>
            <wp:effectExtent l="0" t="0" r="3175" b="0"/>
            <wp:docPr id="51" name="Рисунок 51"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17 - Изображение болт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41872" cy="1998944"/>
                    </a:xfrm>
                    <a:prstGeom prst="rect">
                      <a:avLst/>
                    </a:prstGeom>
                    <a:noFill/>
                    <a:ln>
                      <a:noFill/>
                    </a:ln>
                  </pic:spPr>
                </pic:pic>
              </a:graphicData>
            </a:graphic>
          </wp:inline>
        </w:drawing>
      </w:r>
    </w:p>
    <w:p w:rsidR="00D71159" w:rsidRPr="00D71159" w:rsidRDefault="00D71159" w:rsidP="00D71159">
      <w:pPr>
        <w:shd w:val="clear" w:color="auto" w:fill="FFFFFF"/>
        <w:spacing w:before="100" w:beforeAutospacing="1" w:after="100" w:afterAutospacing="1"/>
        <w:jc w:val="center"/>
        <w:rPr>
          <w:rFonts w:ascii="Arial" w:hAnsi="Arial" w:cs="Arial"/>
          <w:color w:val="333333"/>
          <w:sz w:val="23"/>
          <w:szCs w:val="23"/>
        </w:rPr>
      </w:pPr>
      <w:r w:rsidRPr="00D71159">
        <w:rPr>
          <w:rFonts w:ascii="Arial" w:hAnsi="Arial" w:cs="Arial"/>
          <w:color w:val="333333"/>
          <w:sz w:val="23"/>
          <w:szCs w:val="23"/>
        </w:rPr>
        <w:br/>
      </w:r>
      <w:r w:rsidRPr="00D71159">
        <w:rPr>
          <w:rFonts w:ascii="Arial" w:hAnsi="Arial" w:cs="Arial"/>
          <w:noProof/>
          <w:color w:val="333333"/>
          <w:sz w:val="23"/>
          <w:szCs w:val="23"/>
        </w:rPr>
        <w:drawing>
          <wp:inline distT="0" distB="0" distL="0" distR="0" wp14:anchorId="4FD229AA" wp14:editId="4C9531B4">
            <wp:extent cx="1513196" cy="1069937"/>
            <wp:effectExtent l="0" t="0" r="0" b="0"/>
            <wp:docPr id="52" name="Рисунок 52"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17 - Изображение болт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4697" cy="1085139"/>
                    </a:xfrm>
                    <a:prstGeom prst="rect">
                      <a:avLst/>
                    </a:prstGeom>
                    <a:noFill/>
                    <a:ln>
                      <a:noFill/>
                    </a:ln>
                  </pic:spPr>
                </pic:pic>
              </a:graphicData>
            </a:graphic>
          </wp:inline>
        </w:drawing>
      </w:r>
      <w:r w:rsidRPr="00D71159">
        <w:rPr>
          <w:rFonts w:ascii="Arial" w:hAnsi="Arial" w:cs="Arial"/>
          <w:color w:val="333333"/>
          <w:sz w:val="23"/>
          <w:szCs w:val="23"/>
        </w:rPr>
        <w:br/>
      </w:r>
    </w:p>
    <w:p w:rsidR="00D71159" w:rsidRPr="00D71159" w:rsidRDefault="00D71159" w:rsidP="00D71159">
      <w:pPr>
        <w:shd w:val="clear" w:color="auto" w:fill="FFFFFF"/>
        <w:spacing w:before="100" w:beforeAutospacing="1" w:after="100" w:afterAutospacing="1"/>
        <w:jc w:val="center"/>
        <w:rPr>
          <w:color w:val="333333"/>
          <w:szCs w:val="28"/>
        </w:rPr>
      </w:pPr>
      <w:r w:rsidRPr="00D71159">
        <w:rPr>
          <w:color w:val="333333"/>
          <w:szCs w:val="28"/>
        </w:rPr>
        <w:t>Рисунок 1 — Изображение болта</w:t>
      </w:r>
    </w:p>
    <w:p w:rsidR="00D71159" w:rsidRPr="00D71159" w:rsidRDefault="00D71159" w:rsidP="00D71159">
      <w:pPr>
        <w:shd w:val="clear" w:color="auto" w:fill="FFFFFF"/>
        <w:spacing w:before="100" w:beforeAutospacing="1" w:after="100" w:afterAutospacing="1"/>
        <w:ind w:firstLine="709"/>
        <w:jc w:val="both"/>
        <w:rPr>
          <w:color w:val="333333"/>
          <w:szCs w:val="28"/>
        </w:rPr>
      </w:pPr>
      <w:r w:rsidRPr="00D71159">
        <w:rPr>
          <w:color w:val="333333"/>
          <w:szCs w:val="28"/>
        </w:rPr>
        <w:br/>
      </w:r>
      <w:r w:rsidRPr="00D71159">
        <w:rPr>
          <w:bCs/>
          <w:color w:val="333333"/>
          <w:szCs w:val="28"/>
          <w:u w:val="single"/>
        </w:rPr>
        <w:t>Пример обозначения</w:t>
      </w:r>
      <w:r w:rsidRPr="00D71159">
        <w:rPr>
          <w:bCs/>
          <w:color w:val="333333"/>
          <w:szCs w:val="28"/>
        </w:rPr>
        <w:t xml:space="preserve">: </w:t>
      </w:r>
      <w:r w:rsidRPr="00D71159">
        <w:rPr>
          <w:bCs/>
          <w:i/>
          <w:color w:val="333333"/>
          <w:szCs w:val="28"/>
        </w:rPr>
        <w:t>Болт</w:t>
      </w:r>
      <w:r w:rsidRPr="00D71159">
        <w:rPr>
          <w:bCs/>
          <w:i/>
          <w:iCs/>
          <w:color w:val="333333"/>
          <w:szCs w:val="28"/>
        </w:rPr>
        <w:t xml:space="preserve"> М12х1,25 – 6gх60.58 ГОСТ 7798-80</w:t>
      </w:r>
      <w:r w:rsidRPr="00D71159">
        <w:rPr>
          <w:color w:val="333333"/>
          <w:szCs w:val="28"/>
        </w:rPr>
        <w:t> — болт исполнения 1 (исполнение 1 не указывают) с наружным диаметром резьбы 12 мм, с мелким шагом 1,25 мм, длиной 60 мм, классом прочности 5.8,                        без покрытия.</w:t>
      </w:r>
    </w:p>
    <w:p w:rsidR="00D71159" w:rsidRPr="00D71159" w:rsidRDefault="00D71159" w:rsidP="00D71159">
      <w:pPr>
        <w:shd w:val="clear" w:color="auto" w:fill="FFFFFF"/>
        <w:spacing w:after="300"/>
        <w:ind w:firstLine="708"/>
        <w:jc w:val="both"/>
        <w:rPr>
          <w:bCs/>
          <w:color w:val="333333"/>
          <w:szCs w:val="28"/>
          <w:u w:val="single"/>
        </w:rPr>
      </w:pPr>
      <w:r w:rsidRPr="00D71159">
        <w:rPr>
          <w:rFonts w:eastAsiaTheme="minorHAnsi"/>
          <w:color w:val="333333"/>
          <w:szCs w:val="28"/>
          <w:shd w:val="clear" w:color="auto" w:fill="FFFFFF"/>
          <w:lang w:eastAsia="en-US"/>
        </w:rPr>
        <w:t>Гайки (рис.2) в зависимости от назначения и условий эксплуатации бывают: шестигранные</w:t>
      </w:r>
      <w:r w:rsidRPr="00D71159">
        <w:rPr>
          <w:rFonts w:eastAsiaTheme="minorHAnsi"/>
          <w:bCs/>
          <w:color w:val="333333"/>
          <w:szCs w:val="28"/>
          <w:shd w:val="clear" w:color="auto" w:fill="FFFFFF"/>
          <w:lang w:eastAsia="en-US"/>
        </w:rPr>
        <w:t>, шестигранные прорезные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xml:space="preserve"> корончатые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гайки-барашки</w:t>
      </w:r>
      <w:r w:rsidRPr="00D71159">
        <w:rPr>
          <w:rFonts w:eastAsiaTheme="minorHAnsi"/>
          <w:color w:val="333333"/>
          <w:szCs w:val="28"/>
          <w:shd w:val="clear" w:color="auto" w:fill="FFFFFF"/>
          <w:lang w:eastAsia="en-US"/>
        </w:rPr>
        <w:t>,</w:t>
      </w:r>
      <w:r w:rsidRPr="00D71159">
        <w:rPr>
          <w:rFonts w:eastAsiaTheme="minorHAnsi"/>
          <w:b/>
          <w:bCs/>
          <w:color w:val="333333"/>
          <w:szCs w:val="28"/>
          <w:shd w:val="clear" w:color="auto" w:fill="FFFFFF"/>
          <w:lang w:eastAsia="en-US"/>
        </w:rPr>
        <w:t> </w:t>
      </w:r>
      <w:r w:rsidRPr="00D71159">
        <w:rPr>
          <w:rFonts w:eastAsiaTheme="minorHAnsi"/>
          <w:bCs/>
          <w:color w:val="333333"/>
          <w:szCs w:val="28"/>
          <w:shd w:val="clear" w:color="auto" w:fill="FFFFFF"/>
          <w:lang w:eastAsia="en-US"/>
        </w:rPr>
        <w:t>круглые шлицевые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колпачковые</w:t>
      </w:r>
      <w:r w:rsidRPr="00D71159">
        <w:rPr>
          <w:rFonts w:eastAsiaTheme="minorHAnsi"/>
          <w:color w:val="333333"/>
          <w:szCs w:val="28"/>
          <w:shd w:val="clear" w:color="auto" w:fill="FFFFFF"/>
          <w:lang w:eastAsia="en-US"/>
        </w:rPr>
        <w:t> и</w:t>
      </w:r>
      <w:r w:rsidRPr="00D71159">
        <w:rPr>
          <w:rFonts w:eastAsiaTheme="minorHAnsi"/>
          <w:color w:val="333333"/>
          <w:szCs w:val="28"/>
          <w:shd w:val="clear" w:color="auto" w:fill="FFFFFF"/>
          <w:lang w:eastAsia="en-US"/>
        </w:rPr>
        <w:tab/>
        <w:t>другие.</w:t>
      </w:r>
      <w:r w:rsidRPr="00D71159">
        <w:rPr>
          <w:rFonts w:eastAsiaTheme="minorHAnsi"/>
          <w:color w:val="333333"/>
          <w:szCs w:val="28"/>
          <w:lang w:eastAsia="en-US"/>
        </w:rPr>
        <w:t xml:space="preserve"> </w:t>
      </w:r>
      <w:r w:rsidRPr="00D71159">
        <w:rPr>
          <w:rFonts w:eastAsiaTheme="minorHAnsi"/>
          <w:color w:val="333333"/>
          <w:szCs w:val="28"/>
          <w:shd w:val="clear" w:color="auto" w:fill="FFFFFF"/>
          <w:lang w:eastAsia="en-US"/>
        </w:rPr>
        <w:t xml:space="preserve">Наиболее широко применяют гайки шестигранные, выпускаемые в одном, двух и трех исполнениях нормальной, повышенной и грубой точности (классов А, В, С соответственно), нормальной высоты, низкие, высокие, особо высокие. </w:t>
      </w:r>
      <w:r w:rsidRPr="00D71159">
        <w:rPr>
          <w:rFonts w:eastAsiaTheme="minorHAnsi"/>
          <w:color w:val="333333"/>
          <w:szCs w:val="28"/>
          <w:lang w:eastAsia="en-US"/>
        </w:rPr>
        <w:br/>
      </w:r>
      <w:r w:rsidRPr="00D71159">
        <w:rPr>
          <w:bCs/>
          <w:color w:val="333333"/>
          <w:szCs w:val="28"/>
          <w:u w:val="single"/>
        </w:rPr>
        <w:t>Пример обозначения</w:t>
      </w:r>
      <w:r w:rsidRPr="00D71159">
        <w:rPr>
          <w:bCs/>
          <w:color w:val="333333"/>
          <w:szCs w:val="28"/>
        </w:rPr>
        <w:t>:</w:t>
      </w:r>
      <w:r w:rsidRPr="00D71159">
        <w:rPr>
          <w:rFonts w:eastAsiaTheme="minorHAnsi"/>
          <w:b/>
          <w:bCs/>
          <w:color w:val="333333"/>
          <w:szCs w:val="28"/>
          <w:shd w:val="clear" w:color="auto" w:fill="FFFFFF"/>
          <w:lang w:eastAsia="en-US"/>
        </w:rPr>
        <w:t> </w:t>
      </w:r>
      <w:r w:rsidRPr="00D71159">
        <w:rPr>
          <w:rFonts w:eastAsiaTheme="minorHAnsi"/>
          <w:bCs/>
          <w:i/>
          <w:iCs/>
          <w:color w:val="333333"/>
          <w:szCs w:val="28"/>
          <w:shd w:val="clear" w:color="auto" w:fill="FFFFFF"/>
          <w:lang w:eastAsia="en-US"/>
        </w:rPr>
        <w:t>Гайка 2М12х1,25 — 6Н.12.40Х.016 ГОСТ 5915 — 70</w:t>
      </w:r>
      <w:r w:rsidRPr="00D71159">
        <w:rPr>
          <w:rFonts w:eastAsiaTheme="minorHAnsi"/>
          <w:color w:val="333333"/>
          <w:szCs w:val="28"/>
          <w:shd w:val="clear" w:color="auto" w:fill="FFFFFF"/>
          <w:lang w:eastAsia="en-US"/>
        </w:rPr>
        <w:t xml:space="preserve">, где 2 — исполнение, 12 — наружный диаметр метрической резьбы, </w:t>
      </w:r>
      <w:r w:rsidR="004E19B4">
        <w:rPr>
          <w:rFonts w:eastAsiaTheme="minorHAnsi"/>
          <w:color w:val="333333"/>
          <w:szCs w:val="28"/>
          <w:shd w:val="clear" w:color="auto" w:fill="FFFFFF"/>
          <w:lang w:eastAsia="en-US"/>
        </w:rPr>
        <w:t xml:space="preserve">                            </w:t>
      </w:r>
      <w:r w:rsidRPr="00D71159">
        <w:rPr>
          <w:rFonts w:eastAsiaTheme="minorHAnsi"/>
          <w:color w:val="333333"/>
          <w:szCs w:val="28"/>
          <w:shd w:val="clear" w:color="auto" w:fill="FFFFFF"/>
          <w:lang w:eastAsia="en-US"/>
        </w:rPr>
        <w:t xml:space="preserve">1,25 — мелкий шаг в мм, 6Н — поле допуска, 12 — класс прочности, </w:t>
      </w:r>
      <w:r w:rsidR="004E19B4">
        <w:rPr>
          <w:rFonts w:eastAsiaTheme="minorHAnsi"/>
          <w:color w:val="333333"/>
          <w:szCs w:val="28"/>
          <w:shd w:val="clear" w:color="auto" w:fill="FFFFFF"/>
          <w:lang w:eastAsia="en-US"/>
        </w:rPr>
        <w:t xml:space="preserve">                        </w:t>
      </w:r>
      <w:r w:rsidRPr="00D71159">
        <w:rPr>
          <w:rFonts w:eastAsiaTheme="minorHAnsi"/>
          <w:color w:val="333333"/>
          <w:szCs w:val="28"/>
          <w:shd w:val="clear" w:color="auto" w:fill="FFFFFF"/>
          <w:lang w:eastAsia="en-US"/>
        </w:rPr>
        <w:t>40Х — марка стали, 016 — вид и толщина покрытия.</w:t>
      </w:r>
      <w:r w:rsidRPr="00D71159">
        <w:rPr>
          <w:rFonts w:eastAsiaTheme="minorHAnsi"/>
          <w:color w:val="333333"/>
          <w:szCs w:val="28"/>
          <w:lang w:eastAsia="en-US"/>
        </w:rPr>
        <w:br/>
      </w:r>
      <w:r w:rsidRPr="00D71159">
        <w:rPr>
          <w:rFonts w:eastAsiaTheme="minorHAnsi"/>
          <w:color w:val="333333"/>
          <w:szCs w:val="28"/>
          <w:shd w:val="clear" w:color="auto" w:fill="FFFFFF"/>
          <w:lang w:eastAsia="en-US"/>
        </w:rPr>
        <w:t>Класс точности, высоту гайки, размер «под ключ» определяет стандарт.</w:t>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lastRenderedPageBreak/>
        <w:br/>
      </w:r>
      <w:r w:rsidRPr="00D71159">
        <w:rPr>
          <w:rFonts w:asciiTheme="minorHAnsi" w:eastAsiaTheme="minorHAnsi" w:hAnsiTheme="minorHAnsi" w:cstheme="minorBidi"/>
          <w:noProof/>
          <w:color w:val="auto"/>
          <w:sz w:val="22"/>
          <w:szCs w:val="22"/>
        </w:rPr>
        <w:drawing>
          <wp:inline distT="0" distB="0" distL="0" distR="0" wp14:anchorId="12A0A328" wp14:editId="379FE410">
            <wp:extent cx="2991047" cy="1401210"/>
            <wp:effectExtent l="0" t="0" r="0" b="8890"/>
            <wp:docPr id="53" name="Рисунок 53" descr="g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k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11688" cy="1410880"/>
                    </a:xfrm>
                    <a:prstGeom prst="rect">
                      <a:avLst/>
                    </a:prstGeom>
                    <a:noFill/>
                    <a:ln>
                      <a:noFill/>
                    </a:ln>
                  </pic:spPr>
                </pic:pic>
              </a:graphicData>
            </a:graphic>
          </wp:inline>
        </w:drawing>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br/>
      </w:r>
      <w:r w:rsidRPr="00D71159">
        <w:rPr>
          <w:rFonts w:asciiTheme="minorHAnsi" w:eastAsiaTheme="minorHAnsi" w:hAnsiTheme="minorHAnsi" w:cstheme="minorBidi"/>
          <w:noProof/>
          <w:color w:val="auto"/>
          <w:sz w:val="22"/>
          <w:szCs w:val="22"/>
        </w:rPr>
        <w:drawing>
          <wp:inline distT="0" distB="0" distL="0" distR="0" wp14:anchorId="0BFD0BF0" wp14:editId="05BFACAA">
            <wp:extent cx="932516" cy="962025"/>
            <wp:effectExtent l="0" t="0" r="1270" b="0"/>
            <wp:docPr id="54" name="Рисунок 54" descr="Рисунок 5.21 - Изображение г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5.21 - Изображение гайк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9710" cy="969446"/>
                    </a:xfrm>
                    <a:prstGeom prst="rect">
                      <a:avLst/>
                    </a:prstGeom>
                    <a:noFill/>
                    <a:ln>
                      <a:noFill/>
                    </a:ln>
                  </pic:spPr>
                </pic:pic>
              </a:graphicData>
            </a:graphic>
          </wp:inline>
        </w:drawing>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br/>
      </w:r>
      <w:r w:rsidRPr="00D71159">
        <w:rPr>
          <w:rFonts w:eastAsiaTheme="minorHAnsi"/>
          <w:color w:val="333333"/>
          <w:szCs w:val="28"/>
          <w:shd w:val="clear" w:color="auto" w:fill="FFFFFF"/>
          <w:lang w:eastAsia="en-US"/>
        </w:rPr>
        <w:t>Рисунок 2 — Изображение гайки</w:t>
      </w:r>
    </w:p>
    <w:p w:rsidR="004E19B4" w:rsidRDefault="00D71159" w:rsidP="004E19B4">
      <w:pPr>
        <w:shd w:val="clear" w:color="auto" w:fill="FFFFFF"/>
        <w:spacing w:before="100" w:beforeAutospacing="1" w:after="100" w:afterAutospacing="1"/>
        <w:ind w:firstLine="709"/>
        <w:jc w:val="both"/>
        <w:rPr>
          <w:color w:val="333333"/>
          <w:szCs w:val="28"/>
        </w:rPr>
      </w:pPr>
      <w:r w:rsidRPr="00D71159">
        <w:rPr>
          <w:bCs/>
          <w:color w:val="333333"/>
          <w:szCs w:val="28"/>
        </w:rPr>
        <w:t>Шайбы</w:t>
      </w:r>
      <w:r w:rsidRPr="00D71159">
        <w:rPr>
          <w:color w:val="333333"/>
          <w:szCs w:val="28"/>
        </w:rPr>
        <w:t> применяют для предохранения поверхности детали от повреждения гайкой при затяжке последней и увеличения опорной                              площади гайки, головки болта или винта, для устранения                                       возможности самоотвинчивания гаек при испытываемых ими                                          вибрациях, изменения температуры и в других случаях.</w:t>
      </w:r>
      <w:r w:rsidRPr="00D71159">
        <w:rPr>
          <w:color w:val="333333"/>
          <w:szCs w:val="28"/>
        </w:rPr>
        <w:br/>
        <w:t>Различают шайбы</w:t>
      </w:r>
      <w:r w:rsidRPr="00D71159">
        <w:rPr>
          <w:b/>
          <w:bCs/>
          <w:color w:val="333333"/>
          <w:szCs w:val="28"/>
        </w:rPr>
        <w:t> </w:t>
      </w:r>
      <w:r w:rsidRPr="00D71159">
        <w:rPr>
          <w:bCs/>
          <w:color w:val="333333"/>
          <w:szCs w:val="28"/>
        </w:rPr>
        <w:t>круглые (рис.3)</w:t>
      </w:r>
      <w:r w:rsidRPr="00D71159">
        <w:rPr>
          <w:color w:val="333333"/>
          <w:szCs w:val="28"/>
        </w:rPr>
        <w:t>,</w:t>
      </w:r>
      <w:r w:rsidRPr="00D71159">
        <w:rPr>
          <w:bCs/>
          <w:color w:val="333333"/>
          <w:szCs w:val="28"/>
        </w:rPr>
        <w:t xml:space="preserve">  пружинные </w:t>
      </w:r>
      <w:r w:rsidRPr="00D71159">
        <w:rPr>
          <w:color w:val="333333"/>
          <w:szCs w:val="28"/>
        </w:rPr>
        <w:t>(рис.4), </w:t>
      </w:r>
      <w:r w:rsidRPr="00D71159">
        <w:rPr>
          <w:color w:val="333333"/>
          <w:szCs w:val="28"/>
        </w:rPr>
        <w:tab/>
      </w:r>
      <w:r w:rsidRPr="00D71159">
        <w:rPr>
          <w:bCs/>
          <w:color w:val="333333"/>
          <w:szCs w:val="28"/>
        </w:rPr>
        <w:t>квадратные стопорные</w:t>
      </w:r>
      <w:r w:rsidRPr="00D71159">
        <w:rPr>
          <w:color w:val="333333"/>
          <w:szCs w:val="28"/>
        </w:rPr>
        <w:t>,</w:t>
      </w:r>
      <w:r w:rsidRPr="00D71159">
        <w:rPr>
          <w:bCs/>
          <w:color w:val="333333"/>
          <w:szCs w:val="28"/>
        </w:rPr>
        <w:t>  быстросъемные</w:t>
      </w:r>
      <w:r w:rsidRPr="00D71159">
        <w:rPr>
          <w:color w:val="333333"/>
          <w:szCs w:val="28"/>
        </w:rPr>
        <w:t>  и другие.</w:t>
      </w:r>
      <w:r w:rsidRPr="00D71159">
        <w:rPr>
          <w:color w:val="333333"/>
          <w:szCs w:val="28"/>
        </w:rPr>
        <w:br/>
        <w:t>Изготавливают шайбы вырубкой из листового материала (металла, кожи, резины, пластмассы) или точением из пруткового металла.</w:t>
      </w:r>
      <w:r w:rsidRPr="00D71159">
        <w:rPr>
          <w:color w:val="333333"/>
          <w:szCs w:val="28"/>
        </w:rPr>
        <w:br/>
      </w:r>
      <w:r w:rsidRPr="00D71159">
        <w:rPr>
          <w:bCs/>
          <w:color w:val="333333"/>
          <w:szCs w:val="28"/>
          <w:u w:val="single"/>
        </w:rPr>
        <w:t>Пример обозначения</w:t>
      </w:r>
      <w:r w:rsidRPr="00D71159">
        <w:rPr>
          <w:bCs/>
          <w:color w:val="333333"/>
          <w:szCs w:val="28"/>
        </w:rPr>
        <w:t>:</w:t>
      </w:r>
      <w:r w:rsidRPr="00D71159">
        <w:rPr>
          <w:rFonts w:eastAsiaTheme="minorHAnsi"/>
          <w:b/>
          <w:bCs/>
          <w:color w:val="333333"/>
          <w:szCs w:val="28"/>
          <w:shd w:val="clear" w:color="auto" w:fill="FFFFFF"/>
          <w:lang w:eastAsia="en-US"/>
        </w:rPr>
        <w:t> </w:t>
      </w:r>
      <w:r w:rsidRPr="00D71159">
        <w:rPr>
          <w:b/>
          <w:bCs/>
          <w:color w:val="333333"/>
          <w:szCs w:val="28"/>
        </w:rPr>
        <w:t> </w:t>
      </w:r>
      <w:r w:rsidRPr="00D71159">
        <w:rPr>
          <w:bCs/>
          <w:i/>
          <w:iCs/>
          <w:color w:val="333333"/>
          <w:szCs w:val="28"/>
        </w:rPr>
        <w:t>Шайба А.12.01.08кп ГОСТ 11371-78</w:t>
      </w:r>
      <w:r w:rsidRPr="00D71159">
        <w:rPr>
          <w:color w:val="333333"/>
          <w:szCs w:val="28"/>
        </w:rPr>
        <w:t>, где А — класс точности, 12 — диаметр резьбы крепежа в мм, 08кп — марка стали (группа 01).</w:t>
      </w:r>
    </w:p>
    <w:p w:rsidR="00D71159" w:rsidRPr="004E19B4" w:rsidRDefault="00D71159" w:rsidP="004E19B4">
      <w:pPr>
        <w:shd w:val="clear" w:color="auto" w:fill="FFFFFF"/>
        <w:spacing w:before="100" w:beforeAutospacing="1" w:after="100" w:afterAutospacing="1"/>
        <w:ind w:firstLine="709"/>
        <w:jc w:val="center"/>
        <w:rPr>
          <w:color w:val="333333"/>
          <w:szCs w:val="28"/>
        </w:rPr>
      </w:pPr>
      <w:r w:rsidRPr="00D71159">
        <w:rPr>
          <w:rFonts w:ascii="Arial" w:hAnsi="Arial" w:cs="Arial"/>
          <w:color w:val="333333"/>
          <w:sz w:val="23"/>
          <w:szCs w:val="23"/>
        </w:rPr>
        <w:br/>
      </w:r>
      <w:r w:rsidRPr="00D71159">
        <w:rPr>
          <w:rFonts w:ascii="Arial" w:hAnsi="Arial" w:cs="Arial"/>
          <w:noProof/>
          <w:color w:val="333333"/>
          <w:sz w:val="23"/>
          <w:szCs w:val="23"/>
        </w:rPr>
        <w:drawing>
          <wp:inline distT="0" distB="0" distL="0" distR="0" wp14:anchorId="254FAB42" wp14:editId="7C69D0F9">
            <wp:extent cx="1657831" cy="1776248"/>
            <wp:effectExtent l="0" t="0" r="0" b="0"/>
            <wp:docPr id="55" name="Рисунок 55"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22 — Изображение шайбы"/>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2550" cy="1781304"/>
                    </a:xfrm>
                    <a:prstGeom prst="rect">
                      <a:avLst/>
                    </a:prstGeom>
                    <a:noFill/>
                    <a:ln>
                      <a:noFill/>
                    </a:ln>
                  </pic:spPr>
                </pic:pic>
              </a:graphicData>
            </a:graphic>
          </wp:inline>
        </w:drawing>
      </w:r>
      <w:r w:rsidRPr="00D71159">
        <w:rPr>
          <w:rFonts w:ascii="Arial" w:hAnsi="Arial" w:cs="Arial"/>
          <w:noProof/>
          <w:color w:val="333333"/>
          <w:sz w:val="23"/>
          <w:szCs w:val="23"/>
        </w:rPr>
        <w:drawing>
          <wp:inline distT="0" distB="0" distL="0" distR="0" wp14:anchorId="0282E409" wp14:editId="7272DF3E">
            <wp:extent cx="1138135" cy="990600"/>
            <wp:effectExtent l="0" t="0" r="5080" b="0"/>
            <wp:docPr id="56" name="Рисунок 56"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22 — Изображение шайбы"/>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4222" cy="995898"/>
                    </a:xfrm>
                    <a:prstGeom prst="rect">
                      <a:avLst/>
                    </a:prstGeom>
                    <a:noFill/>
                    <a:ln>
                      <a:noFill/>
                    </a:ln>
                  </pic:spPr>
                </pic:pic>
              </a:graphicData>
            </a:graphic>
          </wp:inline>
        </w:drawing>
      </w:r>
    </w:p>
    <w:p w:rsidR="00D71159" w:rsidRPr="00D71159" w:rsidRDefault="00D71159" w:rsidP="00D71159">
      <w:pPr>
        <w:shd w:val="clear" w:color="auto" w:fill="FFFFFF"/>
        <w:spacing w:before="100" w:beforeAutospacing="1" w:after="100" w:afterAutospacing="1"/>
        <w:jc w:val="center"/>
        <w:rPr>
          <w:color w:val="333333"/>
          <w:szCs w:val="28"/>
        </w:rPr>
      </w:pPr>
    </w:p>
    <w:p w:rsidR="00D71159" w:rsidRPr="00D71159" w:rsidRDefault="00D71159" w:rsidP="00D71159">
      <w:pPr>
        <w:shd w:val="clear" w:color="auto" w:fill="FFFFFF"/>
        <w:spacing w:before="100" w:beforeAutospacing="1" w:after="100" w:afterAutospacing="1"/>
        <w:jc w:val="center"/>
        <w:rPr>
          <w:color w:val="333333"/>
          <w:szCs w:val="28"/>
        </w:rPr>
      </w:pPr>
      <w:r w:rsidRPr="00D71159">
        <w:rPr>
          <w:color w:val="333333"/>
          <w:szCs w:val="28"/>
        </w:rPr>
        <w:t>Рисунок 3 – Изображение обычной круглой шайбы (ГОСТ 11371-78)</w:t>
      </w:r>
    </w:p>
    <w:p w:rsidR="00D71159" w:rsidRPr="004E19B4" w:rsidRDefault="00D71159" w:rsidP="004E19B4">
      <w:pPr>
        <w:shd w:val="clear" w:color="auto" w:fill="FFFFFF"/>
        <w:spacing w:before="100" w:beforeAutospacing="1" w:after="100" w:afterAutospacing="1"/>
        <w:jc w:val="center"/>
        <w:rPr>
          <w:color w:val="333333"/>
          <w:szCs w:val="28"/>
        </w:rPr>
      </w:pPr>
      <w:r w:rsidRPr="00D71159">
        <w:rPr>
          <w:rFonts w:ascii="Arial" w:hAnsi="Arial" w:cs="Arial"/>
          <w:color w:val="333333"/>
          <w:sz w:val="23"/>
          <w:szCs w:val="23"/>
        </w:rPr>
        <w:lastRenderedPageBreak/>
        <w:br/>
      </w:r>
      <w:r w:rsidRPr="00D71159">
        <w:rPr>
          <w:rFonts w:ascii="Arial" w:hAnsi="Arial" w:cs="Arial"/>
          <w:noProof/>
          <w:color w:val="333333"/>
          <w:sz w:val="23"/>
          <w:szCs w:val="23"/>
        </w:rPr>
        <w:drawing>
          <wp:inline distT="0" distB="0" distL="0" distR="0" wp14:anchorId="3BEB53A6" wp14:editId="4DF4D71A">
            <wp:extent cx="3171523" cy="1643919"/>
            <wp:effectExtent l="0" t="0" r="0" b="0"/>
            <wp:docPr id="58" name="Рисунок 58"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5.22 — Изображение шайбы гровер"/>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8308" cy="1647436"/>
                    </a:xfrm>
                    <a:prstGeom prst="rect">
                      <a:avLst/>
                    </a:prstGeom>
                    <a:noFill/>
                    <a:ln>
                      <a:noFill/>
                    </a:ln>
                  </pic:spPr>
                </pic:pic>
              </a:graphicData>
            </a:graphic>
          </wp:inline>
        </w:drawing>
      </w:r>
      <w:r w:rsidRPr="00D71159">
        <w:rPr>
          <w:rFonts w:ascii="Arial" w:hAnsi="Arial" w:cs="Arial"/>
          <w:noProof/>
          <w:color w:val="333333"/>
          <w:sz w:val="23"/>
          <w:szCs w:val="23"/>
        </w:rPr>
        <w:drawing>
          <wp:inline distT="0" distB="0" distL="0" distR="0" wp14:anchorId="44ECEB71" wp14:editId="50113693">
            <wp:extent cx="1286204" cy="819582"/>
            <wp:effectExtent l="0" t="0" r="0" b="0"/>
            <wp:docPr id="59" name="Рисунок 59"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5.22 — Изображение шайбы гровер"/>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9370" cy="827971"/>
                    </a:xfrm>
                    <a:prstGeom prst="rect">
                      <a:avLst/>
                    </a:prstGeom>
                    <a:noFill/>
                    <a:ln>
                      <a:noFill/>
                    </a:ln>
                  </pic:spPr>
                </pic:pic>
              </a:graphicData>
            </a:graphic>
          </wp:inline>
        </w:drawing>
      </w:r>
      <w:r w:rsidRPr="00D71159">
        <w:rPr>
          <w:rFonts w:ascii="Arial" w:hAnsi="Arial" w:cs="Arial"/>
          <w:color w:val="333333"/>
          <w:sz w:val="23"/>
          <w:szCs w:val="23"/>
        </w:rPr>
        <w:br/>
      </w:r>
      <w:r w:rsidRPr="00D71159">
        <w:rPr>
          <w:rFonts w:ascii="Arial" w:hAnsi="Arial" w:cs="Arial"/>
          <w:color w:val="333333"/>
          <w:sz w:val="23"/>
          <w:szCs w:val="23"/>
        </w:rPr>
        <w:br/>
      </w:r>
      <w:r w:rsidRPr="00D71159">
        <w:rPr>
          <w:color w:val="333333"/>
          <w:szCs w:val="28"/>
        </w:rPr>
        <w:t>Рисунок 4 — Изображение шайбы пружинной (ГОСТ 6402-70)</w:t>
      </w:r>
    </w:p>
    <w:p w:rsidR="00D71159" w:rsidRDefault="00D71159" w:rsidP="00D71159">
      <w:pPr>
        <w:shd w:val="clear" w:color="auto" w:fill="FFFFFF"/>
        <w:spacing w:before="100" w:beforeAutospacing="1" w:after="360"/>
        <w:ind w:firstLine="708"/>
        <w:jc w:val="both"/>
        <w:rPr>
          <w:rFonts w:eastAsiaTheme="minorHAnsi"/>
          <w:color w:val="auto"/>
          <w:szCs w:val="28"/>
          <w:shd w:val="clear" w:color="auto" w:fill="FFFFFF"/>
          <w:lang w:eastAsia="en-US"/>
        </w:rPr>
      </w:pPr>
      <w:r w:rsidRPr="00D71159">
        <w:rPr>
          <w:color w:val="auto"/>
          <w:szCs w:val="28"/>
        </w:rPr>
        <w:t>В обыденной жизни болтовое соединение можно встретить везде: любой прибор, любая механика и т.д.</w:t>
      </w:r>
      <w:r w:rsidRPr="00D71159">
        <w:rPr>
          <w:rFonts w:ascii="Tahoma" w:eastAsiaTheme="minorHAnsi" w:hAnsi="Tahoma" w:cs="Tahoma"/>
          <w:color w:val="404040"/>
          <w:sz w:val="22"/>
          <w:szCs w:val="22"/>
          <w:shd w:val="clear" w:color="auto" w:fill="FFFFFF"/>
          <w:lang w:eastAsia="en-US"/>
        </w:rPr>
        <w:t xml:space="preserve"> </w:t>
      </w:r>
      <w:r w:rsidRPr="00D71159">
        <w:rPr>
          <w:rFonts w:eastAsiaTheme="minorHAnsi"/>
          <w:color w:val="auto"/>
          <w:szCs w:val="28"/>
          <w:shd w:val="clear" w:color="auto" w:fill="FFFFFF"/>
          <w:lang w:eastAsia="en-US"/>
        </w:rPr>
        <w:t xml:space="preserve">Для студентов в учебных целях предлагается задание на вычерчивание болтового соединения (рис.5), которое подбирается по ГОСТ 7798—70. Но существуют формулы для расчета соединения, используемые в учебной программе. </w:t>
      </w:r>
    </w:p>
    <w:p w:rsidR="004E19B4" w:rsidRDefault="004E19B4" w:rsidP="00EC3F22">
      <w:pPr>
        <w:shd w:val="clear" w:color="auto" w:fill="FFFFFF"/>
        <w:spacing w:before="100" w:beforeAutospacing="1" w:after="360"/>
        <w:jc w:val="both"/>
        <w:rPr>
          <w:rFonts w:eastAsiaTheme="minorHAnsi"/>
          <w:color w:val="auto"/>
          <w:szCs w:val="28"/>
          <w:shd w:val="clear" w:color="auto" w:fill="FFFFFF"/>
          <w:lang w:eastAsia="en-US"/>
        </w:rPr>
      </w:pPr>
    </w:p>
    <w:p w:rsidR="00054706" w:rsidRPr="00054706" w:rsidRDefault="00054706" w:rsidP="00054706">
      <w:pPr>
        <w:spacing w:after="200" w:line="276" w:lineRule="auto"/>
        <w:jc w:val="center"/>
        <w:rPr>
          <w:rFonts w:eastAsiaTheme="minorHAnsi"/>
          <w:noProof/>
          <w:color w:val="auto"/>
          <w:szCs w:val="28"/>
          <w:u w:val="single"/>
        </w:rPr>
      </w:pPr>
      <w:r w:rsidRPr="00054706">
        <w:rPr>
          <w:rFonts w:eastAsiaTheme="minorHAnsi"/>
          <w:noProof/>
          <w:color w:val="auto"/>
          <w:szCs w:val="28"/>
          <w:u w:val="single"/>
        </w:rPr>
        <w:t>Расчет болтового соединения:</w:t>
      </w:r>
    </w:p>
    <w:p w:rsidR="00054706" w:rsidRPr="00054706" w:rsidRDefault="00054706" w:rsidP="00054706">
      <w:pPr>
        <w:shd w:val="clear" w:color="auto" w:fill="FFFFFF"/>
        <w:spacing w:before="100" w:beforeAutospacing="1" w:after="360"/>
        <w:rPr>
          <w:color w:val="auto"/>
          <w:szCs w:val="28"/>
        </w:rPr>
      </w:pPr>
      <w:r w:rsidRPr="00054706">
        <w:rPr>
          <w:color w:val="auto"/>
          <w:szCs w:val="28"/>
        </w:rPr>
        <w:t xml:space="preserve">                 d - наружный диаметр резьбы болта; d =М (по заданию) = _____ мм </w:t>
      </w:r>
    </w:p>
    <w:p w:rsidR="00054706" w:rsidRPr="00054706" w:rsidRDefault="00054706" w:rsidP="00054706">
      <w:pPr>
        <w:shd w:val="clear" w:color="auto" w:fill="FFFFFF"/>
        <w:spacing w:before="100" w:beforeAutospacing="1" w:after="360"/>
        <w:ind w:firstLine="708"/>
        <w:jc w:val="both"/>
        <w:rPr>
          <w:color w:val="auto"/>
          <w:szCs w:val="28"/>
        </w:rPr>
      </w:pPr>
      <w:r w:rsidRPr="00054706">
        <w:rPr>
          <w:color w:val="auto"/>
          <w:szCs w:val="28"/>
          <w:u w:val="single"/>
        </w:rPr>
        <w:t>Примечание:</w:t>
      </w:r>
      <w:r w:rsidRPr="00054706">
        <w:rPr>
          <w:color w:val="auto"/>
          <w:szCs w:val="28"/>
        </w:rPr>
        <w:t xml:space="preserve"> 1) при выполнении расчетов после буквенных формул записываем расчет их численных значений, конечные показатели сокращаем до целого числа, причём вначале записываем получившийся результат с округлением до сотового числа после запятой, затем знак </w:t>
      </w:r>
      <w:r w:rsidRPr="00054706">
        <w:rPr>
          <w:color w:val="auto"/>
          <w:sz w:val="32"/>
          <w:szCs w:val="28"/>
        </w:rPr>
        <w:t>≈</w:t>
      </w:r>
      <w:r w:rsidRPr="00054706">
        <w:rPr>
          <w:color w:val="auto"/>
          <w:szCs w:val="28"/>
        </w:rPr>
        <w:t xml:space="preserve"> и записываем округлённое целое число; 2) толщина пластин, которые скрепляются болтовым соединением: верхняя – 15 мм, нижняя – 20 мм (для обоих вариантов); 3) радиусы скруглений рассчитывать не надо, так как при выполнении графической работы их не нужно вычерчивать).                                                                                                                                               </w:t>
      </w:r>
    </w:p>
    <w:p w:rsidR="00054706" w:rsidRPr="00054706" w:rsidRDefault="00054706" w:rsidP="00054706">
      <w:pPr>
        <w:shd w:val="clear" w:color="auto" w:fill="FFFFFF"/>
        <w:spacing w:before="100" w:beforeAutospacing="1" w:after="360" w:line="360" w:lineRule="auto"/>
        <w:rPr>
          <w:color w:val="auto"/>
          <w:szCs w:val="28"/>
        </w:rPr>
      </w:pPr>
      <w:r w:rsidRPr="00054706">
        <w:rPr>
          <w:color w:val="auto"/>
          <w:szCs w:val="28"/>
        </w:rPr>
        <w:t>1)  d</w:t>
      </w:r>
      <w:r w:rsidRPr="00054706">
        <w:rPr>
          <w:color w:val="auto"/>
          <w:szCs w:val="28"/>
          <w:vertAlign w:val="subscript"/>
        </w:rPr>
        <w:t>1</w:t>
      </w:r>
      <w:r w:rsidRPr="00054706">
        <w:rPr>
          <w:color w:val="auto"/>
          <w:szCs w:val="28"/>
        </w:rPr>
        <w:t xml:space="preserve"> - внутренний диаметр резьбы                                                                                   d</w:t>
      </w:r>
      <w:r w:rsidRPr="00054706">
        <w:rPr>
          <w:color w:val="auto"/>
          <w:szCs w:val="28"/>
          <w:vertAlign w:val="subscript"/>
        </w:rPr>
        <w:t>1</w:t>
      </w:r>
      <w:r w:rsidRPr="00054706">
        <w:rPr>
          <w:color w:val="auto"/>
          <w:szCs w:val="28"/>
        </w:rPr>
        <w:t> = d – 2Р =                                      мм;                                                                                             где Р – шаг резьбы (по заданию);                                                                                    2)  l</w:t>
      </w:r>
      <w:r w:rsidRPr="00054706">
        <w:rPr>
          <w:color w:val="auto"/>
          <w:szCs w:val="28"/>
          <w:vertAlign w:val="subscript"/>
        </w:rPr>
        <w:t>0</w:t>
      </w:r>
      <w:r w:rsidRPr="00054706">
        <w:rPr>
          <w:color w:val="auto"/>
          <w:szCs w:val="28"/>
        </w:rPr>
        <w:t>  - длина резьбы болта                                                                                                      l</w:t>
      </w:r>
      <w:r w:rsidRPr="00054706">
        <w:rPr>
          <w:color w:val="auto"/>
          <w:szCs w:val="28"/>
          <w:vertAlign w:val="subscript"/>
        </w:rPr>
        <w:t>0</w:t>
      </w:r>
      <w:r w:rsidRPr="00054706">
        <w:rPr>
          <w:color w:val="auto"/>
          <w:szCs w:val="28"/>
        </w:rPr>
        <w:t> = 2 d +2Р =                                   мм ;                                                                                           3)  Н - высота головки болта                                                                                             Н = 0,7 d =                                       мм;                                                                                        4)  H</w:t>
      </w:r>
      <w:r w:rsidRPr="00054706">
        <w:rPr>
          <w:color w:val="auto"/>
          <w:szCs w:val="28"/>
          <w:vertAlign w:val="subscript"/>
        </w:rPr>
        <w:t>1</w:t>
      </w:r>
      <w:r w:rsidRPr="00054706">
        <w:rPr>
          <w:color w:val="auto"/>
          <w:szCs w:val="28"/>
        </w:rPr>
        <w:t xml:space="preserve"> - высота гайки                                                                                                            </w:t>
      </w:r>
      <w:r w:rsidRPr="00054706">
        <w:rPr>
          <w:color w:val="auto"/>
          <w:szCs w:val="28"/>
        </w:rPr>
        <w:lastRenderedPageBreak/>
        <w:t>H</w:t>
      </w:r>
      <w:r w:rsidRPr="00054706">
        <w:rPr>
          <w:color w:val="auto"/>
          <w:szCs w:val="28"/>
          <w:vertAlign w:val="subscript"/>
        </w:rPr>
        <w:t>1</w:t>
      </w:r>
      <w:r w:rsidRPr="00054706">
        <w:rPr>
          <w:color w:val="auto"/>
          <w:szCs w:val="28"/>
        </w:rPr>
        <w:t> = 0,8 d =                                      мм;                                                                                                  5) D - ширина по большой стороне гайки и «шляпки» болта                                        D = 2 d =                                         мм;                                                                                      6)  D</w:t>
      </w:r>
      <w:r w:rsidRPr="00054706">
        <w:rPr>
          <w:color w:val="auto"/>
          <w:szCs w:val="28"/>
          <w:vertAlign w:val="subscript"/>
        </w:rPr>
        <w:t xml:space="preserve">ш </w:t>
      </w:r>
      <w:r w:rsidRPr="00054706">
        <w:rPr>
          <w:color w:val="auto"/>
          <w:szCs w:val="28"/>
        </w:rPr>
        <w:t>– диаметр шайбы под гайку                                                                                                                D</w:t>
      </w:r>
      <w:r w:rsidRPr="00054706">
        <w:rPr>
          <w:color w:val="auto"/>
          <w:szCs w:val="28"/>
          <w:vertAlign w:val="subscript"/>
        </w:rPr>
        <w:t>ш</w:t>
      </w:r>
      <w:r w:rsidRPr="00054706">
        <w:rPr>
          <w:color w:val="auto"/>
          <w:szCs w:val="28"/>
        </w:rPr>
        <w:t xml:space="preserve"> = 2,2 d =                                    мм ;                                                                                    7)  S</w:t>
      </w:r>
      <w:r w:rsidRPr="00054706">
        <w:rPr>
          <w:color w:val="auto"/>
          <w:szCs w:val="28"/>
          <w:vertAlign w:val="subscript"/>
        </w:rPr>
        <w:t>ш</w:t>
      </w:r>
      <w:r w:rsidRPr="00054706">
        <w:rPr>
          <w:color w:val="auto"/>
          <w:szCs w:val="28"/>
        </w:rPr>
        <w:t>  - толщина шайбы                                                                                                    S</w:t>
      </w:r>
      <w:r w:rsidRPr="00054706">
        <w:rPr>
          <w:color w:val="auto"/>
          <w:szCs w:val="28"/>
          <w:vertAlign w:val="subscript"/>
        </w:rPr>
        <w:t>ш</w:t>
      </w:r>
      <w:r w:rsidRPr="00054706">
        <w:rPr>
          <w:color w:val="auto"/>
          <w:szCs w:val="28"/>
        </w:rPr>
        <w:t> = 0,15 d =                                      мм;                                                                              8)  с - размер фаски                                                                                                                 с = 0,1 d =                                        мм;                                                                          9)  а</w:t>
      </w:r>
      <w:r w:rsidRPr="00054706">
        <w:rPr>
          <w:color w:val="auto"/>
          <w:szCs w:val="28"/>
          <w:vertAlign w:val="superscript"/>
        </w:rPr>
        <w:t>1</w:t>
      </w:r>
      <w:r w:rsidRPr="00054706">
        <w:rPr>
          <w:color w:val="auto"/>
          <w:szCs w:val="28"/>
        </w:rPr>
        <w:t xml:space="preserve"> – выступающая часть резьбы болта над гайкой                                                                               а</w:t>
      </w:r>
      <w:r w:rsidRPr="00054706">
        <w:rPr>
          <w:color w:val="auto"/>
          <w:szCs w:val="28"/>
          <w:vertAlign w:val="superscript"/>
        </w:rPr>
        <w:t>1</w:t>
      </w:r>
      <w:r w:rsidRPr="00054706">
        <w:rPr>
          <w:color w:val="auto"/>
          <w:szCs w:val="28"/>
        </w:rPr>
        <w:t xml:space="preserve">= 0,3d =                                          мм;                                                                               10)  </w:t>
      </w:r>
      <w:r w:rsidRPr="00054706">
        <w:rPr>
          <w:color w:val="auto"/>
          <w:szCs w:val="28"/>
          <w:lang w:val="en-US"/>
        </w:rPr>
        <w:t>l</w:t>
      </w:r>
      <w:r w:rsidRPr="00054706">
        <w:rPr>
          <w:color w:val="auto"/>
          <w:szCs w:val="28"/>
        </w:rPr>
        <w:t xml:space="preserve"> – расчётная длина болта                                                                                             </w:t>
      </w:r>
      <w:r w:rsidRPr="00054706">
        <w:rPr>
          <w:color w:val="auto"/>
          <w:szCs w:val="28"/>
          <w:lang w:val="en-US"/>
        </w:rPr>
        <w:t>l</w:t>
      </w:r>
      <w:r w:rsidRPr="00054706">
        <w:rPr>
          <w:color w:val="auto"/>
          <w:szCs w:val="28"/>
        </w:rPr>
        <w:t xml:space="preserve"> =  35(сумма толщины 2-х пластин)+ S</w:t>
      </w:r>
      <w:r w:rsidRPr="00054706">
        <w:rPr>
          <w:color w:val="auto"/>
          <w:szCs w:val="28"/>
          <w:vertAlign w:val="subscript"/>
        </w:rPr>
        <w:t xml:space="preserve">ш </w:t>
      </w:r>
      <w:r w:rsidRPr="00054706">
        <w:rPr>
          <w:color w:val="auto"/>
          <w:szCs w:val="28"/>
        </w:rPr>
        <w:t>+ H</w:t>
      </w:r>
      <w:r w:rsidRPr="00054706">
        <w:rPr>
          <w:color w:val="auto"/>
          <w:szCs w:val="28"/>
          <w:vertAlign w:val="subscript"/>
        </w:rPr>
        <w:t>1</w:t>
      </w:r>
      <w:r w:rsidRPr="00054706">
        <w:rPr>
          <w:color w:val="auto"/>
          <w:szCs w:val="28"/>
        </w:rPr>
        <w:t xml:space="preserve"> + а</w:t>
      </w:r>
      <w:r w:rsidRPr="00054706">
        <w:rPr>
          <w:color w:val="auto"/>
          <w:szCs w:val="28"/>
          <w:vertAlign w:val="superscript"/>
        </w:rPr>
        <w:t>1</w:t>
      </w:r>
      <w:r w:rsidRPr="00054706">
        <w:rPr>
          <w:color w:val="auto"/>
          <w:szCs w:val="28"/>
        </w:rPr>
        <w:t xml:space="preserve"> + с =                                 мм;                                                                                                                                                                                                       </w:t>
      </w:r>
    </w:p>
    <w:p w:rsidR="00054706" w:rsidRPr="00054706" w:rsidRDefault="00054706" w:rsidP="00054706">
      <w:pPr>
        <w:shd w:val="clear" w:color="auto" w:fill="FFFFFF"/>
        <w:spacing w:before="100" w:beforeAutospacing="1" w:after="360" w:line="276" w:lineRule="auto"/>
        <w:ind w:firstLine="708"/>
        <w:rPr>
          <w:color w:val="auto"/>
          <w:szCs w:val="28"/>
        </w:rPr>
      </w:pPr>
      <w:r w:rsidRPr="00054706">
        <w:rPr>
          <w:color w:val="auto"/>
          <w:szCs w:val="28"/>
        </w:rPr>
        <w:t>Принимаем длину болта по ГОСТу (смотрите примечание, принимаем ближайшее большее значение).</w:t>
      </w:r>
    </w:p>
    <w:p w:rsidR="00054706" w:rsidRPr="00054706" w:rsidRDefault="00054706" w:rsidP="00054706">
      <w:pPr>
        <w:shd w:val="clear" w:color="auto" w:fill="FFFFFF"/>
        <w:spacing w:before="100" w:beforeAutospacing="1" w:after="360" w:afterAutospacing="1"/>
        <w:jc w:val="both"/>
        <w:rPr>
          <w:color w:val="auto"/>
          <w:szCs w:val="28"/>
          <w:u w:val="single"/>
        </w:rPr>
      </w:pPr>
      <w:r w:rsidRPr="00054706">
        <w:rPr>
          <w:color w:val="auto"/>
          <w:szCs w:val="28"/>
          <w:u w:val="single"/>
        </w:rPr>
        <w:t>Примечание:</w:t>
      </w:r>
    </w:p>
    <w:p w:rsidR="00054706" w:rsidRPr="00054706" w:rsidRDefault="00054706" w:rsidP="00054706">
      <w:pPr>
        <w:shd w:val="clear" w:color="auto" w:fill="FFFFFF"/>
        <w:spacing w:before="100" w:beforeAutospacing="1" w:after="360" w:afterAutospacing="1"/>
        <w:jc w:val="both"/>
        <w:rPr>
          <w:color w:val="auto"/>
          <w:szCs w:val="28"/>
        </w:rPr>
      </w:pPr>
      <w:r w:rsidRPr="00054706">
        <w:rPr>
          <w:color w:val="auto"/>
          <w:szCs w:val="28"/>
        </w:rPr>
        <w:t>1.</w:t>
      </w:r>
      <w:r w:rsidRPr="00054706">
        <w:rPr>
          <w:color w:val="auto"/>
          <w:szCs w:val="28"/>
        </w:rPr>
        <w:tab/>
        <w:t>Стандартную длину l болта выбирают из ряда, мм: (28), 30, (32), 35, (38), 40, 45, 50, 55, 60, 65, 70, 75, 80, (85), 90, (95), 100, (105), 110 и т. д.</w:t>
      </w:r>
    </w:p>
    <w:p w:rsidR="00054706" w:rsidRPr="00054706" w:rsidRDefault="00054706" w:rsidP="00054706">
      <w:pPr>
        <w:shd w:val="clear" w:color="auto" w:fill="FFFFFF"/>
        <w:spacing w:before="100" w:beforeAutospacing="1" w:after="360"/>
        <w:jc w:val="both"/>
        <w:rPr>
          <w:color w:val="auto"/>
          <w:szCs w:val="28"/>
        </w:rPr>
      </w:pPr>
      <w:r w:rsidRPr="00054706">
        <w:rPr>
          <w:color w:val="auto"/>
          <w:szCs w:val="28"/>
        </w:rPr>
        <w:t>2.</w:t>
      </w:r>
      <w:r w:rsidRPr="00054706">
        <w:rPr>
          <w:color w:val="auto"/>
          <w:szCs w:val="28"/>
        </w:rPr>
        <w:tab/>
        <w:t xml:space="preserve">Длины болтов, заключенных в скобки, применять не рекомендуется. </w:t>
      </w:r>
    </w:p>
    <w:p w:rsidR="00054706" w:rsidRPr="00054706" w:rsidRDefault="00054706" w:rsidP="00054706">
      <w:pPr>
        <w:shd w:val="clear" w:color="auto" w:fill="FFFFFF"/>
        <w:spacing w:before="100" w:beforeAutospacing="1" w:after="360"/>
        <w:jc w:val="both"/>
        <w:rPr>
          <w:color w:val="auto"/>
          <w:szCs w:val="28"/>
        </w:rPr>
      </w:pPr>
      <w:r w:rsidRPr="00054706">
        <w:rPr>
          <w:color w:val="auto"/>
          <w:szCs w:val="28"/>
        </w:rPr>
        <w:t xml:space="preserve">l </w:t>
      </w:r>
      <w:r w:rsidRPr="00054706">
        <w:rPr>
          <w:color w:val="auto"/>
          <w:szCs w:val="28"/>
          <w:vertAlign w:val="subscript"/>
        </w:rPr>
        <w:t>ГОСТ</w:t>
      </w:r>
      <w:r w:rsidRPr="00054706">
        <w:rPr>
          <w:color w:val="auto"/>
          <w:szCs w:val="28"/>
        </w:rPr>
        <w:t xml:space="preserve"> =                       мм;                                                                                   </w:t>
      </w:r>
    </w:p>
    <w:p w:rsidR="00054706" w:rsidRPr="00054706" w:rsidRDefault="00054706" w:rsidP="00054706">
      <w:pPr>
        <w:shd w:val="clear" w:color="auto" w:fill="FFFFFF"/>
        <w:spacing w:before="100" w:beforeAutospacing="1" w:after="360" w:line="360" w:lineRule="auto"/>
        <w:rPr>
          <w:color w:val="auto"/>
          <w:szCs w:val="28"/>
        </w:rPr>
      </w:pPr>
      <w:r w:rsidRPr="00054706">
        <w:rPr>
          <w:color w:val="auto"/>
          <w:szCs w:val="28"/>
        </w:rPr>
        <w:t>11)  d</w:t>
      </w:r>
      <w:r w:rsidRPr="00054706">
        <w:rPr>
          <w:color w:val="auto"/>
          <w:szCs w:val="28"/>
          <w:vertAlign w:val="subscript"/>
        </w:rPr>
        <w:t xml:space="preserve">о </w:t>
      </w:r>
      <w:r w:rsidRPr="00054706">
        <w:rPr>
          <w:color w:val="auto"/>
          <w:szCs w:val="28"/>
        </w:rPr>
        <w:t>- диаметр отверстия под болт в материалах пластин                                                                                  d</w:t>
      </w:r>
      <w:r w:rsidRPr="00054706">
        <w:rPr>
          <w:color w:val="auto"/>
          <w:szCs w:val="28"/>
          <w:vertAlign w:val="subscript"/>
        </w:rPr>
        <w:t>о</w:t>
      </w:r>
      <w:r w:rsidRPr="00054706">
        <w:rPr>
          <w:color w:val="auto"/>
          <w:szCs w:val="28"/>
        </w:rPr>
        <w:t xml:space="preserve"> = 1,1d =                          мм.</w:t>
      </w:r>
    </w:p>
    <w:p w:rsidR="00D71159" w:rsidRDefault="00D71159" w:rsidP="00D71159">
      <w:pPr>
        <w:ind w:firstLine="708"/>
        <w:jc w:val="center"/>
        <w:rPr>
          <w:iCs/>
          <w:szCs w:val="28"/>
        </w:rPr>
      </w:pPr>
    </w:p>
    <w:p w:rsidR="00D71159" w:rsidRDefault="00D71159" w:rsidP="00D71159">
      <w:pPr>
        <w:ind w:firstLine="708"/>
        <w:jc w:val="center"/>
        <w:rPr>
          <w:iCs/>
          <w:szCs w:val="28"/>
        </w:rPr>
      </w:pPr>
      <w:r>
        <w:rPr>
          <w:noProof/>
        </w:rPr>
        <w:lastRenderedPageBreak/>
        <w:drawing>
          <wp:inline distT="0" distB="0" distL="0" distR="0" wp14:anchorId="66DFC136" wp14:editId="31041A72">
            <wp:extent cx="4438015" cy="4558894"/>
            <wp:effectExtent l="0" t="0" r="635" b="0"/>
            <wp:docPr id="47" name="Рисунок 47" descr="http://chertegik.ru/wp-content/uploads/2017/07/%D0%91%D0%BE%D0%BB%D1%82%D0%BE%D0%B2%D0%BE%D0%B5_-%D1%81%D0%BE%D0%B5%D0%B4%D0%B8%D0%BD%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tegik.ru/wp-content/uploads/2017/07/%D0%91%D0%BE%D0%BB%D1%82%D0%BE%D0%B2%D0%BE%D0%B5_-%D1%81%D0%BE%D0%B5%D0%B4%D0%B8%D0%BD%D0%B5%D0%BD%D0%B8%D0%B5.jpg"/>
                    <pic:cNvPicPr>
                      <a:picLocks noChangeAspect="1" noChangeArrowheads="1"/>
                    </pic:cNvPicPr>
                  </pic:nvPicPr>
                  <pic:blipFill>
                    <a:blip r:embed="rId112"/>
                    <a:srcRect/>
                    <a:stretch>
                      <a:fillRect/>
                    </a:stretch>
                  </pic:blipFill>
                  <pic:spPr bwMode="auto">
                    <a:xfrm>
                      <a:off x="0" y="0"/>
                      <a:ext cx="4452758" cy="4574039"/>
                    </a:xfrm>
                    <a:prstGeom prst="rect">
                      <a:avLst/>
                    </a:prstGeom>
                    <a:noFill/>
                    <a:ln w="9525">
                      <a:noFill/>
                      <a:miter lim="800000"/>
                      <a:headEnd/>
                      <a:tailEnd/>
                    </a:ln>
                  </pic:spPr>
                </pic:pic>
              </a:graphicData>
            </a:graphic>
          </wp:inline>
        </w:drawing>
      </w:r>
    </w:p>
    <w:p w:rsidR="00D71159" w:rsidRDefault="00D71159" w:rsidP="00D71159">
      <w:pPr>
        <w:ind w:firstLine="708"/>
        <w:jc w:val="center"/>
        <w:rPr>
          <w:iCs/>
          <w:szCs w:val="28"/>
        </w:rPr>
      </w:pPr>
    </w:p>
    <w:p w:rsidR="00D71159" w:rsidRDefault="00D71159" w:rsidP="00D71159">
      <w:pPr>
        <w:ind w:firstLine="708"/>
        <w:jc w:val="center"/>
        <w:rPr>
          <w:iCs/>
          <w:szCs w:val="28"/>
        </w:rPr>
      </w:pPr>
    </w:p>
    <w:p w:rsidR="00EC3F22" w:rsidRDefault="00EC3F22" w:rsidP="00BE7669">
      <w:pPr>
        <w:ind w:firstLine="708"/>
        <w:jc w:val="both"/>
        <w:rPr>
          <w:iCs/>
          <w:szCs w:val="28"/>
        </w:rPr>
      </w:pPr>
    </w:p>
    <w:p w:rsidR="00EC3F22" w:rsidRDefault="00EC3F22" w:rsidP="00BE7669">
      <w:pPr>
        <w:ind w:firstLine="708"/>
        <w:jc w:val="both"/>
        <w:rPr>
          <w:iCs/>
          <w:szCs w:val="28"/>
        </w:rPr>
      </w:pPr>
    </w:p>
    <w:p w:rsidR="00D71159" w:rsidRDefault="003A467C" w:rsidP="00EC3F22">
      <w:pPr>
        <w:ind w:firstLine="708"/>
        <w:jc w:val="center"/>
        <w:rPr>
          <w:szCs w:val="28"/>
          <w:shd w:val="clear" w:color="auto" w:fill="FFFFFF"/>
        </w:rPr>
      </w:pPr>
      <w:r>
        <w:rPr>
          <w:iCs/>
          <w:szCs w:val="28"/>
        </w:rPr>
        <w:t>15 Теоретический материал по теме «Неразъёмные соединения»</w:t>
      </w:r>
    </w:p>
    <w:p w:rsidR="00054706" w:rsidRDefault="00054706" w:rsidP="00BE7669">
      <w:pPr>
        <w:ind w:firstLine="708"/>
        <w:jc w:val="both"/>
        <w:rPr>
          <w:szCs w:val="28"/>
          <w:shd w:val="clear" w:color="auto" w:fill="FFFFFF"/>
        </w:rPr>
      </w:pP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Неразъемные соединения получили широкое распространение в машиностроении. К ним относятся соединения сварные, заклепочные, паяные, клеевые. Сюда относятся также соединения, полученные опрессовкой, заливкой, развальцовкой (или завальцовкой), кернением, сшиванием, посадкой с натягом и др.</w:t>
      </w:r>
    </w:p>
    <w:p w:rsidR="00CE1F0B" w:rsidRDefault="00CE1F0B" w:rsidP="00CE1F0B">
      <w:pPr>
        <w:pStyle w:val="a4"/>
        <w:spacing w:before="0" w:beforeAutospacing="0" w:after="0" w:afterAutospacing="0"/>
        <w:ind w:right="-1" w:firstLine="709"/>
        <w:jc w:val="center"/>
        <w:rPr>
          <w:sz w:val="28"/>
          <w:szCs w:val="28"/>
          <w:u w:val="single"/>
        </w:rPr>
      </w:pPr>
    </w:p>
    <w:p w:rsidR="00CE1F0B" w:rsidRPr="00CF7C81" w:rsidRDefault="00CE1F0B" w:rsidP="00CE1F0B">
      <w:pPr>
        <w:pStyle w:val="a4"/>
        <w:spacing w:before="0" w:beforeAutospacing="0" w:after="0" w:afterAutospacing="0"/>
        <w:ind w:right="-1" w:firstLine="709"/>
        <w:jc w:val="center"/>
        <w:rPr>
          <w:sz w:val="28"/>
          <w:szCs w:val="28"/>
          <w:u w:val="single"/>
        </w:rPr>
      </w:pPr>
      <w:r w:rsidRPr="00CF7C81">
        <w:rPr>
          <w:sz w:val="28"/>
          <w:szCs w:val="28"/>
          <w:u w:val="single"/>
        </w:rPr>
        <w:t>Сварные соединения</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bookmarkStart w:id="1" w:name="#sv"/>
      <w:bookmarkEnd w:id="1"/>
      <w:r w:rsidRPr="00CF7C81">
        <w:rPr>
          <w:sz w:val="28"/>
          <w:szCs w:val="28"/>
        </w:rPr>
        <w:t>Сварные соединения</w:t>
      </w:r>
      <w:r w:rsidRPr="00276308">
        <w:rPr>
          <w:sz w:val="28"/>
          <w:szCs w:val="28"/>
        </w:rPr>
        <w:t xml:space="preserve"> получают с помощью сварки. Сваркой называют процесс получения неразъемного соединения твердых предметов, состоящих из металлов, пластмасс или других материалов, путем местного их нагревания до расплавленного или пластического состояния без применения или с применением механических усилий.</w:t>
      </w:r>
    </w:p>
    <w:p w:rsidR="00CE1F0B" w:rsidRPr="00276308" w:rsidRDefault="00CE1F0B" w:rsidP="00CE1F0B">
      <w:pPr>
        <w:pStyle w:val="a4"/>
        <w:spacing w:before="0" w:beforeAutospacing="0" w:after="0" w:afterAutospacing="0"/>
        <w:ind w:right="-1" w:firstLine="709"/>
        <w:jc w:val="both"/>
        <w:rPr>
          <w:sz w:val="28"/>
          <w:szCs w:val="28"/>
        </w:rPr>
      </w:pPr>
      <w:r w:rsidRPr="00276308">
        <w:rPr>
          <w:bCs/>
          <w:sz w:val="28"/>
          <w:szCs w:val="28"/>
        </w:rPr>
        <w:t>Сварным соединением</w:t>
      </w:r>
      <w:r w:rsidRPr="00276308">
        <w:rPr>
          <w:sz w:val="28"/>
          <w:szCs w:val="28"/>
        </w:rPr>
        <w:t> называется совокупность изделий, соединенных с помощью сварки.</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Сварным швом называется затвердевший после расплавления материал. Металлический сварной шов отличается по своей структуре от структуры металла свариваемых металлических деталей.</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По способу взаимного расположения свариваемых деталей различают соединения стыковые </w:t>
      </w:r>
      <w:r w:rsidRPr="00276308">
        <w:rPr>
          <w:bCs/>
          <w:sz w:val="28"/>
          <w:szCs w:val="28"/>
        </w:rPr>
        <w:t>С</w:t>
      </w:r>
      <w:r>
        <w:rPr>
          <w:sz w:val="28"/>
          <w:szCs w:val="28"/>
        </w:rPr>
        <w:t> (рис. 1</w:t>
      </w:r>
      <w:r w:rsidRPr="00276308">
        <w:rPr>
          <w:sz w:val="28"/>
          <w:szCs w:val="28"/>
        </w:rPr>
        <w:t>, а), угловые </w:t>
      </w:r>
      <w:r w:rsidRPr="00276308">
        <w:rPr>
          <w:bCs/>
          <w:sz w:val="28"/>
          <w:szCs w:val="28"/>
        </w:rPr>
        <w:t>У</w:t>
      </w:r>
      <w:r>
        <w:rPr>
          <w:sz w:val="28"/>
          <w:szCs w:val="28"/>
        </w:rPr>
        <w:t> (рис. 1</w:t>
      </w:r>
      <w:r w:rsidRPr="00276308">
        <w:rPr>
          <w:sz w:val="28"/>
          <w:szCs w:val="28"/>
        </w:rPr>
        <w:t>, б), тавровые </w:t>
      </w:r>
      <w:r w:rsidRPr="00276308">
        <w:rPr>
          <w:bCs/>
          <w:sz w:val="28"/>
          <w:szCs w:val="28"/>
        </w:rPr>
        <w:t>Т</w:t>
      </w:r>
      <w:r>
        <w:rPr>
          <w:sz w:val="28"/>
          <w:szCs w:val="28"/>
        </w:rPr>
        <w:t> (рис. 1</w:t>
      </w:r>
      <w:r w:rsidRPr="00276308">
        <w:rPr>
          <w:sz w:val="28"/>
          <w:szCs w:val="28"/>
        </w:rPr>
        <w:t>, в) и внахлестку </w:t>
      </w:r>
      <w:r w:rsidRPr="00276308">
        <w:rPr>
          <w:bCs/>
          <w:sz w:val="28"/>
          <w:szCs w:val="28"/>
        </w:rPr>
        <w:t>Н</w:t>
      </w:r>
      <w:r w:rsidRPr="00276308">
        <w:rPr>
          <w:sz w:val="28"/>
          <w:szCs w:val="28"/>
        </w:rPr>
        <w:t> </w:t>
      </w:r>
      <w:r>
        <w:rPr>
          <w:sz w:val="28"/>
          <w:szCs w:val="28"/>
        </w:rPr>
        <w:t>(рис. 1</w:t>
      </w:r>
      <w:r w:rsidRPr="00276308">
        <w:rPr>
          <w:sz w:val="28"/>
          <w:szCs w:val="28"/>
        </w:rPr>
        <w:t>, г). Вид соединения определяет вид сварного шва. Сварные швы подразделяются на: стыковые, угловые (для угловых, тавровых соединений и соединений внахлестку), точечные (для соединений внахлестку, сваркой точками).</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31081AC" wp14:editId="4B4B67AB">
            <wp:extent cx="2362200" cy="1781175"/>
            <wp:effectExtent l="0" t="0" r="0" b="9525"/>
            <wp:docPr id="7" name="Рисунок 7" descr="http://www.kgau.ru/distance/2013/m5/002/img/93_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gau.ru/distance/2013/m5/002/img/93_27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 – Виды сварных соединений</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По своей протяженности сварные швы могут быть: непрерывными</w:t>
      </w:r>
      <w:r>
        <w:rPr>
          <w:sz w:val="28"/>
          <w:szCs w:val="28"/>
        </w:rPr>
        <w:t xml:space="preserve"> по замкнутому контуру (рис. 2</w:t>
      </w:r>
      <w:r w:rsidRPr="00276308">
        <w:rPr>
          <w:sz w:val="28"/>
          <w:szCs w:val="28"/>
        </w:rPr>
        <w:t>, а) и п</w:t>
      </w:r>
      <w:r>
        <w:rPr>
          <w:sz w:val="28"/>
          <w:szCs w:val="28"/>
        </w:rPr>
        <w:t>о незамкнутому контуру (рис. 2, б) и прерывистыми (рис. 2</w:t>
      </w:r>
      <w:r w:rsidRPr="00276308">
        <w:rPr>
          <w:sz w:val="28"/>
          <w:szCs w:val="28"/>
        </w:rPr>
        <w:t>, в).</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6D4F034" wp14:editId="520FAFA4">
            <wp:extent cx="1428750" cy="1009650"/>
            <wp:effectExtent l="0" t="0" r="0" b="0"/>
            <wp:docPr id="8" name="Рисунок 8" descr="http://www.kgau.ru/distance/2013/m5/002/img/93_28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u.ru/distance/2013/m5/002/img/93_280a.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r w:rsidRPr="00276308">
        <w:rPr>
          <w:noProof/>
          <w:sz w:val="28"/>
          <w:szCs w:val="28"/>
        </w:rPr>
        <w:drawing>
          <wp:inline distT="0" distB="0" distL="0" distR="0" wp14:anchorId="3ED1FB9F" wp14:editId="18AEE2D3">
            <wp:extent cx="1133475" cy="923925"/>
            <wp:effectExtent l="0" t="0" r="9525" b="9525"/>
            <wp:docPr id="40" name="Рисунок 40" descr="http://www.kgau.ru/distance/2013/m5/002/img/93_28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gau.ru/distance/2013/m5/002/img/93_280b.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r w:rsidRPr="00276308">
        <w:rPr>
          <w:noProof/>
          <w:sz w:val="28"/>
          <w:szCs w:val="28"/>
        </w:rPr>
        <w:drawing>
          <wp:inline distT="0" distB="0" distL="0" distR="0" wp14:anchorId="084066E3" wp14:editId="29B7C8B7">
            <wp:extent cx="1057275" cy="1095375"/>
            <wp:effectExtent l="0" t="0" r="9525" b="9525"/>
            <wp:docPr id="42" name="Рисунок 42" descr="http://www.kgau.ru/distance/2013/m5/002/img/93_28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gau.ru/distance/2013/m5/002/img/93_280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2 – Виды сварных швов по своей протяженности</w:t>
      </w:r>
    </w:p>
    <w:p w:rsidR="00CE1F0B" w:rsidRPr="00276308" w:rsidRDefault="00CE1F0B" w:rsidP="00CE1F0B">
      <w:pPr>
        <w:pStyle w:val="ris"/>
        <w:spacing w:before="0" w:beforeAutospacing="0" w:after="0" w:afterAutospacing="0"/>
        <w:ind w:right="-1" w:firstLine="709"/>
        <w:jc w:val="center"/>
        <w:rPr>
          <w:sz w:val="28"/>
          <w:szCs w:val="28"/>
        </w:rPr>
      </w:pP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Прерывистые швы имеют равные по длине проваренные участки с равными промежутками между ними. При двусторонней сварке, если заваренные участки расположены друг против друга, такой шов называет</w:t>
      </w:r>
      <w:r>
        <w:rPr>
          <w:sz w:val="28"/>
          <w:szCs w:val="28"/>
        </w:rPr>
        <w:t>ся цепным (рис. 3</w:t>
      </w:r>
      <w:r w:rsidRPr="00276308">
        <w:rPr>
          <w:sz w:val="28"/>
          <w:szCs w:val="28"/>
        </w:rPr>
        <w:t>, а), если же участки чередуются, то шо</w:t>
      </w:r>
      <w:r>
        <w:rPr>
          <w:sz w:val="28"/>
          <w:szCs w:val="28"/>
        </w:rPr>
        <w:t>в называется шахматным (рис. 3</w:t>
      </w:r>
      <w:r w:rsidRPr="00276308">
        <w:rPr>
          <w:sz w:val="28"/>
          <w:szCs w:val="28"/>
        </w:rPr>
        <w:t>, б).</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0A9BDB71" wp14:editId="183E320E">
            <wp:extent cx="2324100" cy="714375"/>
            <wp:effectExtent l="0" t="0" r="0" b="9525"/>
            <wp:docPr id="43" name="Рисунок 43" descr="http://www.kgau.ru/distance/2013/m5/002/img/93_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gau.ru/distance/2013/m5/002/img/93_28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24100" cy="714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3 – Виды прерывистых сварных швов </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ris"/>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Тонколистовые конструкции можно сваривать без предварительной подготовки свариваемых кромок. Форма подготовки кромок зависит от толщины свариваемых деталей, положения шва в пространстве и других данных.</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Термины и определения, относящиеся к сварке, установлены ГОСТ 2.601-68. Самым распространенным видом сварки является электросварка, которая может быть ручной, полуавтоматической и автоматической.</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Способы сварки, типы и конструктивные элементы сварных швов определяются соответствующими стандартами. Условные изображения и обозначение швов сварных соединений выполняются в соответствии с ГОСТ 2.312-72. Сварные швы изображают сплошными основными линиями, если шов видимый, и штриховы</w:t>
      </w:r>
      <w:r>
        <w:rPr>
          <w:sz w:val="28"/>
          <w:szCs w:val="28"/>
        </w:rPr>
        <w:t>ми, если шов невидимый (рис. 4</w:t>
      </w:r>
      <w:r w:rsidRPr="00276308">
        <w:rPr>
          <w:sz w:val="28"/>
          <w:szCs w:val="28"/>
        </w:rPr>
        <w:t>).</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512F8D0" wp14:editId="63E0001A">
            <wp:extent cx="1314450" cy="1095375"/>
            <wp:effectExtent l="0" t="0" r="0" b="9525"/>
            <wp:docPr id="95" name="Рисунок 95" descr="http://www.kgau.ru/distance/2013/m5/002/img/93_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gau.ru/distance/2013/m5/002/img/93_282.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14450" cy="1095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both"/>
        <w:rPr>
          <w:sz w:val="28"/>
          <w:szCs w:val="28"/>
        </w:rPr>
      </w:pPr>
      <w:r>
        <w:rPr>
          <w:sz w:val="28"/>
          <w:szCs w:val="28"/>
        </w:rPr>
        <w:t>Рисунок 4 – Изображение видимых и невидимых сварных швов</w:t>
      </w:r>
    </w:p>
    <w:p w:rsidR="00CE1F0B" w:rsidRPr="00276308" w:rsidRDefault="00CE1F0B" w:rsidP="00CE1F0B">
      <w:pPr>
        <w:pStyle w:val="ris"/>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От изображения шва проводят одностороннюю стрелку с линией-выноской. Условное обозначение сварного шва пишут над полкой линии-выноски, если шов видимый, т. е. показа</w:t>
      </w:r>
      <w:r>
        <w:rPr>
          <w:sz w:val="28"/>
          <w:szCs w:val="28"/>
        </w:rPr>
        <w:t>на лицевая сторона шва (рис. 5,</w:t>
      </w:r>
      <w:r w:rsidRPr="00276308">
        <w:rPr>
          <w:sz w:val="28"/>
          <w:szCs w:val="28"/>
        </w:rPr>
        <w:t xml:space="preserve"> а, б), и под полкой линией-выноской, если шов невидимый, т.е. показана</w:t>
      </w:r>
      <w:r>
        <w:rPr>
          <w:sz w:val="28"/>
          <w:szCs w:val="28"/>
        </w:rPr>
        <w:t xml:space="preserve"> оборотная сторона шва (рис. 5</w:t>
      </w:r>
      <w:r w:rsidRPr="00276308">
        <w:rPr>
          <w:sz w:val="28"/>
          <w:szCs w:val="28"/>
        </w:rPr>
        <w:t>, в).</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370DCA9" wp14:editId="3BCDF27F">
            <wp:extent cx="2943225" cy="1838325"/>
            <wp:effectExtent l="0" t="0" r="9525" b="9525"/>
            <wp:docPr id="1199" name="Рисунок 1199" descr="http://www.kgau.ru/distance/2013/m5/002/img/93_2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gau.ru/distance/2013/m5/002/img/93_283a.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43225" cy="1838325"/>
                    </a:xfrm>
                    <a:prstGeom prst="rect">
                      <a:avLst/>
                    </a:prstGeom>
                    <a:noFill/>
                    <a:ln>
                      <a:noFill/>
                    </a:ln>
                  </pic:spPr>
                </pic:pic>
              </a:graphicData>
            </a:graphic>
          </wp:inline>
        </w:drawing>
      </w:r>
      <w:r w:rsidRPr="00276308">
        <w:rPr>
          <w:noProof/>
          <w:sz w:val="28"/>
          <w:szCs w:val="28"/>
        </w:rPr>
        <w:drawing>
          <wp:inline distT="0" distB="0" distL="0" distR="0" wp14:anchorId="66DCC754" wp14:editId="3ED7CF83">
            <wp:extent cx="1628775" cy="1790700"/>
            <wp:effectExtent l="0" t="0" r="9525" b="0"/>
            <wp:docPr id="1200" name="Рисунок 1200" descr="http://www.kgau.ru/distance/2013/m5/002/img/93_28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gau.ru/distance/2013/m5/002/img/93_283c.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8775" cy="179070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5 – </w:t>
      </w:r>
      <w:r w:rsidRPr="00276308">
        <w:rPr>
          <w:sz w:val="28"/>
          <w:szCs w:val="28"/>
        </w:rPr>
        <w:t>Условное обозначение сварного шва</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Структура условного обозначения св</w:t>
      </w:r>
      <w:r>
        <w:rPr>
          <w:sz w:val="28"/>
          <w:szCs w:val="28"/>
        </w:rPr>
        <w:t>арного шва приведена на рис. 6</w:t>
      </w:r>
      <w:r w:rsidRPr="00276308">
        <w:rPr>
          <w:sz w:val="28"/>
          <w:szCs w:val="28"/>
        </w:rPr>
        <w:t>, где:</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1 - вспомогательные знаки, </w:t>
      </w:r>
      <w:r w:rsidRPr="00276308">
        <w:rPr>
          <w:noProof/>
          <w:sz w:val="28"/>
          <w:szCs w:val="28"/>
        </w:rPr>
        <w:drawing>
          <wp:inline distT="0" distB="0" distL="0" distR="0" wp14:anchorId="7840A0F0" wp14:editId="626B1AE9">
            <wp:extent cx="180975" cy="180975"/>
            <wp:effectExtent l="0" t="0" r="9525" b="9525"/>
            <wp:docPr id="1201" name="Рисунок 1201" descr="http://www.kgau.ru/distance/2013/m5/002/img/s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gau.ru/distance/2013/m5/002/img/sv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76308">
        <w:rPr>
          <w:sz w:val="28"/>
          <w:szCs w:val="28"/>
        </w:rPr>
        <w:t xml:space="preserve"> - шов по замкнутому </w:t>
      </w:r>
    </w:p>
    <w:p w:rsidR="00CE1F0B" w:rsidRPr="00276308" w:rsidRDefault="00CE1F0B" w:rsidP="00CE1F0B">
      <w:pPr>
        <w:pStyle w:val="a4"/>
        <w:spacing w:before="0" w:beforeAutospacing="0" w:after="0" w:afterAutospacing="0"/>
        <w:ind w:right="-1" w:firstLine="709"/>
        <w:jc w:val="both"/>
        <w:rPr>
          <w:sz w:val="28"/>
          <w:szCs w:val="28"/>
        </w:rPr>
      </w:pPr>
      <w:r>
        <w:rPr>
          <w:sz w:val="28"/>
          <w:szCs w:val="28"/>
        </w:rPr>
        <w:t xml:space="preserve">    </w:t>
      </w:r>
      <w:r w:rsidRPr="00276308">
        <w:rPr>
          <w:sz w:val="28"/>
          <w:szCs w:val="28"/>
        </w:rPr>
        <w:t>контуру, </w:t>
      </w:r>
      <w:r>
        <w:rPr>
          <w:sz w:val="28"/>
          <w:szCs w:val="28"/>
        </w:rPr>
        <w:t xml:space="preserve"> </w:t>
      </w:r>
      <w:r w:rsidRPr="00276308">
        <w:rPr>
          <w:noProof/>
          <w:sz w:val="28"/>
          <w:szCs w:val="28"/>
        </w:rPr>
        <w:drawing>
          <wp:inline distT="0" distB="0" distL="0" distR="0" wp14:anchorId="41F44312" wp14:editId="52BDEEFE">
            <wp:extent cx="95250" cy="161925"/>
            <wp:effectExtent l="0" t="0" r="0" b="9525"/>
            <wp:docPr id="1202" name="Рисунок 1202" descr="http://www.kgau.ru/distance/2013/m5/002/img/s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gau.ru/distance/2013/m5/002/img/sv2.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276308">
        <w:rPr>
          <w:sz w:val="28"/>
          <w:szCs w:val="28"/>
        </w:rPr>
        <w:t> - монтажный шов;</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2 - обозначение стандарта на тип и конструктивные элементы шва;</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3 - буквенно-цифровое обозначение шва по этому стандарту;</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4 - условное обозначение способа сварки по стандарту на данный шов;</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5 - вспомогательный знак </w:t>
      </w:r>
      <w:r w:rsidRPr="00276308">
        <w:rPr>
          <w:noProof/>
          <w:sz w:val="28"/>
          <w:szCs w:val="28"/>
        </w:rPr>
        <w:drawing>
          <wp:inline distT="0" distB="0" distL="0" distR="0" wp14:anchorId="5B865DDD" wp14:editId="4CCBCE16">
            <wp:extent cx="123825" cy="161925"/>
            <wp:effectExtent l="0" t="0" r="9525" b="9525"/>
            <wp:docPr id="1203" name="Рисунок 1203" descr="http://www.kgau.ru/distance/2013/m5/002/img/s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gau.ru/distance/2013/m5/002/img/sv3.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76308">
        <w:rPr>
          <w:sz w:val="28"/>
          <w:szCs w:val="28"/>
        </w:rPr>
        <w:t> - треугольник и размер катета шва;</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6 - размеры в мм прерывистого шва со знаками: </w:t>
      </w:r>
      <w:r w:rsidRPr="00276308">
        <w:rPr>
          <w:noProof/>
          <w:sz w:val="28"/>
          <w:szCs w:val="28"/>
        </w:rPr>
        <w:drawing>
          <wp:inline distT="0" distB="0" distL="0" distR="0" wp14:anchorId="41AE03EC" wp14:editId="4BD95E15">
            <wp:extent cx="123825" cy="171450"/>
            <wp:effectExtent l="0" t="0" r="9525" b="0"/>
            <wp:docPr id="1204" name="Рисунок 1204" descr="http://www.kgau.ru/distance/2013/m5/002/img/s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gau.ru/distance/2013/m5/002/img/sv4.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276308">
        <w:rPr>
          <w:sz w:val="28"/>
          <w:szCs w:val="28"/>
        </w:rPr>
        <w:t xml:space="preserve"> - для цепного шва </w:t>
      </w:r>
    </w:p>
    <w:p w:rsidR="00CE1F0B" w:rsidRDefault="00CE1F0B" w:rsidP="00CE1F0B">
      <w:pPr>
        <w:pStyle w:val="a4"/>
        <w:spacing w:before="0" w:beforeAutospacing="0" w:after="0" w:afterAutospacing="0"/>
        <w:ind w:right="-1" w:firstLine="709"/>
        <w:jc w:val="both"/>
        <w:rPr>
          <w:sz w:val="28"/>
          <w:szCs w:val="28"/>
        </w:rPr>
      </w:pPr>
      <w:r>
        <w:rPr>
          <w:sz w:val="28"/>
          <w:szCs w:val="28"/>
        </w:rPr>
        <w:t xml:space="preserve">     </w:t>
      </w:r>
      <w:r w:rsidRPr="00276308">
        <w:rPr>
          <w:sz w:val="28"/>
          <w:szCs w:val="28"/>
        </w:rPr>
        <w:t>и </w:t>
      </w:r>
      <w:r w:rsidRPr="00276308">
        <w:rPr>
          <w:noProof/>
          <w:sz w:val="28"/>
          <w:szCs w:val="28"/>
        </w:rPr>
        <w:drawing>
          <wp:inline distT="0" distB="0" distL="0" distR="0" wp14:anchorId="6CFB344D" wp14:editId="7C1264A8">
            <wp:extent cx="123825" cy="190500"/>
            <wp:effectExtent l="0" t="0" r="9525" b="0"/>
            <wp:docPr id="1205" name="Рисунок 1205" descr="http://www.kgau.ru/distance/2013/m5/002/img/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gau.ru/distance/2013/m5/002/img/sv5.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276308">
        <w:rPr>
          <w:sz w:val="28"/>
          <w:szCs w:val="28"/>
        </w:rPr>
        <w:t> - для шахматного шва или </w:t>
      </w:r>
      <w:r w:rsidRPr="00276308">
        <w:rPr>
          <w:noProof/>
          <w:sz w:val="28"/>
          <w:szCs w:val="28"/>
        </w:rPr>
        <w:drawing>
          <wp:inline distT="0" distB="0" distL="0" distR="0" wp14:anchorId="68AC7671" wp14:editId="3B48BF2B">
            <wp:extent cx="200025" cy="123825"/>
            <wp:effectExtent l="0" t="0" r="9525" b="9525"/>
            <wp:docPr id="1206" name="Рисунок 1206" descr="http://www.kgau.ru/distance/2013/m5/002/img/s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gau.ru/distance/2013/m5/002/img/sv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276308">
        <w:rPr>
          <w:sz w:val="28"/>
          <w:szCs w:val="28"/>
        </w:rPr>
        <w:t xml:space="preserve"> - знак незамкнутого контура </w:t>
      </w:r>
      <w:r>
        <w:rPr>
          <w:sz w:val="28"/>
          <w:szCs w:val="28"/>
        </w:rPr>
        <w:t xml:space="preserve"> </w:t>
      </w:r>
    </w:p>
    <w:p w:rsidR="00CE1F0B" w:rsidRPr="00276308" w:rsidRDefault="00CE1F0B" w:rsidP="00CE1F0B">
      <w:pPr>
        <w:pStyle w:val="a4"/>
        <w:spacing w:before="0" w:beforeAutospacing="0" w:after="0" w:afterAutospacing="0"/>
        <w:ind w:right="-1" w:firstLine="709"/>
        <w:jc w:val="both"/>
        <w:rPr>
          <w:sz w:val="28"/>
          <w:szCs w:val="28"/>
        </w:rPr>
      </w:pPr>
      <w:r>
        <w:rPr>
          <w:sz w:val="28"/>
          <w:szCs w:val="28"/>
        </w:rPr>
        <w:t xml:space="preserve">      </w:t>
      </w:r>
      <w:r w:rsidRPr="00276308">
        <w:rPr>
          <w:sz w:val="28"/>
          <w:szCs w:val="28"/>
        </w:rPr>
        <w:t>сварки;</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7 - вспомогательные знаки (</w:t>
      </w:r>
      <w:r w:rsidRPr="00276308">
        <w:rPr>
          <w:noProof/>
          <w:sz w:val="28"/>
          <w:szCs w:val="28"/>
        </w:rPr>
        <w:drawing>
          <wp:inline distT="0" distB="0" distL="0" distR="0" wp14:anchorId="70DAA099" wp14:editId="0E4FEE78">
            <wp:extent cx="200025" cy="190500"/>
            <wp:effectExtent l="0" t="0" r="9525" b="0"/>
            <wp:docPr id="1207" name="Рисунок 1207" descr="http://www.kgau.ru/distance/2013/m5/002/img/s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gau.ru/distance/2013/m5/002/img/sv7.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76308">
        <w:rPr>
          <w:sz w:val="28"/>
          <w:szCs w:val="28"/>
        </w:rPr>
        <w:t> или </w:t>
      </w:r>
      <w:r w:rsidRPr="00276308">
        <w:rPr>
          <w:noProof/>
          <w:sz w:val="28"/>
          <w:szCs w:val="28"/>
        </w:rPr>
        <w:drawing>
          <wp:inline distT="0" distB="0" distL="0" distR="0" wp14:anchorId="2B7C1FD3" wp14:editId="53DDBE43">
            <wp:extent cx="323850" cy="123825"/>
            <wp:effectExtent l="0" t="0" r="0" b="9525"/>
            <wp:docPr id="1208" name="Рисунок 1208" descr="http://www.kgau.ru/distance/2013/m5/002/img/s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gau.ru/distance/2013/m5/002/img/sv8.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r w:rsidRPr="00276308">
        <w:rPr>
          <w:sz w:val="28"/>
          <w:szCs w:val="28"/>
        </w:rPr>
        <w:t>) обработки шва;</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8 - обозначение шероховатости механ</w:t>
      </w:r>
      <w:r>
        <w:rPr>
          <w:sz w:val="28"/>
          <w:szCs w:val="28"/>
        </w:rPr>
        <w:t>ически обработанного шва</w:t>
      </w:r>
      <w:r w:rsidRPr="00276308">
        <w:rPr>
          <w:sz w:val="28"/>
          <w:szCs w:val="28"/>
        </w:rPr>
        <w:t>;</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9 - указание о контроле шва.</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7CD8FDA8" wp14:editId="2B8816C2">
            <wp:extent cx="3314700" cy="866775"/>
            <wp:effectExtent l="0" t="0" r="0" b="9525"/>
            <wp:docPr id="1209" name="Рисунок 1209" descr="http://www.kgau.ru/distance/2013/m5/002/img/93_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gau.ru/distance/2013/m5/002/img/93_284.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14700" cy="8667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6 – </w:t>
      </w:r>
      <w:r w:rsidRPr="00276308">
        <w:rPr>
          <w:sz w:val="28"/>
          <w:szCs w:val="28"/>
        </w:rPr>
        <w:t>Структура условного обозначения св</w:t>
      </w:r>
      <w:r>
        <w:rPr>
          <w:sz w:val="28"/>
          <w:szCs w:val="28"/>
        </w:rPr>
        <w:t>арного шва</w:t>
      </w:r>
    </w:p>
    <w:p w:rsidR="00CE1F0B" w:rsidRPr="00276308" w:rsidRDefault="00CE1F0B" w:rsidP="00CE1F0B">
      <w:pPr>
        <w:pStyle w:val="ris"/>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 xml:space="preserve">Примеры условного обозначения сварных швов: ГОСТ 14806-80 - Т5 - РиЗ - </w:t>
      </w:r>
      <w:r w:rsidRPr="00276308">
        <w:rPr>
          <w:rFonts w:ascii="Cambria Math" w:hAnsi="Cambria Math" w:cs="Cambria Math"/>
          <w:sz w:val="28"/>
          <w:szCs w:val="28"/>
        </w:rPr>
        <w:t>⊿</w:t>
      </w:r>
      <w:r w:rsidRPr="00276308">
        <w:rPr>
          <w:sz w:val="28"/>
          <w:szCs w:val="28"/>
        </w:rPr>
        <w:t xml:space="preserve">6 - 50 Z 100 - шов выполняется электродуговой сваркой алюминия, соединение тавровое Т5, сварка ручная в среде защитных газов РиЗ, катет шва 6 мм </w:t>
      </w:r>
      <w:r w:rsidRPr="00276308">
        <w:rPr>
          <w:rFonts w:ascii="Cambria Math" w:hAnsi="Cambria Math" w:cs="Cambria Math"/>
          <w:sz w:val="28"/>
          <w:szCs w:val="28"/>
        </w:rPr>
        <w:t>⊿</w:t>
      </w:r>
      <w:r w:rsidRPr="00276308">
        <w:rPr>
          <w:sz w:val="28"/>
          <w:szCs w:val="28"/>
        </w:rPr>
        <w:t>6, шов шахматный, длина провариваемого</w:t>
      </w:r>
      <w:r>
        <w:rPr>
          <w:sz w:val="28"/>
          <w:szCs w:val="28"/>
        </w:rPr>
        <w:t xml:space="preserve"> участка 50 мм, Шаг - 100</w:t>
      </w:r>
      <w:r w:rsidRPr="00276308">
        <w:rPr>
          <w:sz w:val="28"/>
          <w:szCs w:val="28"/>
        </w:rPr>
        <w:t xml:space="preserve"> мм (50 Z 100);</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 ГОСТ 5264-80 - С18 - шов выполняется ручной электродуговой сваркой при монтаже ¬, шов стыковой (С 18) по незамкнутому контуру.</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 xml:space="preserve">При наличии на чертеже нескольких одинаковых швов обозначение наносят только одного шва, и поэтому шву присваивают порядковый номер с указанием количества этих швов у линии-выноски. Все остальные швы этого типа имеют на полке линии-выноски обозначение </w:t>
      </w:r>
      <w:r>
        <w:rPr>
          <w:sz w:val="28"/>
          <w:szCs w:val="28"/>
        </w:rPr>
        <w:t>порядкового номера шва (рис. 7</w:t>
      </w:r>
      <w:r w:rsidRPr="00276308">
        <w:rPr>
          <w:sz w:val="28"/>
          <w:szCs w:val="28"/>
        </w:rPr>
        <w:t>), если указана лицевая сторона шва, и под полкой линии-выноски, если указана об</w:t>
      </w:r>
      <w:r>
        <w:rPr>
          <w:sz w:val="28"/>
          <w:szCs w:val="28"/>
        </w:rPr>
        <w:t>оротная сторона шва. На рис. 7</w:t>
      </w:r>
      <w:r w:rsidRPr="00276308">
        <w:rPr>
          <w:sz w:val="28"/>
          <w:szCs w:val="28"/>
        </w:rPr>
        <w:t xml:space="preserve"> обозначение № 1 два угловых шва, выполненные ручной электродуговой сваркой, с лицевой стороны усиление шва нужно снять Q механической обработкой, после чего шероховатость шва должна соответствовать шестому классу (Ra = 2,5 мкм).</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lastRenderedPageBreak/>
        <w:drawing>
          <wp:inline distT="0" distB="0" distL="0" distR="0" wp14:anchorId="1EDDECB7" wp14:editId="42CEF2F6">
            <wp:extent cx="2343150" cy="2343150"/>
            <wp:effectExtent l="0" t="0" r="0" b="0"/>
            <wp:docPr id="1210" name="Рисунок 1210" descr="http://www.kgau.ru/distance/2013/m5/002/img/93_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gau.ru/distance/2013/m5/002/img/93_285.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7 – О</w:t>
      </w:r>
      <w:r w:rsidRPr="00276308">
        <w:rPr>
          <w:sz w:val="28"/>
          <w:szCs w:val="28"/>
        </w:rPr>
        <w:t xml:space="preserve">бозначение </w:t>
      </w:r>
      <w:r>
        <w:rPr>
          <w:sz w:val="28"/>
          <w:szCs w:val="28"/>
        </w:rPr>
        <w:t>наличия</w:t>
      </w:r>
      <w:r w:rsidRPr="00276308">
        <w:rPr>
          <w:sz w:val="28"/>
          <w:szCs w:val="28"/>
        </w:rPr>
        <w:t xml:space="preserve"> на чертеже нескольких </w:t>
      </w:r>
      <w:r>
        <w:rPr>
          <w:sz w:val="28"/>
          <w:szCs w:val="28"/>
        </w:rPr>
        <w:t xml:space="preserve">                  </w:t>
      </w:r>
      <w:r w:rsidRPr="00276308">
        <w:rPr>
          <w:sz w:val="28"/>
          <w:szCs w:val="28"/>
        </w:rPr>
        <w:t>одинаковых швов</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Пять швов №2 выполняются как швы односторонние тавровые Т1 с катетом 5 мм А5, ручной электродуговой сваркой.</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Если все швы на чертеже выполняются по одному стандарту, то его номер не вводят в обозначение шва, а записывают в технических требованиях на поле чертежа по типу "Сварные швы по ГОСТ &lt;...&gt;".</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Если все швы на чертеже одинаковы, то условное обозначение швов можно не наносить на изображениях, а сделать одну запись условного обозначения шва технических требований, например, "Сварные швы по ГОСТ 5264-80-У5-Д4".</w:t>
      </w:r>
    </w:p>
    <w:p w:rsidR="00CE1F0B" w:rsidRDefault="00CE1F0B" w:rsidP="00CE1F0B">
      <w:pPr>
        <w:pStyle w:val="a4"/>
        <w:spacing w:before="0" w:beforeAutospacing="0" w:after="0" w:afterAutospacing="0"/>
        <w:ind w:right="-1" w:firstLine="709"/>
        <w:jc w:val="both"/>
        <w:rPr>
          <w:sz w:val="28"/>
          <w:szCs w:val="28"/>
        </w:rPr>
      </w:pPr>
    </w:p>
    <w:p w:rsidR="00CE1F0B" w:rsidRPr="00CF7C81" w:rsidRDefault="00CE1F0B" w:rsidP="00CE1F0B">
      <w:pPr>
        <w:pStyle w:val="a4"/>
        <w:spacing w:before="0" w:beforeAutospacing="0" w:after="0" w:afterAutospacing="0"/>
        <w:ind w:right="-1" w:firstLine="709"/>
        <w:jc w:val="center"/>
        <w:rPr>
          <w:sz w:val="28"/>
          <w:szCs w:val="28"/>
          <w:u w:val="single"/>
        </w:rPr>
      </w:pPr>
      <w:r w:rsidRPr="00CF7C81">
        <w:rPr>
          <w:bCs/>
          <w:sz w:val="28"/>
          <w:szCs w:val="28"/>
          <w:u w:val="single"/>
        </w:rPr>
        <w:t>Клепаные соединения</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CF7C81">
        <w:rPr>
          <w:bCs/>
          <w:sz w:val="28"/>
          <w:szCs w:val="28"/>
        </w:rPr>
        <w:t>Клепаные соединения</w:t>
      </w:r>
      <w:r w:rsidRPr="00276308">
        <w:rPr>
          <w:sz w:val="28"/>
          <w:szCs w:val="28"/>
        </w:rPr>
        <w:t> применяются в конструкциях, подверженных действию высокой температуры, коррозии, вибрации, а также в соединениях из плохо сваривающихся металлов или в соединениях металлов с неметаллическими частями. Такие соединения нашли широкое применение в котлах, железнодорожных мостах, некоторых авиационных конструкциях и в отраслях легкой промышленности.</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В то же время в ряде отраслей промышленности с усовершенствованием технологии сварного производства объем применения заклепочных соединений постепенно сокращается.</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Основным скрепляющим элементом заклепочных соединений является заклепка. Она представляет собой короткий цилиндрический стержень круглого сечения, на одном конце кото</w:t>
      </w:r>
      <w:r>
        <w:rPr>
          <w:sz w:val="28"/>
          <w:szCs w:val="28"/>
        </w:rPr>
        <w:t>рого находится головка (рис.8</w:t>
      </w:r>
      <w:r w:rsidRPr="00276308">
        <w:rPr>
          <w:sz w:val="28"/>
          <w:szCs w:val="28"/>
        </w:rPr>
        <w:t>). Головки заклепок могут иметь сферическую, коническую или коническо-сферическую форму. В зависимости от этого различают г</w:t>
      </w:r>
      <w:r>
        <w:rPr>
          <w:sz w:val="28"/>
          <w:szCs w:val="28"/>
        </w:rPr>
        <w:t>оловки полукруглые (рис. 8, а), потайные (рис. 8</w:t>
      </w:r>
      <w:r w:rsidRPr="00276308">
        <w:rPr>
          <w:sz w:val="28"/>
          <w:szCs w:val="28"/>
        </w:rPr>
        <w:t>, б), полупо</w:t>
      </w:r>
      <w:r>
        <w:rPr>
          <w:sz w:val="28"/>
          <w:szCs w:val="28"/>
        </w:rPr>
        <w:t>тайные (рис. , в), плоские (рис. 8</w:t>
      </w:r>
      <w:r w:rsidRPr="00276308">
        <w:rPr>
          <w:sz w:val="28"/>
          <w:szCs w:val="28"/>
        </w:rPr>
        <w:t>, г).</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На сборочных чертежах головки заклепок изображают не по их действительным размерам, а по относительным размерам, в зависимости от диаметра стержня заклепки d.</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184B8FFA" wp14:editId="25DF1DAC">
            <wp:extent cx="3267075" cy="1476375"/>
            <wp:effectExtent l="0" t="0" r="9525" b="9525"/>
            <wp:docPr id="1211" name="Рисунок 1211" descr="http://www.kgau.ru/distance/2013/m5/002/img/93_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gau.ru/distance/2013/m5/002/img/93_286.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67075" cy="1476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8 – Виды заклёпок</w:t>
      </w:r>
    </w:p>
    <w:p w:rsidR="00CE1F0B" w:rsidRPr="00276308" w:rsidRDefault="00CE1F0B" w:rsidP="00CE1F0B">
      <w:pPr>
        <w:pStyle w:val="ris"/>
        <w:spacing w:before="0" w:beforeAutospacing="0" w:after="0" w:afterAutospacing="0"/>
        <w:ind w:right="-1" w:firstLine="709"/>
        <w:jc w:val="center"/>
        <w:rPr>
          <w:sz w:val="28"/>
          <w:szCs w:val="28"/>
        </w:rPr>
      </w:pP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 xml:space="preserve">Технология выполнения заклепочного соединения следующая. В соединяемых деталях выполняют отверстия сверлением или другим способом. В сквозное отверстие соединяемых деталей вставляют до упора головной стержень заклепки. Причем заклепка может быть в горячем или холодном виде. Свободный конец заклепки выходит за пределы детали примерно на 1,5d. Его заклепывают ударами или сильным давлением и </w:t>
      </w:r>
      <w:r>
        <w:rPr>
          <w:sz w:val="28"/>
          <w:szCs w:val="28"/>
        </w:rPr>
        <w:t>создают вторую головку (рис. 9</w:t>
      </w:r>
      <w:r w:rsidRPr="00276308">
        <w:rPr>
          <w:sz w:val="28"/>
          <w:szCs w:val="28"/>
        </w:rPr>
        <w:t>).</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7B821DA2" wp14:editId="49B7BB00">
            <wp:extent cx="3552825" cy="1009650"/>
            <wp:effectExtent l="0" t="0" r="9525" b="0"/>
            <wp:docPr id="1212" name="Рисунок 1212" descr="http://www.kgau.ru/distance/2013/m5/002/img/93_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gau.ru/distance/2013/m5/002/img/93_287.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52825" cy="100965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9 – Формирование второй головки заклёпки</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Диаметр стержней заклепок выбирают по специальным таблицам. Ориентировочно он принимается равным толщине соединяемых деталей. Длину стержня заклепки принимают также с учетом толщины соединяемых деталей и припуска. Ориентировочно она составляет 1,5d.</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Заклепочные швы могут быть однорядными и многорядными. Заклепки обычно располагаются в ряду на одинаковом расстоянии. Расположение заклепок в шве может быть рядовым и шахматным. Соединяемые детали в заклепочных соединениях могут быть выполнены внахлестку или встык с накладками.</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На чертежах указывают все конструктивные размеры швов клепаного соединения. При этом не вычерчивают все заклепки соединения. Обычно показывают одну-две из них, а место расположения остальных обозна</w:t>
      </w:r>
      <w:r>
        <w:rPr>
          <w:sz w:val="28"/>
          <w:szCs w:val="28"/>
        </w:rPr>
        <w:t>чают пересечением осей (рис. 10</w:t>
      </w:r>
      <w:r w:rsidRPr="00276308">
        <w:rPr>
          <w:sz w:val="28"/>
          <w:szCs w:val="28"/>
        </w:rPr>
        <w:t>).</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lastRenderedPageBreak/>
        <w:drawing>
          <wp:inline distT="0" distB="0" distL="0" distR="0" wp14:anchorId="288DBF40" wp14:editId="60EEC254">
            <wp:extent cx="2771775" cy="2181225"/>
            <wp:effectExtent l="0" t="0" r="9525" b="9525"/>
            <wp:docPr id="1213" name="Рисунок 1213" descr="http://www.kgau.ru/distance/2013/m5/002/img/93_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gau.ru/distance/2013/m5/002/img/93_288.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71775" cy="218122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10 – Указание на чертеже клепаного соединения</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Заклепочные швы имеют свои обозначения, которые наносятся на чертежах. В обозначении указывают диаметр (d) и длину (l) стержня заклепки, группу металла и номер ГОСТ, определяющего форму головки и покрытие.</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Например, заклепка, имеющая полукруглую головку, длину d = 25 мм, диаметр стержня d = 10 мм, изготовленная из металла группы 00, без покрытия имеет обозначение: Заклепка 10 х 25 ГОСТ 10299-80.</w:t>
      </w:r>
    </w:p>
    <w:p w:rsidR="00CE1F0B" w:rsidRDefault="00CE1F0B" w:rsidP="00CE1F0B">
      <w:pPr>
        <w:pStyle w:val="a4"/>
        <w:spacing w:before="0" w:beforeAutospacing="0" w:after="0" w:afterAutospacing="0"/>
        <w:ind w:right="-1" w:firstLine="709"/>
        <w:jc w:val="both"/>
        <w:rPr>
          <w:sz w:val="28"/>
          <w:szCs w:val="28"/>
        </w:rPr>
      </w:pPr>
    </w:p>
    <w:p w:rsidR="00CE1F0B" w:rsidRPr="00CF7C81" w:rsidRDefault="00CE1F0B" w:rsidP="00CE1F0B">
      <w:pPr>
        <w:pStyle w:val="a4"/>
        <w:spacing w:before="0" w:beforeAutospacing="0" w:after="0" w:afterAutospacing="0"/>
        <w:ind w:right="-1" w:firstLine="709"/>
        <w:jc w:val="center"/>
        <w:rPr>
          <w:sz w:val="28"/>
          <w:szCs w:val="28"/>
          <w:u w:val="single"/>
        </w:rPr>
      </w:pPr>
      <w:r w:rsidRPr="00CF7C81">
        <w:rPr>
          <w:bCs/>
          <w:sz w:val="28"/>
          <w:szCs w:val="28"/>
          <w:u w:val="single"/>
        </w:rPr>
        <w:t>Соединения деталей пайкой</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CF7C81">
        <w:rPr>
          <w:bCs/>
          <w:sz w:val="28"/>
          <w:szCs w:val="28"/>
        </w:rPr>
        <w:t>Соединения деталей пайкой</w:t>
      </w:r>
      <w:r w:rsidRPr="00276308">
        <w:rPr>
          <w:sz w:val="28"/>
          <w:szCs w:val="28"/>
        </w:rPr>
        <w:t> находят широкое применение в приборостроении, электротехнике. При впайке соединяемые детали нагреваются до температуры, не приводящей к их расплавлению. Зазор между соединяемыми деталями заполняется расплавленным припоем. Припой имеет более низкую температуру плавления, чем соединяемые пайкой материалы. Для пайки используют мягкие припои ПОС - оловянно-свинцовые по ГОСТ 21930-76 и Г</w:t>
      </w:r>
      <w:r>
        <w:rPr>
          <w:sz w:val="28"/>
          <w:szCs w:val="28"/>
        </w:rPr>
        <w:t>ОСТ 21931-76 и твердые припои ПС</w:t>
      </w:r>
      <w:r w:rsidRPr="00276308">
        <w:rPr>
          <w:sz w:val="28"/>
          <w:szCs w:val="28"/>
        </w:rPr>
        <w:t>р - серебряные по ГОСТ 19738-74.</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Припой на видах и разрезах изображают сплошной линией толщиной 2S. Для обозначения пайки исп</w:t>
      </w:r>
      <w:r>
        <w:rPr>
          <w:sz w:val="28"/>
          <w:szCs w:val="28"/>
        </w:rPr>
        <w:t>ользуют условный знак (рис. 11</w:t>
      </w:r>
      <w:r w:rsidRPr="00276308">
        <w:rPr>
          <w:sz w:val="28"/>
          <w:szCs w:val="28"/>
        </w:rPr>
        <w:t>, а) - дуга выпуклостью к стрелке, который чертят на линии-выноске, указывающей паяный шов. Если шов выполняется по периметру, то линию-выноску заканчивают окружностью. Номер швов указ</w:t>
      </w:r>
      <w:r>
        <w:rPr>
          <w:sz w:val="28"/>
          <w:szCs w:val="28"/>
        </w:rPr>
        <w:t>ывают на линии-выноске            (рис. 11</w:t>
      </w:r>
      <w:r w:rsidRPr="00276308">
        <w:rPr>
          <w:sz w:val="28"/>
          <w:szCs w:val="28"/>
        </w:rPr>
        <w:t>, б). Марка припоя записывается или в технических требованиях, или в спецификации в</w:t>
      </w:r>
      <w:r>
        <w:rPr>
          <w:sz w:val="28"/>
          <w:szCs w:val="28"/>
        </w:rPr>
        <w:t xml:space="preserve"> разделе «Материалы»</w:t>
      </w:r>
      <w:r w:rsidRPr="00276308">
        <w:rPr>
          <w:sz w:val="28"/>
          <w:szCs w:val="28"/>
        </w:rPr>
        <w:t>.</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lastRenderedPageBreak/>
        <w:drawing>
          <wp:inline distT="0" distB="0" distL="0" distR="0" wp14:anchorId="42A206AD" wp14:editId="5CE705D8">
            <wp:extent cx="2114550" cy="1743075"/>
            <wp:effectExtent l="0" t="0" r="0" b="9525"/>
            <wp:docPr id="1214" name="Рисунок 1214" descr="http://www.kgau.ru/distance/2013/m5/002/img/93_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gau.ru/distance/2013/m5/002/img/93_289.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14550" cy="17430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11 – Изображение</w:t>
      </w:r>
      <w:r w:rsidRPr="00276308">
        <w:rPr>
          <w:sz w:val="28"/>
          <w:szCs w:val="28"/>
        </w:rPr>
        <w:t xml:space="preserve"> </w:t>
      </w:r>
      <w:r>
        <w:rPr>
          <w:sz w:val="28"/>
          <w:szCs w:val="28"/>
        </w:rPr>
        <w:t>припоя</w:t>
      </w:r>
      <w:r w:rsidRPr="00276308">
        <w:rPr>
          <w:sz w:val="28"/>
          <w:szCs w:val="28"/>
        </w:rPr>
        <w:t xml:space="preserve"> на видах и разрезах</w:t>
      </w:r>
    </w:p>
    <w:p w:rsidR="00CE1F0B" w:rsidRDefault="00CE1F0B" w:rsidP="00CE1F0B">
      <w:pPr>
        <w:pStyle w:val="ris"/>
        <w:spacing w:before="0" w:beforeAutospacing="0" w:after="0" w:afterAutospacing="0"/>
        <w:ind w:right="-1" w:firstLine="709"/>
        <w:jc w:val="center"/>
        <w:rPr>
          <w:sz w:val="28"/>
          <w:szCs w:val="28"/>
        </w:rPr>
      </w:pPr>
    </w:p>
    <w:p w:rsidR="00CE1F0B" w:rsidRDefault="00CE1F0B" w:rsidP="00CE1F0B">
      <w:pPr>
        <w:pStyle w:val="ris"/>
        <w:spacing w:before="0" w:beforeAutospacing="0" w:after="0" w:afterAutospacing="0"/>
        <w:ind w:right="-1" w:firstLine="709"/>
        <w:jc w:val="center"/>
        <w:rPr>
          <w:sz w:val="28"/>
          <w:szCs w:val="28"/>
          <w:u w:val="single"/>
        </w:rPr>
      </w:pPr>
      <w:r w:rsidRPr="00C47ADC">
        <w:rPr>
          <w:bCs/>
          <w:sz w:val="28"/>
          <w:szCs w:val="28"/>
          <w:u w:val="single"/>
        </w:rPr>
        <w:t>Клеевые соединения</w:t>
      </w:r>
      <w:r w:rsidRPr="00C47ADC">
        <w:rPr>
          <w:sz w:val="28"/>
          <w:szCs w:val="28"/>
          <w:u w:val="single"/>
        </w:rPr>
        <w:t> </w:t>
      </w:r>
    </w:p>
    <w:p w:rsidR="00CE1F0B" w:rsidRPr="00C47ADC" w:rsidRDefault="00CE1F0B" w:rsidP="00CE1F0B">
      <w:pPr>
        <w:pStyle w:val="ris"/>
        <w:spacing w:before="0" w:beforeAutospacing="0" w:after="0" w:afterAutospacing="0"/>
        <w:ind w:right="-1" w:firstLine="709"/>
        <w:jc w:val="center"/>
        <w:rPr>
          <w:sz w:val="28"/>
          <w:szCs w:val="28"/>
          <w:u w:val="single"/>
        </w:rPr>
      </w:pPr>
    </w:p>
    <w:p w:rsidR="00CE1F0B" w:rsidRDefault="00CE1F0B" w:rsidP="00CE1F0B">
      <w:pPr>
        <w:pStyle w:val="a4"/>
        <w:spacing w:before="0" w:beforeAutospacing="0" w:after="0" w:afterAutospacing="0"/>
        <w:ind w:right="-1" w:firstLine="709"/>
        <w:jc w:val="both"/>
        <w:rPr>
          <w:sz w:val="28"/>
          <w:szCs w:val="28"/>
        </w:rPr>
      </w:pPr>
      <w:r w:rsidRPr="00C47ADC">
        <w:rPr>
          <w:bCs/>
          <w:sz w:val="28"/>
          <w:szCs w:val="28"/>
        </w:rPr>
        <w:t>Клеевые соединения</w:t>
      </w:r>
      <w:r w:rsidRPr="00276308">
        <w:rPr>
          <w:sz w:val="28"/>
          <w:szCs w:val="28"/>
        </w:rPr>
        <w:t> позволяют соединять разнообразные материалы. Клеевой шов, как и паяный, согласно изображается сплошной линией толщиной 2S. На линии-выноске чертят условный знак</w:t>
      </w:r>
      <w:r>
        <w:rPr>
          <w:sz w:val="28"/>
          <w:szCs w:val="28"/>
        </w:rPr>
        <w:t>, напоминающий букву К (рис. 12</w:t>
      </w:r>
      <w:r w:rsidRPr="00276308">
        <w:rPr>
          <w:sz w:val="28"/>
          <w:szCs w:val="28"/>
        </w:rPr>
        <w:t>, а). Если шов выполняется по периметру, то линию-выноску з</w:t>
      </w:r>
      <w:r>
        <w:rPr>
          <w:sz w:val="28"/>
          <w:szCs w:val="28"/>
        </w:rPr>
        <w:t>аканчивают окружностью (рис. 12</w:t>
      </w:r>
      <w:r w:rsidRPr="00276308">
        <w:rPr>
          <w:sz w:val="28"/>
          <w:szCs w:val="28"/>
        </w:rPr>
        <w:t>, б). Марка клея записывается или в технических требованиях, или в спецификации в разделе "Материалы".</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5D817FF" wp14:editId="6E1D5405">
            <wp:extent cx="2579850" cy="1400175"/>
            <wp:effectExtent l="0" t="0" r="0" b="0"/>
            <wp:docPr id="1215" name="Рисунок 1215" descr="http://www.kgau.ru/distance/2013/m5/002/img/93_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gau.ru/distance/2013/m5/002/img/93_29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82901" cy="1401831"/>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12 – Изображение клеевого шва</w:t>
      </w:r>
    </w:p>
    <w:p w:rsidR="00CE1F0B" w:rsidRPr="00276308" w:rsidRDefault="00CE1F0B" w:rsidP="00CE1F0B">
      <w:pPr>
        <w:pStyle w:val="ris"/>
        <w:spacing w:before="0" w:beforeAutospacing="0" w:after="0" w:afterAutospacing="0"/>
        <w:ind w:right="-1" w:firstLine="709"/>
        <w:jc w:val="center"/>
        <w:rPr>
          <w:sz w:val="28"/>
          <w:szCs w:val="28"/>
        </w:rPr>
      </w:pPr>
    </w:p>
    <w:p w:rsidR="00CE1F0B" w:rsidRPr="00C47ADC" w:rsidRDefault="00CE1F0B" w:rsidP="00CE1F0B">
      <w:pPr>
        <w:pStyle w:val="a4"/>
        <w:spacing w:before="0" w:beforeAutospacing="0" w:after="0" w:afterAutospacing="0"/>
        <w:ind w:right="-1" w:firstLine="709"/>
        <w:jc w:val="center"/>
        <w:rPr>
          <w:bCs/>
          <w:sz w:val="28"/>
          <w:szCs w:val="28"/>
          <w:u w:val="single"/>
        </w:rPr>
      </w:pPr>
      <w:bookmarkStart w:id="2" w:name="#opr"/>
      <w:bookmarkEnd w:id="2"/>
      <w:r w:rsidRPr="00C47ADC">
        <w:rPr>
          <w:bCs/>
          <w:sz w:val="28"/>
          <w:szCs w:val="28"/>
          <w:u w:val="single"/>
        </w:rPr>
        <w:t>Опрессовка</w:t>
      </w:r>
      <w:r w:rsidRPr="00C47ADC">
        <w:rPr>
          <w:sz w:val="28"/>
          <w:szCs w:val="28"/>
          <w:u w:val="single"/>
        </w:rPr>
        <w:t> (армирование)</w:t>
      </w:r>
    </w:p>
    <w:p w:rsidR="00CE1F0B" w:rsidRDefault="00CE1F0B" w:rsidP="00CE1F0B">
      <w:pPr>
        <w:pStyle w:val="a4"/>
        <w:spacing w:before="0" w:beforeAutospacing="0" w:after="0" w:afterAutospacing="0"/>
        <w:ind w:right="-1" w:firstLine="709"/>
        <w:jc w:val="center"/>
        <w:rPr>
          <w:bCs/>
          <w:sz w:val="28"/>
          <w:szCs w:val="28"/>
        </w:rPr>
      </w:pPr>
    </w:p>
    <w:p w:rsidR="00CE1F0B" w:rsidRDefault="00CE1F0B" w:rsidP="00CE1F0B">
      <w:pPr>
        <w:pStyle w:val="a4"/>
        <w:spacing w:before="0" w:beforeAutospacing="0" w:after="0" w:afterAutospacing="0"/>
        <w:ind w:right="-1" w:firstLine="709"/>
        <w:jc w:val="both"/>
        <w:rPr>
          <w:sz w:val="28"/>
          <w:szCs w:val="28"/>
        </w:rPr>
      </w:pPr>
      <w:r w:rsidRPr="00C47ADC">
        <w:rPr>
          <w:bCs/>
          <w:sz w:val="28"/>
          <w:szCs w:val="28"/>
        </w:rPr>
        <w:t>Опрессовка</w:t>
      </w:r>
      <w:r w:rsidRPr="00276308">
        <w:rPr>
          <w:sz w:val="28"/>
          <w:szCs w:val="28"/>
        </w:rPr>
        <w:t xml:space="preserve"> (армирование) защищает соединяемые элементы от коррозии и химического воздействия вредной среды, выполняет изолирующие функции, позволяет </w:t>
      </w:r>
      <w:r>
        <w:rPr>
          <w:sz w:val="28"/>
          <w:szCs w:val="28"/>
        </w:rPr>
        <w:t xml:space="preserve">уменьшить массу изделия (рис. </w:t>
      </w:r>
      <w:r w:rsidRPr="00276308">
        <w:rPr>
          <w:sz w:val="28"/>
          <w:szCs w:val="28"/>
        </w:rPr>
        <w:t>1</w:t>
      </w:r>
      <w:r>
        <w:rPr>
          <w:sz w:val="28"/>
          <w:szCs w:val="28"/>
        </w:rPr>
        <w:t>3</w:t>
      </w:r>
      <w:r w:rsidRPr="00276308">
        <w:rPr>
          <w:sz w:val="28"/>
          <w:szCs w:val="28"/>
        </w:rPr>
        <w:t>), экономить материалы.</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762D4178" wp14:editId="413589F6">
            <wp:extent cx="1314450" cy="1190625"/>
            <wp:effectExtent l="0" t="0" r="0" b="9525"/>
            <wp:docPr id="1216" name="Рисунок 1216" descr="http://www.kgau.ru/distance/2013/m5/002/img/93_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gau.ru/distance/2013/m5/002/img/93_291.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pic:spPr>
                </pic:pic>
              </a:graphicData>
            </a:graphic>
          </wp:inline>
        </w:drawing>
      </w:r>
    </w:p>
    <w:p w:rsidR="00CE1F0B" w:rsidRPr="00276308" w:rsidRDefault="00CE1F0B" w:rsidP="00CE1F0B">
      <w:pPr>
        <w:pStyle w:val="ris"/>
        <w:spacing w:before="0" w:beforeAutospacing="0" w:after="0" w:afterAutospacing="0"/>
        <w:ind w:right="-1" w:firstLine="709"/>
        <w:jc w:val="center"/>
        <w:rPr>
          <w:sz w:val="28"/>
          <w:szCs w:val="28"/>
        </w:rPr>
      </w:pPr>
      <w:r>
        <w:rPr>
          <w:sz w:val="28"/>
          <w:szCs w:val="28"/>
        </w:rPr>
        <w:t xml:space="preserve">Рисунок 13 – </w:t>
      </w:r>
      <w:r w:rsidRPr="00C47ADC">
        <w:rPr>
          <w:bCs/>
          <w:sz w:val="28"/>
          <w:szCs w:val="28"/>
        </w:rPr>
        <w:t>Опрессовка</w:t>
      </w:r>
      <w:r w:rsidRPr="00276308">
        <w:rPr>
          <w:sz w:val="28"/>
          <w:szCs w:val="28"/>
        </w:rPr>
        <w:t> (армирование)</w:t>
      </w:r>
    </w:p>
    <w:p w:rsidR="00CE1F0B" w:rsidRDefault="00CE1F0B" w:rsidP="00CE1F0B">
      <w:pPr>
        <w:pStyle w:val="a4"/>
        <w:spacing w:before="0" w:beforeAutospacing="0" w:after="0" w:afterAutospacing="0"/>
        <w:ind w:right="-1" w:firstLine="709"/>
        <w:jc w:val="both"/>
        <w:rPr>
          <w:bCs/>
          <w:sz w:val="28"/>
          <w:szCs w:val="28"/>
        </w:rPr>
      </w:pPr>
      <w:bookmarkStart w:id="3" w:name="#val"/>
      <w:bookmarkEnd w:id="3"/>
    </w:p>
    <w:p w:rsidR="00CE1F0B" w:rsidRPr="00C47ADC" w:rsidRDefault="00CE1F0B" w:rsidP="00CE1F0B">
      <w:pPr>
        <w:pStyle w:val="a4"/>
        <w:spacing w:before="0" w:beforeAutospacing="0" w:after="0" w:afterAutospacing="0"/>
        <w:ind w:right="-1" w:firstLine="709"/>
        <w:jc w:val="center"/>
        <w:rPr>
          <w:bCs/>
          <w:sz w:val="28"/>
          <w:szCs w:val="28"/>
          <w:u w:val="single"/>
        </w:rPr>
      </w:pPr>
      <w:r w:rsidRPr="00C47ADC">
        <w:rPr>
          <w:bCs/>
          <w:sz w:val="28"/>
          <w:szCs w:val="28"/>
          <w:u w:val="single"/>
        </w:rPr>
        <w:lastRenderedPageBreak/>
        <w:t>Вальцовка</w:t>
      </w:r>
      <w:r w:rsidRPr="00C47ADC">
        <w:rPr>
          <w:sz w:val="28"/>
          <w:szCs w:val="28"/>
          <w:u w:val="single"/>
        </w:rPr>
        <w:t> и </w:t>
      </w:r>
      <w:r w:rsidRPr="00C47ADC">
        <w:rPr>
          <w:bCs/>
          <w:sz w:val="28"/>
          <w:szCs w:val="28"/>
          <w:u w:val="single"/>
        </w:rPr>
        <w:t>кернение</w:t>
      </w:r>
    </w:p>
    <w:p w:rsidR="00CE1F0B" w:rsidRDefault="00CE1F0B" w:rsidP="00CE1F0B">
      <w:pPr>
        <w:pStyle w:val="a4"/>
        <w:spacing w:before="0" w:beforeAutospacing="0" w:after="0" w:afterAutospacing="0"/>
        <w:ind w:right="-1" w:firstLine="709"/>
        <w:jc w:val="both"/>
        <w:rPr>
          <w:bCs/>
          <w:sz w:val="28"/>
          <w:szCs w:val="28"/>
        </w:rPr>
      </w:pPr>
    </w:p>
    <w:p w:rsidR="00CE1F0B" w:rsidRDefault="00CE1F0B" w:rsidP="00CE1F0B">
      <w:pPr>
        <w:pStyle w:val="a4"/>
        <w:spacing w:before="0" w:beforeAutospacing="0" w:after="0" w:afterAutospacing="0"/>
        <w:ind w:right="-1" w:firstLine="709"/>
        <w:jc w:val="both"/>
        <w:rPr>
          <w:sz w:val="28"/>
          <w:szCs w:val="28"/>
        </w:rPr>
      </w:pPr>
      <w:r w:rsidRPr="00C47ADC">
        <w:rPr>
          <w:bCs/>
          <w:sz w:val="28"/>
          <w:szCs w:val="28"/>
        </w:rPr>
        <w:t>Вальцовка</w:t>
      </w:r>
      <w:r w:rsidRPr="00C47ADC">
        <w:rPr>
          <w:sz w:val="28"/>
          <w:szCs w:val="28"/>
        </w:rPr>
        <w:t> и </w:t>
      </w:r>
      <w:r w:rsidRPr="00C47ADC">
        <w:rPr>
          <w:bCs/>
          <w:sz w:val="28"/>
          <w:szCs w:val="28"/>
        </w:rPr>
        <w:t>кернение</w:t>
      </w:r>
      <w:r w:rsidRPr="00276308">
        <w:rPr>
          <w:sz w:val="28"/>
          <w:szCs w:val="28"/>
        </w:rPr>
        <w:t> осуществляется деформаци</w:t>
      </w:r>
      <w:r>
        <w:rPr>
          <w:sz w:val="28"/>
          <w:szCs w:val="28"/>
        </w:rPr>
        <w:t>ей соединяемых деталей (рис. 14</w:t>
      </w:r>
      <w:r w:rsidRPr="00276308">
        <w:rPr>
          <w:sz w:val="28"/>
          <w:szCs w:val="28"/>
        </w:rPr>
        <w:t>, а, б). Сшивание нитками, металлическими скобками применяется для соединения бумажных листов, картона, различных тканей.</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3DFA7577" wp14:editId="4C791A91">
            <wp:extent cx="1895475" cy="2590800"/>
            <wp:effectExtent l="0" t="0" r="9525" b="0"/>
            <wp:docPr id="1217" name="Рисунок 1217" descr="http://www.kgau.ru/distance/2013/m5/002/img/93_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gau.ru/distance/2013/m5/002/img/93_292.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5475" cy="259080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14 – </w:t>
      </w:r>
      <w:r w:rsidRPr="00C47ADC">
        <w:rPr>
          <w:bCs/>
          <w:sz w:val="28"/>
          <w:szCs w:val="28"/>
        </w:rPr>
        <w:t>Вальцовка</w:t>
      </w:r>
      <w:r w:rsidRPr="00C47ADC">
        <w:rPr>
          <w:sz w:val="28"/>
          <w:szCs w:val="28"/>
        </w:rPr>
        <w:t> и </w:t>
      </w:r>
      <w:r w:rsidRPr="00C47ADC">
        <w:rPr>
          <w:bCs/>
          <w:sz w:val="28"/>
          <w:szCs w:val="28"/>
        </w:rPr>
        <w:t>кернение</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ГОСТ 2.313-82 устанавливает условные обозначения и изображения швов неразъемных соединений, получаемых пайкой, склеиванием, сшиванием. Соединение деталей путем посадки с натягом обеспечивается системой допусков и посадок определенным температурным режимом перед сваркой деталей.</w:t>
      </w:r>
    </w:p>
    <w:p w:rsidR="00CE1F0B" w:rsidRPr="00276308" w:rsidRDefault="00CE1F0B" w:rsidP="00CE1F0B">
      <w:pPr>
        <w:ind w:right="-1" w:firstLine="709"/>
        <w:jc w:val="both"/>
        <w:rPr>
          <w:color w:val="auto"/>
          <w:szCs w:val="28"/>
        </w:rPr>
      </w:pPr>
    </w:p>
    <w:p w:rsidR="003A467C" w:rsidRDefault="003A467C" w:rsidP="00054706">
      <w:pPr>
        <w:ind w:firstLine="708"/>
        <w:jc w:val="center"/>
        <w:rPr>
          <w:iCs/>
          <w:szCs w:val="28"/>
        </w:rPr>
      </w:pPr>
    </w:p>
    <w:p w:rsidR="003A467C" w:rsidRDefault="00CE1F0B" w:rsidP="00054706">
      <w:pPr>
        <w:ind w:firstLine="708"/>
        <w:jc w:val="center"/>
        <w:rPr>
          <w:bCs/>
        </w:rPr>
      </w:pPr>
      <w:r>
        <w:rPr>
          <w:iCs/>
          <w:szCs w:val="28"/>
        </w:rPr>
        <w:t>16 Теоретический материал по теме «П</w:t>
      </w:r>
      <w:r w:rsidRPr="00CE1F0B">
        <w:rPr>
          <w:bCs/>
        </w:rPr>
        <w:t>ередачи</w:t>
      </w:r>
      <w:r>
        <w:rPr>
          <w:bCs/>
        </w:rPr>
        <w:t>»</w:t>
      </w:r>
    </w:p>
    <w:p w:rsidR="00CE1F0B" w:rsidRDefault="00CE1F0B" w:rsidP="00CE1F0B">
      <w:pPr>
        <w:rPr>
          <w:bCs/>
        </w:rPr>
      </w:pPr>
    </w:p>
    <w:p w:rsidR="00CE1F0B" w:rsidRPr="00CE1F0B" w:rsidRDefault="00CE1F0B" w:rsidP="00CE1F0B">
      <w:pPr>
        <w:shd w:val="clear" w:color="auto" w:fill="FFFFFF" w:themeFill="background1"/>
        <w:spacing w:before="100" w:beforeAutospacing="1" w:after="100" w:afterAutospacing="1"/>
        <w:ind w:firstLine="709"/>
        <w:jc w:val="both"/>
        <w:rPr>
          <w:rFonts w:eastAsiaTheme="minorHAnsi"/>
          <w:color w:val="auto"/>
          <w:szCs w:val="28"/>
          <w:lang w:eastAsia="en-US"/>
        </w:rPr>
      </w:pPr>
      <w:r w:rsidRPr="00CE1F0B">
        <w:rPr>
          <w:color w:val="auto"/>
          <w:szCs w:val="28"/>
        </w:rPr>
        <w:t>Зубчатые передачи классифицируются по ряду конструктивных                   признаков и</w:t>
      </w:r>
      <w:r w:rsidRPr="00CE1F0B">
        <w:rPr>
          <w:color w:val="auto"/>
          <w:szCs w:val="28"/>
        </w:rPr>
        <w:tab/>
        <w:t xml:space="preserve">особенностей. </w:t>
      </w:r>
      <w:r w:rsidRPr="00CE1F0B">
        <w:rPr>
          <w:rFonts w:eastAsiaTheme="minorHAnsi"/>
          <w:color w:val="auto"/>
          <w:szCs w:val="28"/>
          <w:lang w:eastAsia="en-US"/>
        </w:rPr>
        <w:t>К зубчатым передачам относятся передачи, в которых движение пере</w:t>
      </w:r>
      <w:r w:rsidRPr="00CE1F0B">
        <w:rPr>
          <w:rFonts w:eastAsiaTheme="minorHAnsi"/>
          <w:color w:val="auto"/>
          <w:szCs w:val="28"/>
          <w:lang w:eastAsia="en-US"/>
        </w:rPr>
        <w:softHyphen/>
        <w:t>дается зацеплением пары зубчатых колес. Меньшие из зубчатых колес передачи принято называть шестернями,                                  большие — </w:t>
      </w:r>
      <w:r w:rsidRPr="00CE1F0B">
        <w:rPr>
          <w:rFonts w:eastAsiaTheme="minorHAnsi"/>
          <w:i/>
          <w:iCs/>
          <w:color w:val="auto"/>
          <w:szCs w:val="28"/>
          <w:lang w:eastAsia="en-US"/>
        </w:rPr>
        <w:t>колесами</w:t>
      </w:r>
      <w:r w:rsidRPr="00CE1F0B">
        <w:rPr>
          <w:rFonts w:eastAsiaTheme="minorHAnsi"/>
          <w:color w:val="auto"/>
          <w:szCs w:val="28"/>
          <w:lang w:eastAsia="en-US"/>
        </w:rPr>
        <w:t>. Для параметров шестерни принимается индекс 1,    колеса — 2.</w:t>
      </w:r>
    </w:p>
    <w:p w:rsidR="00CE1F0B" w:rsidRPr="00CE1F0B" w:rsidRDefault="00CE1F0B" w:rsidP="00CE1F0B">
      <w:pPr>
        <w:shd w:val="clear" w:color="auto" w:fill="FFFFFF"/>
        <w:spacing w:before="100" w:beforeAutospacing="1" w:after="100" w:afterAutospacing="1"/>
        <w:ind w:firstLine="709"/>
        <w:jc w:val="both"/>
        <w:rPr>
          <w:color w:val="auto"/>
          <w:szCs w:val="28"/>
        </w:rPr>
      </w:pPr>
      <w:r w:rsidRPr="00CE1F0B">
        <w:rPr>
          <w:i/>
          <w:iCs/>
          <w:color w:val="auto"/>
          <w:szCs w:val="28"/>
        </w:rPr>
        <w:t>Достоинства</w:t>
      </w:r>
      <w:r w:rsidRPr="00CE1F0B">
        <w:rPr>
          <w:color w:val="auto"/>
          <w:szCs w:val="28"/>
        </w:rPr>
        <w:t>: малые габариты при высокой надежности; большая долговечность; высокий КПД; постоянство передаточного числа; небольшие нагрузки на валы и подшипники. Наибольшее распространение получили цилиндрические передачи как более простые в изготовлении и эксплуатации. В цилиндрической передаче оси валов расположены параллельно (рис.1).</w:t>
      </w:r>
      <w:r w:rsidRPr="00CE1F0B">
        <w:rPr>
          <w:color w:val="auto"/>
          <w:szCs w:val="28"/>
          <w:shd w:val="clear" w:color="auto" w:fill="FFFFFF"/>
        </w:rPr>
        <w:t xml:space="preserve"> В конической передаче оси пересекаются (рис.2).</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rFonts w:eastAsiaTheme="minorHAnsi"/>
          <w:i/>
          <w:color w:val="auto"/>
          <w:szCs w:val="28"/>
          <w:shd w:val="clear" w:color="auto" w:fill="FFFFFF"/>
          <w:lang w:eastAsia="en-US"/>
        </w:rPr>
        <w:lastRenderedPageBreak/>
        <w:t>В зависимости от расположения зубьев на ободе колес различают</w:t>
      </w:r>
      <w:r w:rsidRPr="00CE1F0B">
        <w:rPr>
          <w:rFonts w:eastAsiaTheme="minorHAnsi"/>
          <w:color w:val="auto"/>
          <w:szCs w:val="28"/>
          <w:shd w:val="clear" w:color="auto" w:fill="FFFFFF"/>
          <w:lang w:eastAsia="en-US"/>
        </w:rPr>
        <w:t xml:space="preserve"> </w:t>
      </w:r>
      <w:r w:rsidRPr="00CE1F0B">
        <w:rPr>
          <w:rFonts w:eastAsiaTheme="minorHAnsi"/>
          <w:i/>
          <w:color w:val="auto"/>
          <w:szCs w:val="28"/>
          <w:shd w:val="clear" w:color="auto" w:fill="FFFFFF"/>
          <w:lang w:eastAsia="en-US"/>
        </w:rPr>
        <w:t>пере</w:t>
      </w:r>
      <w:r w:rsidRPr="00CE1F0B">
        <w:rPr>
          <w:rFonts w:eastAsiaTheme="minorHAnsi"/>
          <w:i/>
          <w:color w:val="auto"/>
          <w:szCs w:val="28"/>
          <w:shd w:val="clear" w:color="auto" w:fill="FFFFFF"/>
          <w:lang w:eastAsia="en-US"/>
        </w:rPr>
        <w:softHyphen/>
        <w:t>дачи</w:t>
      </w:r>
      <w:r w:rsidRPr="00CE1F0B">
        <w:rPr>
          <w:rFonts w:eastAsiaTheme="minorHAnsi"/>
          <w:color w:val="auto"/>
          <w:szCs w:val="28"/>
          <w:shd w:val="clear" w:color="auto" w:fill="FFFFFF"/>
          <w:lang w:eastAsia="en-US"/>
        </w:rPr>
        <w:t xml:space="preserve"> (рис.1): прямозубые (</w:t>
      </w:r>
      <w:r w:rsidRPr="00CE1F0B">
        <w:rPr>
          <w:rFonts w:eastAsiaTheme="minorHAnsi"/>
          <w:i/>
          <w:iCs/>
          <w:color w:val="auto"/>
          <w:szCs w:val="28"/>
          <w:shd w:val="clear" w:color="auto" w:fill="FFFFFF"/>
          <w:lang w:eastAsia="en-US"/>
        </w:rPr>
        <w:t>а</w:t>
      </w:r>
      <w:r w:rsidRPr="00CE1F0B">
        <w:rPr>
          <w:rFonts w:eastAsiaTheme="minorHAnsi"/>
          <w:color w:val="auto"/>
          <w:szCs w:val="28"/>
          <w:shd w:val="clear" w:color="auto" w:fill="FFFFFF"/>
          <w:lang w:eastAsia="en-US"/>
        </w:rPr>
        <w:t>), косозубые (</w:t>
      </w:r>
      <w:r w:rsidRPr="00CE1F0B">
        <w:rPr>
          <w:rFonts w:eastAsiaTheme="minorHAnsi"/>
          <w:i/>
          <w:iCs/>
          <w:color w:val="auto"/>
          <w:szCs w:val="28"/>
          <w:shd w:val="clear" w:color="auto" w:fill="FFFFFF"/>
          <w:lang w:eastAsia="en-US"/>
        </w:rPr>
        <w:t>б</w:t>
      </w:r>
      <w:r w:rsidRPr="00CE1F0B">
        <w:rPr>
          <w:rFonts w:eastAsiaTheme="minorHAnsi"/>
          <w:color w:val="auto"/>
          <w:szCs w:val="28"/>
          <w:shd w:val="clear" w:color="auto" w:fill="FFFFFF"/>
          <w:lang w:eastAsia="en-US"/>
        </w:rPr>
        <w:t>), шевронные (</w:t>
      </w:r>
      <w:r w:rsidRPr="00CE1F0B">
        <w:rPr>
          <w:rFonts w:eastAsiaTheme="minorHAnsi"/>
          <w:i/>
          <w:iCs/>
          <w:color w:val="auto"/>
          <w:szCs w:val="28"/>
          <w:shd w:val="clear" w:color="auto" w:fill="FFFFFF"/>
          <w:lang w:eastAsia="en-US"/>
        </w:rPr>
        <w:t>в</w:t>
      </w:r>
      <w:r w:rsidRPr="00CE1F0B">
        <w:rPr>
          <w:rFonts w:eastAsiaTheme="minorHAnsi"/>
          <w:color w:val="auto"/>
          <w:szCs w:val="28"/>
          <w:shd w:val="clear" w:color="auto" w:fill="FFFFFF"/>
          <w:lang w:eastAsia="en-US"/>
        </w:rPr>
        <w:t>).</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color w:val="auto"/>
          <w:szCs w:val="28"/>
        </w:rPr>
        <w:t xml:space="preserve">                    </w:t>
      </w:r>
      <w:r w:rsidRPr="00CE1F0B">
        <w:rPr>
          <w:rFonts w:eastAsiaTheme="minorHAnsi"/>
          <w:noProof/>
          <w:color w:val="auto"/>
          <w:szCs w:val="28"/>
        </w:rPr>
        <w:drawing>
          <wp:inline distT="0" distB="0" distL="0" distR="0" wp14:anchorId="24434F2E" wp14:editId="45415527">
            <wp:extent cx="3263450" cy="1590675"/>
            <wp:effectExtent l="19050" t="0" r="0" b="0"/>
            <wp:docPr id="1218" name="Рисунок 1" descr="http://konspekta.net/studopediaorg/baza4/1493303421844.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studopediaorg/baza4/1493303421844.files/image003.jpg"/>
                    <pic:cNvPicPr>
                      <a:picLocks noChangeAspect="1" noChangeArrowheads="1"/>
                    </pic:cNvPicPr>
                  </pic:nvPicPr>
                  <pic:blipFill>
                    <a:blip r:embed="rId138"/>
                    <a:srcRect/>
                    <a:stretch>
                      <a:fillRect/>
                    </a:stretch>
                  </pic:blipFill>
                  <pic:spPr bwMode="auto">
                    <a:xfrm>
                      <a:off x="0" y="0"/>
                      <a:ext cx="3263450" cy="1590675"/>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center"/>
        <w:rPr>
          <w:rFonts w:eastAsiaTheme="minorHAnsi"/>
          <w:color w:val="auto"/>
          <w:szCs w:val="28"/>
          <w:shd w:val="clear" w:color="auto" w:fill="FFFFFF"/>
          <w:lang w:eastAsia="en-US"/>
        </w:rPr>
      </w:pPr>
      <w:r w:rsidRPr="00CE1F0B">
        <w:rPr>
          <w:color w:val="auto"/>
          <w:szCs w:val="28"/>
        </w:rPr>
        <w:t xml:space="preserve">Рисунок 1 - </w:t>
      </w:r>
      <w:r w:rsidRPr="00CE1F0B">
        <w:rPr>
          <w:rFonts w:eastAsiaTheme="minorHAnsi"/>
          <w:color w:val="auto"/>
          <w:szCs w:val="28"/>
          <w:shd w:val="clear" w:color="auto" w:fill="FFFFFF"/>
          <w:lang w:eastAsia="en-US"/>
        </w:rPr>
        <w:t>Цилиндрические зубчатые передачи внешнего зацепления</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color w:val="auto"/>
          <w:szCs w:val="28"/>
        </w:rPr>
        <w:t xml:space="preserve">                          </w:t>
      </w:r>
      <w:r w:rsidRPr="00CE1F0B">
        <w:rPr>
          <w:rFonts w:eastAsiaTheme="minorHAnsi"/>
          <w:noProof/>
          <w:color w:val="auto"/>
          <w:szCs w:val="28"/>
        </w:rPr>
        <w:drawing>
          <wp:inline distT="0" distB="0" distL="0" distR="0" wp14:anchorId="766C90E8" wp14:editId="3E000905">
            <wp:extent cx="2152650" cy="1709458"/>
            <wp:effectExtent l="19050" t="0" r="0" b="0"/>
            <wp:docPr id="1219" name="Рисунок 1219" descr="http://konspekta.net/studopediaorg/baza4/1493303421844.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studopediaorg/baza4/1493303421844.files/image005.jpg"/>
                    <pic:cNvPicPr>
                      <a:picLocks noChangeAspect="1" noChangeArrowheads="1"/>
                    </pic:cNvPicPr>
                  </pic:nvPicPr>
                  <pic:blipFill>
                    <a:blip r:embed="rId139"/>
                    <a:srcRect/>
                    <a:stretch>
                      <a:fillRect/>
                    </a:stretch>
                  </pic:blipFill>
                  <pic:spPr bwMode="auto">
                    <a:xfrm>
                      <a:off x="0" y="0"/>
                      <a:ext cx="2152650" cy="1709458"/>
                    </a:xfrm>
                    <a:prstGeom prst="rect">
                      <a:avLst/>
                    </a:prstGeom>
                    <a:noFill/>
                    <a:ln w="9525">
                      <a:noFill/>
                      <a:miter lim="800000"/>
                      <a:headEnd/>
                      <a:tailEnd/>
                    </a:ln>
                  </pic:spPr>
                </pic:pic>
              </a:graphicData>
            </a:graphic>
          </wp:inline>
        </w:drawing>
      </w:r>
      <w:r w:rsidRPr="00CE1F0B">
        <w:rPr>
          <w:color w:val="auto"/>
          <w:szCs w:val="28"/>
        </w:rPr>
        <w:t xml:space="preserve"> </w:t>
      </w:r>
      <w:r w:rsidRPr="00CE1F0B">
        <w:rPr>
          <w:noProof/>
          <w:color w:val="auto"/>
          <w:szCs w:val="28"/>
        </w:rPr>
        <w:drawing>
          <wp:inline distT="0" distB="0" distL="0" distR="0" wp14:anchorId="2266DEA8" wp14:editId="5F78A4B4">
            <wp:extent cx="1501321" cy="1487158"/>
            <wp:effectExtent l="19050" t="0" r="3629" b="0"/>
            <wp:docPr id="1220" name="Рисунок 1" descr="https://a.d-cd.net/66f6b2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66f6b22s-960.jpg"/>
                    <pic:cNvPicPr>
                      <a:picLocks noChangeAspect="1" noChangeArrowheads="1"/>
                    </pic:cNvPicPr>
                  </pic:nvPicPr>
                  <pic:blipFill>
                    <a:blip r:embed="rId140"/>
                    <a:srcRect l="58350" b="3226"/>
                    <a:stretch>
                      <a:fillRect/>
                    </a:stretch>
                  </pic:blipFill>
                  <pic:spPr bwMode="auto">
                    <a:xfrm>
                      <a:off x="0" y="0"/>
                      <a:ext cx="1502489" cy="1488315"/>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center"/>
        <w:rPr>
          <w:rFonts w:eastAsiaTheme="minorHAnsi"/>
          <w:color w:val="auto"/>
          <w:szCs w:val="28"/>
          <w:shd w:val="clear" w:color="auto" w:fill="FFFFFF"/>
          <w:lang w:eastAsia="en-US"/>
        </w:rPr>
      </w:pPr>
      <w:r w:rsidRPr="00CE1F0B">
        <w:rPr>
          <w:color w:val="auto"/>
          <w:szCs w:val="28"/>
        </w:rPr>
        <w:t xml:space="preserve">Рисунок 2 - </w:t>
      </w:r>
      <w:r w:rsidRPr="00CE1F0B">
        <w:rPr>
          <w:rFonts w:eastAsiaTheme="minorHAnsi"/>
          <w:color w:val="auto"/>
          <w:szCs w:val="28"/>
          <w:shd w:val="clear" w:color="auto" w:fill="FFFFFF"/>
          <w:lang w:eastAsia="en-US"/>
        </w:rPr>
        <w:t>Конические зубчатые передачи:</w:t>
      </w:r>
      <w:r w:rsidRPr="00CE1F0B">
        <w:rPr>
          <w:rFonts w:eastAsiaTheme="minorHAnsi"/>
          <w:i/>
          <w:iCs/>
          <w:color w:val="auto"/>
          <w:szCs w:val="28"/>
          <w:shd w:val="clear" w:color="auto" w:fill="FFFFFF"/>
          <w:lang w:eastAsia="en-US"/>
        </w:rPr>
        <w:t xml:space="preserve">                                                                </w:t>
      </w:r>
      <w:r w:rsidRPr="00CE1F0B">
        <w:rPr>
          <w:rFonts w:eastAsiaTheme="minorHAnsi"/>
          <w:iCs/>
          <w:color w:val="auto"/>
          <w:szCs w:val="28"/>
          <w:shd w:val="clear" w:color="auto" w:fill="FFFFFF"/>
          <w:lang w:eastAsia="en-US"/>
        </w:rPr>
        <w:t>а</w:t>
      </w:r>
      <w:r w:rsidRPr="00CE1F0B">
        <w:rPr>
          <w:rFonts w:eastAsiaTheme="minorHAnsi"/>
          <w:color w:val="auto"/>
          <w:szCs w:val="28"/>
          <w:shd w:val="clear" w:color="auto" w:fill="FFFFFF"/>
          <w:lang w:eastAsia="en-US"/>
        </w:rPr>
        <w:t>) прямозубая; </w:t>
      </w:r>
      <w:r w:rsidRPr="00CE1F0B">
        <w:rPr>
          <w:rFonts w:eastAsiaTheme="minorHAnsi"/>
          <w:iCs/>
          <w:color w:val="auto"/>
          <w:szCs w:val="28"/>
          <w:shd w:val="clear" w:color="auto" w:fill="FFFFFF"/>
          <w:lang w:eastAsia="en-US"/>
        </w:rPr>
        <w:t>б</w:t>
      </w:r>
      <w:r w:rsidRPr="00CE1F0B">
        <w:rPr>
          <w:rFonts w:eastAsiaTheme="minorHAnsi"/>
          <w:color w:val="auto"/>
          <w:szCs w:val="28"/>
          <w:shd w:val="clear" w:color="auto" w:fill="FFFFFF"/>
          <w:lang w:eastAsia="en-US"/>
        </w:rPr>
        <w:t>) с круговым (спиральным) зубом</w:t>
      </w:r>
      <w:r>
        <w:rPr>
          <w:rFonts w:eastAsiaTheme="minorHAnsi"/>
          <w:color w:val="auto"/>
          <w:szCs w:val="28"/>
          <w:shd w:val="clear" w:color="auto" w:fill="FFFFFF"/>
          <w:lang w:eastAsia="en-US"/>
        </w:rPr>
        <w:t xml:space="preserve">;                                                     </w:t>
      </w:r>
      <w:r w:rsidRPr="00CE1F0B">
        <w:rPr>
          <w:rFonts w:eastAsiaTheme="minorHAnsi"/>
          <w:color w:val="auto"/>
          <w:szCs w:val="28"/>
          <w:shd w:val="clear" w:color="auto" w:fill="FFFFFF"/>
          <w:lang w:eastAsia="en-US"/>
        </w:rPr>
        <w:t>в) с гипоидным зацеплением</w:t>
      </w:r>
    </w:p>
    <w:p w:rsidR="00CE1F0B" w:rsidRPr="00CE1F0B" w:rsidRDefault="00CE1F0B" w:rsidP="00CE1F0B">
      <w:pPr>
        <w:shd w:val="clear" w:color="auto" w:fill="FFFFFF" w:themeFill="background1"/>
        <w:spacing w:before="100" w:beforeAutospacing="1" w:after="100" w:afterAutospacing="1"/>
        <w:ind w:firstLine="709"/>
        <w:jc w:val="both"/>
        <w:rPr>
          <w:rFonts w:eastAsiaTheme="minorHAnsi"/>
          <w:color w:val="auto"/>
          <w:szCs w:val="28"/>
          <w:shd w:val="clear" w:color="auto" w:fill="FFFFFF"/>
          <w:lang w:eastAsia="en-US"/>
        </w:rPr>
      </w:pPr>
      <w:r w:rsidRPr="00CE1F0B">
        <w:rPr>
          <w:rFonts w:eastAsiaTheme="minorHAnsi"/>
          <w:color w:val="auto"/>
          <w:szCs w:val="28"/>
          <w:shd w:val="clear" w:color="auto" w:fill="FFFFFF"/>
          <w:lang w:eastAsia="en-US"/>
        </w:rPr>
        <w:t xml:space="preserve">                                         </w:t>
      </w:r>
      <w:r w:rsidRPr="00CE1F0B">
        <w:rPr>
          <w:rFonts w:eastAsiaTheme="minorHAnsi"/>
          <w:noProof/>
          <w:color w:val="auto"/>
          <w:szCs w:val="28"/>
        </w:rPr>
        <w:drawing>
          <wp:inline distT="0" distB="0" distL="0" distR="0" wp14:anchorId="325366C8" wp14:editId="449AD4E2">
            <wp:extent cx="1066800" cy="1371600"/>
            <wp:effectExtent l="19050" t="0" r="0" b="0"/>
            <wp:docPr id="1221" name="Рисунок 1221" descr="http://konspekta.net/studopediaorg/baza4/1493303421844.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studopediaorg/baza4/1493303421844.files/image007.jpg"/>
                    <pic:cNvPicPr>
                      <a:picLocks noChangeAspect="1" noChangeArrowheads="1"/>
                    </pic:cNvPicPr>
                  </pic:nvPicPr>
                  <pic:blipFill>
                    <a:blip r:embed="rId141"/>
                    <a:srcRect/>
                    <a:stretch>
                      <a:fillRect/>
                    </a:stretch>
                  </pic:blipFill>
                  <pic:spPr bwMode="auto">
                    <a:xfrm>
                      <a:off x="0" y="0"/>
                      <a:ext cx="1066800" cy="1371600"/>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center"/>
        <w:rPr>
          <w:rFonts w:eastAsiaTheme="minorHAnsi"/>
          <w:color w:val="auto"/>
          <w:szCs w:val="28"/>
          <w:shd w:val="clear" w:color="auto" w:fill="FFFFFF"/>
          <w:lang w:eastAsia="en-US"/>
        </w:rPr>
      </w:pPr>
      <w:r w:rsidRPr="00CE1F0B">
        <w:rPr>
          <w:color w:val="auto"/>
          <w:szCs w:val="28"/>
        </w:rPr>
        <w:t xml:space="preserve">Рисунок 3 - </w:t>
      </w:r>
      <w:r w:rsidRPr="00CE1F0B">
        <w:rPr>
          <w:rFonts w:eastAsiaTheme="minorHAnsi"/>
          <w:color w:val="auto"/>
          <w:szCs w:val="28"/>
          <w:shd w:val="clear" w:color="auto" w:fill="FFFFFF"/>
          <w:lang w:eastAsia="en-US"/>
        </w:rPr>
        <w:t>Цилиндрическая прямозубая передача                               внутреннего зацепления</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rFonts w:eastAsiaTheme="minorHAnsi"/>
          <w:i/>
          <w:color w:val="auto"/>
          <w:szCs w:val="28"/>
          <w:shd w:val="clear" w:color="auto" w:fill="FFFFFF"/>
          <w:lang w:eastAsia="en-US"/>
        </w:rPr>
        <w:t>В зависимости от взаимного располо</w:t>
      </w:r>
      <w:r w:rsidRPr="00CE1F0B">
        <w:rPr>
          <w:rFonts w:eastAsiaTheme="minorHAnsi"/>
          <w:i/>
          <w:color w:val="auto"/>
          <w:szCs w:val="28"/>
          <w:shd w:val="clear" w:color="auto" w:fill="FFFFFF"/>
          <w:lang w:eastAsia="en-US"/>
        </w:rPr>
        <w:softHyphen/>
        <w:t>жения зубчатых колес</w:t>
      </w:r>
      <w:r w:rsidRPr="00CE1F0B">
        <w:rPr>
          <w:rFonts w:eastAsiaTheme="minorHAnsi"/>
          <w:color w:val="auto"/>
          <w:szCs w:val="28"/>
          <w:shd w:val="clear" w:color="auto" w:fill="FFFFFF"/>
          <w:lang w:eastAsia="en-US"/>
        </w:rPr>
        <w:t xml:space="preserve"> различают зубчатые передачи с внешним (рис.1, рис.2) и внутрен</w:t>
      </w:r>
      <w:r w:rsidRPr="00CE1F0B">
        <w:rPr>
          <w:rFonts w:eastAsiaTheme="minorHAnsi"/>
          <w:color w:val="auto"/>
          <w:szCs w:val="28"/>
          <w:shd w:val="clear" w:color="auto" w:fill="FFFFFF"/>
          <w:lang w:eastAsia="en-US"/>
        </w:rPr>
        <w:softHyphen/>
        <w:t>ним (рис.3) зацеплением. Наиболее рас</w:t>
      </w:r>
      <w:r w:rsidRPr="00CE1F0B">
        <w:rPr>
          <w:rFonts w:eastAsiaTheme="minorHAnsi"/>
          <w:color w:val="auto"/>
          <w:szCs w:val="28"/>
          <w:shd w:val="clear" w:color="auto" w:fill="FFFFFF"/>
          <w:lang w:eastAsia="en-US"/>
        </w:rPr>
        <w:softHyphen/>
        <w:t>пространены передачи внешнего зацеп</w:t>
      </w:r>
      <w:r w:rsidRPr="00CE1F0B">
        <w:rPr>
          <w:rFonts w:eastAsiaTheme="minorHAnsi"/>
          <w:color w:val="auto"/>
          <w:szCs w:val="28"/>
          <w:shd w:val="clear" w:color="auto" w:fill="FFFFFF"/>
          <w:lang w:eastAsia="en-US"/>
        </w:rPr>
        <w:softHyphen/>
        <w:t>ления.</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i/>
          <w:color w:val="auto"/>
          <w:szCs w:val="28"/>
        </w:rPr>
        <w:t>По конструктивному исполнению пе</w:t>
      </w:r>
      <w:r w:rsidRPr="00CE1F0B">
        <w:rPr>
          <w:i/>
          <w:color w:val="auto"/>
          <w:szCs w:val="28"/>
        </w:rPr>
        <w:softHyphen/>
        <w:t xml:space="preserve">редачи могут </w:t>
      </w:r>
      <w:r w:rsidR="007923C8" w:rsidRPr="00CE1F0B">
        <w:rPr>
          <w:i/>
          <w:color w:val="auto"/>
          <w:szCs w:val="28"/>
        </w:rPr>
        <w:t>быть</w:t>
      </w:r>
      <w:r w:rsidR="007923C8" w:rsidRPr="00CE1F0B">
        <w:rPr>
          <w:color w:val="auto"/>
          <w:szCs w:val="28"/>
        </w:rPr>
        <w:t xml:space="preserve"> </w:t>
      </w:r>
      <w:r w:rsidR="00EC3F22" w:rsidRPr="00CE1F0B">
        <w:rPr>
          <w:color w:val="auto"/>
          <w:szCs w:val="28"/>
        </w:rPr>
        <w:t>открытыми и</w:t>
      </w:r>
      <w:r w:rsidRPr="00CE1F0B">
        <w:rPr>
          <w:color w:val="auto"/>
          <w:szCs w:val="28"/>
        </w:rPr>
        <w:t xml:space="preserve"> за</w:t>
      </w:r>
      <w:r w:rsidRPr="00CE1F0B">
        <w:rPr>
          <w:color w:val="auto"/>
          <w:szCs w:val="28"/>
        </w:rPr>
        <w:softHyphen/>
        <w:t xml:space="preserve">крытыми. В закрытых передачах колеса помещены в пыле- и влагонепроницаемые корпуса (картеры) и работают в масляных ваннах </w:t>
      </w:r>
      <w:r w:rsidRPr="00CE1F0B">
        <w:rPr>
          <w:color w:val="auto"/>
          <w:szCs w:val="28"/>
        </w:rPr>
        <w:lastRenderedPageBreak/>
        <w:t>(зубчатое колесо погружают в масло до 1/3 радиуса). </w:t>
      </w:r>
      <w:r w:rsidRPr="00CE1F0B">
        <w:rPr>
          <w:color w:val="auto"/>
          <w:szCs w:val="28"/>
        </w:rPr>
        <w:br/>
        <w:t>В открытых передачах зубья колес работают всухую или при периодическом смазывании консистентной смазкой и не защищены от вредного воздействия внешней среды.</w:t>
      </w:r>
    </w:p>
    <w:p w:rsidR="00CE1F0B" w:rsidRPr="00CE1F0B" w:rsidRDefault="00CE1F0B" w:rsidP="00CE1F0B">
      <w:pPr>
        <w:shd w:val="clear" w:color="auto" w:fill="FFFFFF"/>
        <w:spacing w:before="100" w:beforeAutospacing="1" w:after="100" w:afterAutospacing="1"/>
        <w:ind w:firstLine="709"/>
        <w:jc w:val="both"/>
        <w:rPr>
          <w:color w:val="auto"/>
          <w:szCs w:val="28"/>
        </w:rPr>
      </w:pPr>
      <w:r w:rsidRPr="00CE1F0B">
        <w:rPr>
          <w:color w:val="auto"/>
          <w:szCs w:val="28"/>
        </w:rPr>
        <w:t>В передаче различают два основных вала: ведущий 1 (входной) и ведомый 2 (вы</w:t>
      </w:r>
      <w:r w:rsidRPr="00CE1F0B">
        <w:rPr>
          <w:color w:val="auto"/>
          <w:szCs w:val="28"/>
        </w:rPr>
        <w:softHyphen/>
        <w:t>ходной). Параметры, относящиеся к веду</w:t>
      </w:r>
      <w:r w:rsidRPr="00CE1F0B">
        <w:rPr>
          <w:color w:val="auto"/>
          <w:szCs w:val="28"/>
        </w:rPr>
        <w:softHyphen/>
        <w:t>щему валу (с насаженными на него зубча</w:t>
      </w:r>
      <w:r w:rsidRPr="00CE1F0B">
        <w:rPr>
          <w:color w:val="auto"/>
          <w:szCs w:val="28"/>
        </w:rPr>
        <w:softHyphen/>
        <w:t>тыми колесами и т. п.) имеют индекс 1, а к ведомому — 2.</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bCs/>
          <w:i/>
          <w:iCs/>
          <w:color w:val="auto"/>
          <w:szCs w:val="28"/>
        </w:rPr>
        <w:t>В зависимости от числа ступеней</w:t>
      </w:r>
      <w:r w:rsidRPr="00CE1F0B">
        <w:rPr>
          <w:color w:val="auto"/>
          <w:szCs w:val="28"/>
        </w:rPr>
        <w:t xml:space="preserve"> зубчатые передачи бывают одно- и многоступенчатые. </w:t>
      </w:r>
      <w:r w:rsidRPr="00CE1F0B">
        <w:rPr>
          <w:color w:val="auto"/>
          <w:szCs w:val="28"/>
          <w:shd w:val="clear" w:color="auto" w:fill="FFFFFF"/>
        </w:rPr>
        <w:t>Передача, состоящая только из веду</w:t>
      </w:r>
      <w:r w:rsidRPr="00CE1F0B">
        <w:rPr>
          <w:color w:val="auto"/>
          <w:szCs w:val="28"/>
          <w:shd w:val="clear" w:color="auto" w:fill="FFFFFF"/>
        </w:rPr>
        <w:softHyphen/>
        <w:t>щего и ведомого звеньев, называется </w:t>
      </w:r>
      <w:r w:rsidRPr="00CE1F0B">
        <w:rPr>
          <w:i/>
          <w:iCs/>
          <w:color w:val="auto"/>
          <w:szCs w:val="28"/>
          <w:shd w:val="clear" w:color="auto" w:fill="FFFFFF"/>
        </w:rPr>
        <w:t>одно</w:t>
      </w:r>
      <w:r w:rsidRPr="00CE1F0B">
        <w:rPr>
          <w:i/>
          <w:iCs/>
          <w:color w:val="auto"/>
          <w:szCs w:val="28"/>
          <w:shd w:val="clear" w:color="auto" w:fill="FFFFFF"/>
        </w:rPr>
        <w:softHyphen/>
        <w:t>ступенчатой</w:t>
      </w:r>
      <w:r w:rsidRPr="00CE1F0B">
        <w:rPr>
          <w:color w:val="auto"/>
          <w:szCs w:val="28"/>
          <w:shd w:val="clear" w:color="auto" w:fill="FFFFFF"/>
        </w:rPr>
        <w:t>.</w:t>
      </w:r>
    </w:p>
    <w:p w:rsidR="00CE1F0B" w:rsidRPr="00CE1F0B" w:rsidRDefault="00CE1F0B" w:rsidP="007923C8">
      <w:pPr>
        <w:shd w:val="clear" w:color="auto" w:fill="FFFFFF" w:themeFill="background1"/>
        <w:spacing w:before="100" w:beforeAutospacing="1" w:after="100" w:afterAutospacing="1"/>
        <w:ind w:firstLine="709"/>
        <w:jc w:val="both"/>
        <w:rPr>
          <w:color w:val="auto"/>
          <w:szCs w:val="28"/>
        </w:rPr>
      </w:pPr>
      <w:r w:rsidRPr="00CE1F0B">
        <w:rPr>
          <w:bCs/>
          <w:i/>
          <w:iCs/>
          <w:color w:val="auto"/>
          <w:szCs w:val="28"/>
        </w:rPr>
        <w:t>В зависимости от вида передаваемого движения</w:t>
      </w:r>
      <w:r w:rsidRPr="00CE1F0B">
        <w:rPr>
          <w:color w:val="auto"/>
          <w:szCs w:val="28"/>
        </w:rPr>
        <w:t> различают зубчатые передачи, не преобразующие передаваемый вид движения и преобразующие передаваемый вид движения. К последним относятся реечные зубчатые передачи, в которых вращательное движение преобразуется в поступательное или наоборот. В таких передачах рейку можно рассматривать,                                как зубчатое колесо с бесконечно большим диаметром.</w:t>
      </w:r>
      <w:r w:rsidRPr="00CE1F0B">
        <w:rPr>
          <w:color w:val="auto"/>
          <w:szCs w:val="28"/>
        </w:rPr>
        <w:br/>
      </w:r>
      <w:r w:rsidR="007923C8">
        <w:rPr>
          <w:bCs/>
          <w:i/>
          <w:iCs/>
          <w:color w:val="auto"/>
          <w:szCs w:val="28"/>
        </w:rPr>
        <w:t xml:space="preserve">        </w:t>
      </w:r>
      <w:r w:rsidRPr="00CE1F0B">
        <w:rPr>
          <w:color w:val="auto"/>
          <w:szCs w:val="28"/>
        </w:rPr>
        <w:t>Шевронные зубчатые колеса можно условно сравнивать со спаренными косозубыми колесами, имеющими противоположный угол наклона зубьев. Такая конструкция позволяет избежать осевых усилий на валы и подшипники опор, неизбежно появляющихся в обычных косозубых передачах.</w:t>
      </w:r>
    </w:p>
    <w:p w:rsidR="00CE1F0B" w:rsidRPr="00CE1F0B" w:rsidRDefault="00CE1F0B" w:rsidP="007923C8">
      <w:pPr>
        <w:shd w:val="clear" w:color="auto" w:fill="FFFFFF"/>
        <w:spacing w:before="100" w:beforeAutospacing="1" w:after="100" w:afterAutospacing="1"/>
        <w:ind w:firstLine="709"/>
        <w:jc w:val="center"/>
        <w:rPr>
          <w:color w:val="auto"/>
          <w:szCs w:val="28"/>
        </w:rPr>
      </w:pPr>
      <w:r w:rsidRPr="007923C8">
        <w:rPr>
          <w:bCs/>
          <w:color w:val="auto"/>
          <w:szCs w:val="28"/>
        </w:rPr>
        <w:t>Ра</w:t>
      </w:r>
      <w:r w:rsidR="007923C8">
        <w:rPr>
          <w:bCs/>
          <w:color w:val="auto"/>
          <w:szCs w:val="28"/>
        </w:rPr>
        <w:t>счет элементов зубчатого колеса</w:t>
      </w:r>
    </w:p>
    <w:p w:rsidR="00CE1F0B" w:rsidRPr="00CE1F0B" w:rsidRDefault="00CE1F0B" w:rsidP="00CE1F0B">
      <w:pPr>
        <w:shd w:val="clear" w:color="auto" w:fill="FFFFFF"/>
        <w:spacing w:before="100" w:beforeAutospacing="1" w:after="100" w:afterAutospacing="1"/>
        <w:ind w:firstLine="709"/>
        <w:jc w:val="both"/>
        <w:rPr>
          <w:color w:val="auto"/>
          <w:szCs w:val="28"/>
        </w:rPr>
      </w:pPr>
      <w:r w:rsidRPr="00CE1F0B">
        <w:rPr>
          <w:color w:val="auto"/>
          <w:szCs w:val="28"/>
        </w:rPr>
        <w:t>Соотношение размеров элементов цилиндрической зубчатой передачи в зависимости от модуля </w:t>
      </w:r>
      <w:r w:rsidRPr="00CE1F0B">
        <w:rPr>
          <w:b/>
          <w:bCs/>
          <w:i/>
          <w:color w:val="auto"/>
          <w:szCs w:val="28"/>
        </w:rPr>
        <w:t>m</w:t>
      </w:r>
      <w:r w:rsidRPr="00CE1F0B">
        <w:rPr>
          <w:color w:val="auto"/>
          <w:szCs w:val="28"/>
        </w:rPr>
        <w:t>, чисел зубьев шестерни </w:t>
      </w:r>
      <w:r w:rsidRPr="00CE1F0B">
        <w:rPr>
          <w:b/>
          <w:bCs/>
          <w:i/>
          <w:color w:val="auto"/>
          <w:szCs w:val="28"/>
        </w:rPr>
        <w:t>z</w:t>
      </w:r>
      <w:r w:rsidRPr="00CE1F0B">
        <w:rPr>
          <w:b/>
          <w:bCs/>
          <w:i/>
          <w:color w:val="auto"/>
          <w:szCs w:val="28"/>
          <w:vertAlign w:val="subscript"/>
        </w:rPr>
        <w:t>1</w:t>
      </w:r>
      <w:r w:rsidRPr="00CE1F0B">
        <w:rPr>
          <w:color w:val="auto"/>
          <w:szCs w:val="28"/>
        </w:rPr>
        <w:t> и колеса </w:t>
      </w:r>
      <w:r w:rsidRPr="00CE1F0B">
        <w:rPr>
          <w:b/>
          <w:bCs/>
          <w:i/>
          <w:color w:val="auto"/>
          <w:szCs w:val="28"/>
        </w:rPr>
        <w:t>z</w:t>
      </w:r>
      <w:r w:rsidRPr="00CE1F0B">
        <w:rPr>
          <w:b/>
          <w:bCs/>
          <w:i/>
          <w:color w:val="auto"/>
          <w:szCs w:val="28"/>
          <w:vertAlign w:val="subscript"/>
        </w:rPr>
        <w:t>2</w:t>
      </w:r>
      <w:r w:rsidRPr="00CE1F0B">
        <w:rPr>
          <w:color w:val="auto"/>
          <w:szCs w:val="28"/>
        </w:rPr>
        <w:t> и диаметров валов шестерни </w:t>
      </w:r>
      <w:r w:rsidRPr="00CE1F0B">
        <w:rPr>
          <w:b/>
          <w:bCs/>
          <w:i/>
          <w:color w:val="auto"/>
          <w:szCs w:val="28"/>
        </w:rPr>
        <w:t>Dв</w:t>
      </w:r>
      <w:r w:rsidRPr="00CE1F0B">
        <w:rPr>
          <w:b/>
          <w:bCs/>
          <w:i/>
          <w:color w:val="auto"/>
          <w:szCs w:val="28"/>
          <w:vertAlign w:val="subscript"/>
        </w:rPr>
        <w:t>1</w:t>
      </w:r>
      <w:r w:rsidRPr="00CE1F0B">
        <w:rPr>
          <w:color w:val="auto"/>
          <w:szCs w:val="28"/>
        </w:rPr>
        <w:t> и колеса </w:t>
      </w:r>
      <w:r w:rsidRPr="00CE1F0B">
        <w:rPr>
          <w:b/>
          <w:bCs/>
          <w:i/>
          <w:color w:val="auto"/>
          <w:szCs w:val="28"/>
        </w:rPr>
        <w:t>Dв</w:t>
      </w:r>
      <w:r w:rsidRPr="00CE1F0B">
        <w:rPr>
          <w:b/>
          <w:bCs/>
          <w:i/>
          <w:color w:val="auto"/>
          <w:szCs w:val="28"/>
          <w:vertAlign w:val="subscript"/>
        </w:rPr>
        <w:t>2</w:t>
      </w:r>
      <w:r w:rsidRPr="00CE1F0B">
        <w:rPr>
          <w:color w:val="auto"/>
          <w:szCs w:val="28"/>
          <w:vertAlign w:val="subscript"/>
        </w:rPr>
        <w:t> </w:t>
      </w:r>
      <w:r w:rsidRPr="00CE1F0B">
        <w:rPr>
          <w:color w:val="auto"/>
          <w:szCs w:val="28"/>
        </w:rPr>
        <w:t>приведено в таблице 1.</w:t>
      </w:r>
    </w:p>
    <w:p w:rsidR="00CE1F0B" w:rsidRPr="00CE1F0B" w:rsidRDefault="00CE1F0B" w:rsidP="00CE1F0B">
      <w:pPr>
        <w:shd w:val="clear" w:color="auto" w:fill="FFFFFF"/>
        <w:spacing w:before="100" w:beforeAutospacing="1" w:after="100" w:afterAutospacing="1"/>
        <w:ind w:firstLine="709"/>
        <w:jc w:val="both"/>
        <w:rPr>
          <w:bCs/>
          <w:color w:val="auto"/>
          <w:szCs w:val="28"/>
        </w:rPr>
      </w:pPr>
      <w:r w:rsidRPr="00CE1F0B">
        <w:rPr>
          <w:color w:val="auto"/>
          <w:szCs w:val="28"/>
        </w:rPr>
        <w:t xml:space="preserve">Таблица 1- </w:t>
      </w:r>
      <w:r w:rsidRPr="007923C8">
        <w:rPr>
          <w:bCs/>
          <w:color w:val="auto"/>
          <w:szCs w:val="28"/>
        </w:rPr>
        <w:t>Расчет элементов шестерни и зубчатого колеса</w:t>
      </w:r>
    </w:p>
    <w:tbl>
      <w:tblPr>
        <w:tblStyle w:val="af0"/>
        <w:tblW w:w="0" w:type="auto"/>
        <w:tblLook w:val="04A0" w:firstRow="1" w:lastRow="0" w:firstColumn="1" w:lastColumn="0" w:noHBand="0" w:noVBand="1"/>
      </w:tblPr>
      <w:tblGrid>
        <w:gridCol w:w="671"/>
        <w:gridCol w:w="4394"/>
        <w:gridCol w:w="1775"/>
        <w:gridCol w:w="2505"/>
      </w:tblGrid>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 п/п</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Элемент передачи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Обозначение</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Размер, мм</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Делительный диаметр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w:t>
            </w:r>
            <w:r w:rsidRPr="00CE1F0B">
              <w:rPr>
                <w:color w:val="auto"/>
                <w:szCs w:val="28"/>
              </w:rPr>
              <w:t> = mz</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2</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вершин зубьев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1</w:t>
            </w:r>
            <w:r w:rsidRPr="00CE1F0B">
              <w:rPr>
                <w:color w:val="auto"/>
                <w:szCs w:val="28"/>
              </w:rPr>
              <w:t> = m(z</w:t>
            </w:r>
            <w:r w:rsidRPr="00CE1F0B">
              <w:rPr>
                <w:color w:val="auto"/>
                <w:szCs w:val="28"/>
                <w:vertAlign w:val="subscript"/>
              </w:rPr>
              <w:t>1</w:t>
            </w:r>
            <w:r w:rsidRPr="00CE1F0B">
              <w:rPr>
                <w:color w:val="auto"/>
                <w:szCs w:val="28"/>
              </w:rPr>
              <w:t xml:space="preserve"> + 2)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3</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впадин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1 </w:t>
            </w:r>
            <w:r w:rsidRPr="00CE1F0B">
              <w:rPr>
                <w:color w:val="auto"/>
                <w:szCs w:val="28"/>
              </w:rPr>
              <w:t>= m(z</w:t>
            </w:r>
            <w:r w:rsidRPr="00CE1F0B">
              <w:rPr>
                <w:color w:val="auto"/>
                <w:szCs w:val="28"/>
                <w:vertAlign w:val="subscript"/>
              </w:rPr>
              <w:t>1 </w:t>
            </w:r>
            <w:r w:rsidRPr="00CE1F0B">
              <w:rPr>
                <w:color w:val="auto"/>
                <w:szCs w:val="28"/>
              </w:rPr>
              <w:t xml:space="preserve">- 2,5)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4</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Длина ступицы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1</w:t>
            </w:r>
            <w:r w:rsidRPr="00CE1F0B">
              <w:rPr>
                <w:color w:val="auto"/>
                <w:szCs w:val="28"/>
              </w:rPr>
              <w:t> = 1,5 Dв</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5</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Наружный диаметр ступицы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1 </w:t>
            </w:r>
            <w:r w:rsidRPr="00CE1F0B">
              <w:rPr>
                <w:color w:val="auto"/>
                <w:szCs w:val="28"/>
              </w:rPr>
              <w:t>= 1,6 Dв</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lastRenderedPageBreak/>
              <w:t>6</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вала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1 </w:t>
            </w:r>
            <w:r w:rsidRPr="00CE1F0B">
              <w:rPr>
                <w:color w:val="auto"/>
                <w:szCs w:val="28"/>
              </w:rPr>
              <w:t>= 1,2 Dв</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7</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Делительный диаметр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2 </w:t>
            </w:r>
            <w:r w:rsidRPr="00CE1F0B">
              <w:rPr>
                <w:color w:val="auto"/>
                <w:szCs w:val="28"/>
              </w:rPr>
              <w:t>= mz</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8</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вершин зубьев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2 </w:t>
            </w:r>
            <w:r w:rsidRPr="00CE1F0B">
              <w:rPr>
                <w:color w:val="auto"/>
                <w:szCs w:val="28"/>
              </w:rPr>
              <w:t>= m(z</w:t>
            </w:r>
            <w:r w:rsidRPr="00CE1F0B">
              <w:rPr>
                <w:color w:val="auto"/>
                <w:szCs w:val="28"/>
                <w:vertAlign w:val="subscript"/>
              </w:rPr>
              <w:t>2 </w:t>
            </w:r>
            <w:r w:rsidRPr="00CE1F0B">
              <w:rPr>
                <w:color w:val="auto"/>
                <w:szCs w:val="28"/>
              </w:rPr>
              <w:t xml:space="preserve">+ 2)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9</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впадин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2 </w:t>
            </w:r>
            <w:r w:rsidRPr="00CE1F0B">
              <w:rPr>
                <w:color w:val="auto"/>
                <w:szCs w:val="28"/>
              </w:rPr>
              <w:t>= m(z</w:t>
            </w:r>
            <w:r w:rsidRPr="00CE1F0B">
              <w:rPr>
                <w:color w:val="auto"/>
                <w:szCs w:val="28"/>
                <w:vertAlign w:val="subscript"/>
              </w:rPr>
              <w:t>2 </w:t>
            </w:r>
            <w:r w:rsidRPr="00CE1F0B">
              <w:rPr>
                <w:color w:val="auto"/>
                <w:szCs w:val="28"/>
              </w:rPr>
              <w:t xml:space="preserve">- 2,5)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10</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Длина ступицы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2</w:t>
            </w:r>
            <w:r w:rsidRPr="00CE1F0B">
              <w:rPr>
                <w:color w:val="auto"/>
                <w:szCs w:val="28"/>
              </w:rPr>
              <w:t> = 1,5 Dв</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11</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Наружный диаметр ступицы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2 </w:t>
            </w:r>
            <w:r w:rsidRPr="00CE1F0B">
              <w:rPr>
                <w:color w:val="auto"/>
                <w:szCs w:val="28"/>
              </w:rPr>
              <w:t>= 1,6 Dв</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12</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вала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2 </w:t>
            </w:r>
            <w:r w:rsidRPr="00CE1F0B">
              <w:rPr>
                <w:color w:val="auto"/>
                <w:szCs w:val="28"/>
              </w:rPr>
              <w:t>= 1,2 Dв</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13</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Ширина зубчатого венца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b</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b = 6...8m</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14</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Толщина обода зубчатого венца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1 </w:t>
            </w:r>
            <w:r w:rsidRPr="00CE1F0B">
              <w:rPr>
                <w:color w:val="auto"/>
                <w:szCs w:val="28"/>
              </w:rPr>
              <w:t>= 2,25m</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15</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Толщина диска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2 </w:t>
            </w:r>
            <w:r w:rsidRPr="00CE1F0B">
              <w:rPr>
                <w:color w:val="auto"/>
                <w:szCs w:val="28"/>
              </w:rPr>
              <w:t>= ⅓b</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16</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Межосевое расстояние</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А</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а = 0,5 (d</w:t>
            </w:r>
            <w:r w:rsidRPr="00CE1F0B">
              <w:rPr>
                <w:color w:val="auto"/>
                <w:szCs w:val="28"/>
                <w:vertAlign w:val="subscript"/>
              </w:rPr>
              <w:t>1</w:t>
            </w:r>
            <w:r w:rsidRPr="00CE1F0B">
              <w:rPr>
                <w:color w:val="auto"/>
                <w:szCs w:val="28"/>
              </w:rPr>
              <w:t> + d</w:t>
            </w:r>
            <w:r w:rsidRPr="00CE1F0B">
              <w:rPr>
                <w:color w:val="auto"/>
                <w:szCs w:val="28"/>
                <w:vertAlign w:val="subscript"/>
              </w:rPr>
              <w:t>2</w:t>
            </w:r>
            <w:r w:rsidRPr="00CE1F0B">
              <w:rPr>
                <w:color w:val="auto"/>
                <w:szCs w:val="28"/>
              </w:rPr>
              <w:t>)</w:t>
            </w:r>
          </w:p>
        </w:tc>
      </w:tr>
    </w:tbl>
    <w:p w:rsidR="00CE1F0B" w:rsidRPr="00CE1F0B" w:rsidRDefault="00CE1F0B" w:rsidP="00CE1F0B">
      <w:pPr>
        <w:shd w:val="clear" w:color="auto" w:fill="FFFFFF"/>
        <w:spacing w:before="100" w:beforeAutospacing="1" w:after="100" w:afterAutospacing="1"/>
        <w:ind w:firstLine="708"/>
        <w:jc w:val="both"/>
        <w:rPr>
          <w:color w:val="auto"/>
          <w:szCs w:val="28"/>
        </w:rPr>
      </w:pPr>
      <w:r w:rsidRPr="007923C8">
        <w:rPr>
          <w:bCs/>
          <w:color w:val="auto"/>
          <w:szCs w:val="28"/>
        </w:rPr>
        <w:t>Задание:</w:t>
      </w:r>
    </w:p>
    <w:p w:rsidR="00CE1F0B" w:rsidRPr="00CE1F0B" w:rsidRDefault="00CE1F0B" w:rsidP="00CE1F0B">
      <w:pPr>
        <w:shd w:val="clear" w:color="auto" w:fill="FFFFFF"/>
        <w:spacing w:before="100" w:beforeAutospacing="1" w:after="100" w:afterAutospacing="1"/>
        <w:ind w:firstLine="708"/>
        <w:jc w:val="both"/>
        <w:rPr>
          <w:color w:val="auto"/>
          <w:szCs w:val="28"/>
        </w:rPr>
      </w:pPr>
      <w:r w:rsidRPr="00CE1F0B">
        <w:rPr>
          <w:color w:val="auto"/>
          <w:szCs w:val="28"/>
        </w:rPr>
        <w:t>Выполнить расчет и чертеж цилиндрической зубчатой передачи на формате А3 (рис.4) по заданию своего варианта, указанного в таблице 2. Размеры шпонок и пазов для них установить по ГОСТ 23360—78, остальные параметры определить с помощью расчетных формул по таблице 1. Нанести размеры.</w:t>
      </w:r>
    </w:p>
    <w:p w:rsidR="00CE1F0B" w:rsidRPr="007923C8" w:rsidRDefault="00CE1F0B" w:rsidP="00CE1F0B">
      <w:pPr>
        <w:shd w:val="clear" w:color="auto" w:fill="FFFFFF"/>
        <w:spacing w:before="100" w:beforeAutospacing="1" w:after="100" w:afterAutospacing="1"/>
        <w:ind w:left="2410" w:hanging="1701"/>
        <w:jc w:val="both"/>
        <w:rPr>
          <w:bCs/>
          <w:color w:val="auto"/>
          <w:szCs w:val="28"/>
        </w:rPr>
      </w:pPr>
      <w:r w:rsidRPr="00CE1F0B">
        <w:rPr>
          <w:color w:val="auto"/>
          <w:szCs w:val="28"/>
        </w:rPr>
        <w:t xml:space="preserve">Таблица 2 - </w:t>
      </w:r>
      <w:r w:rsidRPr="007923C8">
        <w:rPr>
          <w:bCs/>
          <w:color w:val="auto"/>
          <w:szCs w:val="28"/>
        </w:rPr>
        <w:t>Варианты заданий для расчета элементов шестерни и                 зубчатого колеса</w:t>
      </w:r>
    </w:p>
    <w:tbl>
      <w:tblPr>
        <w:tblStyle w:val="af0"/>
        <w:tblW w:w="0" w:type="auto"/>
        <w:tblLook w:val="04A0" w:firstRow="1" w:lastRow="0" w:firstColumn="1" w:lastColumn="0" w:noHBand="0" w:noVBand="1"/>
      </w:tblPr>
      <w:tblGrid>
        <w:gridCol w:w="3124"/>
        <w:gridCol w:w="3110"/>
        <w:gridCol w:w="3111"/>
      </w:tblGrid>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Параметры</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Вариант № 1</w:t>
            </w:r>
          </w:p>
        </w:tc>
        <w:tc>
          <w:tcPr>
            <w:tcW w:w="3191" w:type="dxa"/>
          </w:tcPr>
          <w:p w:rsidR="00CE1F0B" w:rsidRPr="00CE1F0B" w:rsidRDefault="00CE1F0B" w:rsidP="00CE1F0B">
            <w:pPr>
              <w:spacing w:before="100" w:beforeAutospacing="1" w:after="100" w:afterAutospacing="1"/>
              <w:jc w:val="both"/>
              <w:rPr>
                <w:b/>
                <w:color w:val="auto"/>
                <w:szCs w:val="28"/>
              </w:rPr>
            </w:pPr>
            <w:r w:rsidRPr="00CE1F0B">
              <w:rPr>
                <w:color w:val="auto"/>
                <w:szCs w:val="28"/>
              </w:rPr>
              <w:t>Вариант № 2</w:t>
            </w:r>
          </w:p>
        </w:tc>
      </w:tr>
      <w:tr w:rsidR="00CE1F0B" w:rsidRPr="00CE1F0B" w:rsidTr="004C0F6B">
        <w:trPr>
          <w:trHeight w:val="389"/>
        </w:trPr>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m</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10</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2</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vertAlign w:val="subscript"/>
              </w:rPr>
            </w:pPr>
            <w:r w:rsidRPr="00CE1F0B">
              <w:rPr>
                <w:color w:val="auto"/>
                <w:szCs w:val="28"/>
                <w:lang w:val="en-US"/>
              </w:rPr>
              <w:t>z</w:t>
            </w:r>
            <w:r w:rsidRPr="00CE1F0B">
              <w:rPr>
                <w:color w:val="auto"/>
                <w:szCs w:val="28"/>
                <w:vertAlign w:val="subscript"/>
              </w:rPr>
              <w:t>1</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17</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24</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lang w:val="en-US"/>
              </w:rPr>
              <w:t>z</w:t>
            </w:r>
            <w:r w:rsidRPr="00CE1F0B">
              <w:rPr>
                <w:color w:val="auto"/>
                <w:szCs w:val="28"/>
                <w:vertAlign w:val="subscript"/>
              </w:rPr>
              <w:t>2</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72</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89</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vertAlign w:val="subscript"/>
              </w:rPr>
            </w:pPr>
            <w:r w:rsidRPr="00CE1F0B">
              <w:rPr>
                <w:color w:val="auto"/>
                <w:szCs w:val="28"/>
                <w:lang w:val="en-US"/>
              </w:rPr>
              <w:t>D</w:t>
            </w:r>
            <w:r w:rsidRPr="00CE1F0B">
              <w:rPr>
                <w:color w:val="auto"/>
                <w:szCs w:val="28"/>
                <w:vertAlign w:val="subscript"/>
                <w:lang w:val="en-US"/>
              </w:rPr>
              <w:t>B</w:t>
            </w:r>
            <w:r w:rsidRPr="00CE1F0B">
              <w:rPr>
                <w:color w:val="auto"/>
                <w:szCs w:val="28"/>
                <w:vertAlign w:val="subscript"/>
              </w:rPr>
              <w:t>1</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30</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38</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lang w:val="en-US"/>
              </w:rPr>
              <w:t>D</w:t>
            </w:r>
            <w:r w:rsidRPr="00CE1F0B">
              <w:rPr>
                <w:color w:val="auto"/>
                <w:szCs w:val="28"/>
                <w:vertAlign w:val="subscript"/>
                <w:lang w:val="en-US"/>
              </w:rPr>
              <w:t>B</w:t>
            </w:r>
            <w:r w:rsidRPr="00CE1F0B">
              <w:rPr>
                <w:color w:val="auto"/>
                <w:szCs w:val="28"/>
                <w:vertAlign w:val="subscript"/>
              </w:rPr>
              <w:t>2</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40</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50</w:t>
            </w:r>
          </w:p>
        </w:tc>
      </w:tr>
    </w:tbl>
    <w:p w:rsidR="00CE1F0B" w:rsidRPr="00CE1F0B" w:rsidRDefault="00CE1F0B" w:rsidP="00CE1F0B">
      <w:pPr>
        <w:shd w:val="clear" w:color="auto" w:fill="FFFFFF" w:themeFill="background1"/>
        <w:spacing w:before="100" w:beforeAutospacing="1" w:after="100" w:afterAutospacing="1"/>
        <w:jc w:val="both"/>
        <w:rPr>
          <w:color w:val="auto"/>
          <w:szCs w:val="28"/>
        </w:rPr>
      </w:pPr>
    </w:p>
    <w:p w:rsidR="00CE1F0B" w:rsidRPr="00CE1F0B" w:rsidRDefault="00CE1F0B" w:rsidP="00CE1F0B">
      <w:pPr>
        <w:spacing w:after="200"/>
        <w:jc w:val="both"/>
        <w:rPr>
          <w:rFonts w:eastAsiaTheme="minorHAnsi"/>
          <w:color w:val="auto"/>
          <w:szCs w:val="28"/>
          <w:lang w:eastAsia="en-US"/>
        </w:rPr>
      </w:pPr>
      <w:r w:rsidRPr="00CE1F0B">
        <w:rPr>
          <w:rFonts w:eastAsiaTheme="minorHAnsi"/>
          <w:noProof/>
          <w:color w:val="auto"/>
          <w:szCs w:val="28"/>
        </w:rPr>
        <w:lastRenderedPageBreak/>
        <w:drawing>
          <wp:inline distT="0" distB="0" distL="0" distR="0" wp14:anchorId="02E5ADDC" wp14:editId="404B7689">
            <wp:extent cx="6145103" cy="5029200"/>
            <wp:effectExtent l="19050" t="0" r="8047" b="0"/>
            <wp:docPr id="1222" name="Рисунок 1222" descr="http://konspekta.net/megaobuchalkaru/imgbaza/baza6/1959564523248.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6/1959564523248.files/image140.jpg"/>
                    <pic:cNvPicPr>
                      <a:picLocks noChangeAspect="1" noChangeArrowheads="1"/>
                    </pic:cNvPicPr>
                  </pic:nvPicPr>
                  <pic:blipFill>
                    <a:blip r:embed="rId142">
                      <a:lum bright="20000" contrast="10000"/>
                    </a:blip>
                    <a:srcRect/>
                    <a:stretch>
                      <a:fillRect/>
                    </a:stretch>
                  </pic:blipFill>
                  <pic:spPr bwMode="auto">
                    <a:xfrm>
                      <a:off x="0" y="0"/>
                      <a:ext cx="6154625" cy="5036993"/>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both"/>
        <w:rPr>
          <w:rFonts w:eastAsiaTheme="minorHAnsi"/>
          <w:color w:val="auto"/>
          <w:szCs w:val="28"/>
          <w:shd w:val="clear" w:color="auto" w:fill="FFFFFF"/>
          <w:lang w:eastAsia="en-US"/>
        </w:rPr>
      </w:pPr>
      <w:r w:rsidRPr="00CE1F0B">
        <w:rPr>
          <w:color w:val="auto"/>
          <w:szCs w:val="28"/>
        </w:rPr>
        <w:t xml:space="preserve">Рисунок 4 – Пример </w:t>
      </w:r>
      <w:r w:rsidRPr="00CE1F0B">
        <w:rPr>
          <w:rFonts w:eastAsiaTheme="minorHAnsi"/>
          <w:color w:val="auto"/>
          <w:szCs w:val="28"/>
          <w:lang w:eastAsia="en-US"/>
        </w:rPr>
        <w:t xml:space="preserve">чертежа цилиндрической зубчатой передачи </w:t>
      </w:r>
    </w:p>
    <w:p w:rsidR="00CE1F0B" w:rsidRDefault="00CE1F0B" w:rsidP="007923C8">
      <w:pPr>
        <w:rPr>
          <w:bCs/>
        </w:rPr>
      </w:pPr>
    </w:p>
    <w:p w:rsidR="00CE1F0B" w:rsidRDefault="00CE1F0B" w:rsidP="007923C8">
      <w:pPr>
        <w:rPr>
          <w:iCs/>
          <w:szCs w:val="28"/>
        </w:rPr>
      </w:pPr>
    </w:p>
    <w:p w:rsidR="00054706" w:rsidRDefault="007923C8" w:rsidP="00054706">
      <w:pPr>
        <w:ind w:firstLine="708"/>
        <w:jc w:val="center"/>
        <w:rPr>
          <w:szCs w:val="28"/>
          <w:shd w:val="clear" w:color="auto" w:fill="FFFFFF"/>
        </w:rPr>
      </w:pPr>
      <w:r>
        <w:rPr>
          <w:iCs/>
          <w:szCs w:val="28"/>
        </w:rPr>
        <w:t>17</w:t>
      </w:r>
      <w:r w:rsidR="00054706">
        <w:rPr>
          <w:iCs/>
          <w:szCs w:val="28"/>
        </w:rPr>
        <w:t xml:space="preserve"> Теоретический матер</w:t>
      </w:r>
      <w:r>
        <w:rPr>
          <w:iCs/>
          <w:szCs w:val="28"/>
        </w:rPr>
        <w:t>иал по теме «</w:t>
      </w:r>
      <w:r w:rsidRPr="007923C8">
        <w:rPr>
          <w:bCs/>
        </w:rPr>
        <w:t>Чертеж общего вида. Сборочный чертеж узла «Вентиль»</w:t>
      </w:r>
    </w:p>
    <w:p w:rsidR="00054706" w:rsidRDefault="00054706" w:rsidP="00BE7669">
      <w:pPr>
        <w:ind w:firstLine="708"/>
        <w:jc w:val="both"/>
        <w:rPr>
          <w:szCs w:val="28"/>
          <w:shd w:val="clear" w:color="auto" w:fill="FFFFFF"/>
        </w:rPr>
      </w:pPr>
    </w:p>
    <w:p w:rsidR="00054706" w:rsidRPr="00E01DC0" w:rsidRDefault="00054706" w:rsidP="00054706">
      <w:pPr>
        <w:pStyle w:val="a4"/>
        <w:ind w:firstLine="708"/>
        <w:jc w:val="both"/>
        <w:rPr>
          <w:sz w:val="28"/>
          <w:szCs w:val="28"/>
        </w:rPr>
      </w:pPr>
      <w:r w:rsidRPr="006A0D70">
        <w:rPr>
          <w:iCs/>
          <w:sz w:val="28"/>
          <w:szCs w:val="28"/>
        </w:rPr>
        <w:t>Сборочный чертеж</w:t>
      </w:r>
      <w:r w:rsidRPr="00E01DC0">
        <w:rPr>
          <w:i/>
          <w:iCs/>
          <w:sz w:val="28"/>
          <w:szCs w:val="28"/>
        </w:rPr>
        <w:t> </w:t>
      </w:r>
      <w:r w:rsidRPr="00E01DC0">
        <w:rPr>
          <w:sz w:val="28"/>
          <w:szCs w:val="28"/>
        </w:rPr>
        <w:t>— это графический документ, содержащий изображение изделия и данные, необходимые для его сборки (изготовления) и контроля.</w:t>
      </w:r>
    </w:p>
    <w:p w:rsidR="00054706" w:rsidRPr="00E01DC0" w:rsidRDefault="00054706" w:rsidP="00054706">
      <w:pPr>
        <w:pStyle w:val="a4"/>
        <w:ind w:firstLine="708"/>
        <w:jc w:val="both"/>
        <w:rPr>
          <w:sz w:val="28"/>
          <w:szCs w:val="28"/>
        </w:rPr>
      </w:pPr>
      <w:r w:rsidRPr="00E01DC0">
        <w:rPr>
          <w:sz w:val="28"/>
          <w:szCs w:val="28"/>
        </w:rPr>
        <w:t>Сборочный чертеж в соответствии с ГОСТ 2.109—73 должен содержать:</w:t>
      </w:r>
    </w:p>
    <w:p w:rsidR="00054706" w:rsidRPr="00E01DC0" w:rsidRDefault="00054706" w:rsidP="00054706">
      <w:pPr>
        <w:pStyle w:val="a4"/>
        <w:jc w:val="both"/>
        <w:rPr>
          <w:sz w:val="28"/>
          <w:szCs w:val="28"/>
        </w:rPr>
      </w:pPr>
      <w:r w:rsidRPr="00E01DC0">
        <w:rPr>
          <w:sz w:val="28"/>
          <w:szCs w:val="28"/>
        </w:rPr>
        <w:t>· изображение сборочной единицы, дающее представление о расположении и взаимосвязи ее составных частей;</w:t>
      </w:r>
    </w:p>
    <w:p w:rsidR="00054706" w:rsidRPr="00E01DC0" w:rsidRDefault="00054706" w:rsidP="00054706">
      <w:pPr>
        <w:pStyle w:val="a4"/>
        <w:jc w:val="both"/>
        <w:rPr>
          <w:sz w:val="28"/>
          <w:szCs w:val="28"/>
        </w:rPr>
      </w:pPr>
      <w:r w:rsidRPr="00E01DC0">
        <w:rPr>
          <w:sz w:val="28"/>
          <w:szCs w:val="28"/>
        </w:rPr>
        <w:t>· сведения, обеспечивающие возможность сборки и контроля сборочной единицы;</w:t>
      </w:r>
    </w:p>
    <w:p w:rsidR="00054706" w:rsidRPr="00E01DC0" w:rsidRDefault="00054706" w:rsidP="00054706">
      <w:pPr>
        <w:pStyle w:val="a4"/>
        <w:jc w:val="both"/>
        <w:rPr>
          <w:sz w:val="28"/>
          <w:szCs w:val="28"/>
        </w:rPr>
      </w:pPr>
      <w:r w:rsidRPr="00E01DC0">
        <w:rPr>
          <w:sz w:val="28"/>
          <w:szCs w:val="28"/>
        </w:rPr>
        <w:lastRenderedPageBreak/>
        <w:t>· размеры, их предельные отклонения и другие параметры, подлежащие контролю или выполнению по сборочному чертежу;</w:t>
      </w:r>
    </w:p>
    <w:p w:rsidR="00054706" w:rsidRPr="00E01DC0" w:rsidRDefault="00054706" w:rsidP="00054706">
      <w:pPr>
        <w:pStyle w:val="a4"/>
        <w:jc w:val="both"/>
        <w:rPr>
          <w:sz w:val="28"/>
          <w:szCs w:val="28"/>
        </w:rPr>
      </w:pPr>
      <w:r w:rsidRPr="00E01DC0">
        <w:rPr>
          <w:sz w:val="28"/>
          <w:szCs w:val="28"/>
        </w:rPr>
        <w:t>· указания о характере сопряжения составных частей сборочной единицы и методах его выполнения, если точность сопряжения обеспечивается не заданием отклонений размеров, а подбором, пригонкой и т.п.;</w:t>
      </w:r>
    </w:p>
    <w:p w:rsidR="00054706" w:rsidRPr="00E01DC0" w:rsidRDefault="00054706" w:rsidP="00054706">
      <w:pPr>
        <w:pStyle w:val="a4"/>
        <w:jc w:val="both"/>
        <w:rPr>
          <w:sz w:val="28"/>
          <w:szCs w:val="28"/>
        </w:rPr>
      </w:pPr>
      <w:r w:rsidRPr="00E01DC0">
        <w:rPr>
          <w:sz w:val="28"/>
          <w:szCs w:val="28"/>
        </w:rPr>
        <w:t>· указания о способе выполнения неразъемных соединений (сварка, пайка и др);</w:t>
      </w:r>
    </w:p>
    <w:p w:rsidR="00054706" w:rsidRPr="00E01DC0" w:rsidRDefault="00054706" w:rsidP="00054706">
      <w:pPr>
        <w:pStyle w:val="a4"/>
        <w:jc w:val="both"/>
        <w:rPr>
          <w:sz w:val="28"/>
          <w:szCs w:val="28"/>
        </w:rPr>
      </w:pPr>
      <w:r w:rsidRPr="00E01DC0">
        <w:rPr>
          <w:sz w:val="28"/>
          <w:szCs w:val="28"/>
        </w:rPr>
        <w:t>· номера позиций составных частей, входящих в изделие;</w:t>
      </w:r>
    </w:p>
    <w:p w:rsidR="00054706" w:rsidRPr="00E01DC0" w:rsidRDefault="00054706" w:rsidP="00054706">
      <w:pPr>
        <w:pStyle w:val="a4"/>
        <w:jc w:val="both"/>
        <w:rPr>
          <w:sz w:val="28"/>
          <w:szCs w:val="28"/>
        </w:rPr>
      </w:pPr>
      <w:r w:rsidRPr="00E01DC0">
        <w:rPr>
          <w:sz w:val="28"/>
          <w:szCs w:val="28"/>
        </w:rPr>
        <w:t>· основные характеристика изделия;</w:t>
      </w:r>
    </w:p>
    <w:p w:rsidR="00054706" w:rsidRPr="00E01DC0" w:rsidRDefault="00054706" w:rsidP="00054706">
      <w:pPr>
        <w:pStyle w:val="a4"/>
        <w:jc w:val="both"/>
        <w:rPr>
          <w:sz w:val="28"/>
          <w:szCs w:val="28"/>
        </w:rPr>
      </w:pPr>
      <w:r w:rsidRPr="00E01DC0">
        <w:rPr>
          <w:sz w:val="28"/>
          <w:szCs w:val="28"/>
        </w:rPr>
        <w:t>· габаритные, установочные, присоединительные, а также необходимые справочные размеры.</w:t>
      </w:r>
    </w:p>
    <w:p w:rsidR="00054706" w:rsidRPr="00E01DC0" w:rsidRDefault="00054706" w:rsidP="00054706">
      <w:pPr>
        <w:pStyle w:val="a4"/>
        <w:ind w:firstLine="708"/>
        <w:jc w:val="both"/>
        <w:rPr>
          <w:sz w:val="28"/>
          <w:szCs w:val="28"/>
        </w:rPr>
      </w:pPr>
      <w:r w:rsidRPr="006A0D70">
        <w:rPr>
          <w:iCs/>
          <w:sz w:val="28"/>
          <w:szCs w:val="28"/>
        </w:rPr>
        <w:t>Спецификация</w:t>
      </w:r>
      <w:r w:rsidRPr="006A0D70">
        <w:rPr>
          <w:sz w:val="28"/>
          <w:szCs w:val="28"/>
        </w:rPr>
        <w:t> </w:t>
      </w:r>
      <w:r w:rsidRPr="00E01DC0">
        <w:rPr>
          <w:sz w:val="28"/>
          <w:szCs w:val="28"/>
        </w:rPr>
        <w:t>– текстовый документ, определяющий состав сборочной единицы (комплекса, комплекта) и необходимый для ее изготовления, комплектования конструкторских документов и планирования запуска в производство.</w:t>
      </w:r>
    </w:p>
    <w:p w:rsidR="00054706" w:rsidRPr="00E01DC0" w:rsidRDefault="00054706" w:rsidP="00054706">
      <w:pPr>
        <w:pStyle w:val="a4"/>
        <w:ind w:firstLine="708"/>
        <w:jc w:val="both"/>
        <w:rPr>
          <w:sz w:val="28"/>
          <w:szCs w:val="28"/>
        </w:rPr>
      </w:pPr>
      <w:r w:rsidRPr="00E01DC0">
        <w:rPr>
          <w:sz w:val="28"/>
          <w:szCs w:val="28"/>
        </w:rPr>
        <w:t>Спецификация выполняется на отдельных листах формата А4 с основной надписью по форме 2 для заглавного листа и по форме 2а для последующих листов при большом числе составных частей сборочной единицы (ГОСТ 2.108—68). В спецификацию вносят перечень составных частей, входящих в специфицируемое изделие, а также конструкторские документы, относящиеся к этому изделию.</w:t>
      </w:r>
    </w:p>
    <w:p w:rsidR="007923C8" w:rsidRPr="007923C8" w:rsidRDefault="007923C8" w:rsidP="007923C8">
      <w:pPr>
        <w:spacing w:before="100" w:beforeAutospacing="1" w:after="100" w:afterAutospacing="1"/>
        <w:ind w:firstLine="709"/>
        <w:jc w:val="both"/>
        <w:rPr>
          <w:szCs w:val="28"/>
        </w:rPr>
      </w:pPr>
      <w:r w:rsidRPr="007923C8">
        <w:rPr>
          <w:szCs w:val="28"/>
        </w:rPr>
        <w:t>В соответствии с ГОСТ 2.101-68 устанавливаются следующие виды изделий:</w:t>
      </w:r>
    </w:p>
    <w:p w:rsidR="007923C8" w:rsidRPr="007923C8" w:rsidRDefault="007923C8" w:rsidP="007923C8">
      <w:pPr>
        <w:spacing w:before="100" w:beforeAutospacing="1" w:after="100" w:afterAutospacing="1"/>
        <w:ind w:firstLine="709"/>
        <w:jc w:val="both"/>
        <w:rPr>
          <w:szCs w:val="28"/>
        </w:rPr>
      </w:pPr>
      <w:r w:rsidRPr="007923C8">
        <w:rPr>
          <w:szCs w:val="28"/>
        </w:rPr>
        <w:t>а) </w:t>
      </w:r>
      <w:r w:rsidRPr="007923C8">
        <w:rPr>
          <w:bCs/>
          <w:i/>
          <w:iCs/>
          <w:szCs w:val="28"/>
        </w:rPr>
        <w:t>деталь</w:t>
      </w:r>
      <w:r w:rsidRPr="007923C8">
        <w:rPr>
          <w:szCs w:val="28"/>
        </w:rPr>
        <w:t> – изделие, изготавливаемое из однородного по наименованию и марке материала, без применения сборочных операций;</w:t>
      </w:r>
    </w:p>
    <w:p w:rsidR="007923C8" w:rsidRPr="007923C8" w:rsidRDefault="007923C8" w:rsidP="007923C8">
      <w:pPr>
        <w:spacing w:before="100" w:beforeAutospacing="1" w:after="100" w:afterAutospacing="1"/>
        <w:ind w:firstLine="709"/>
        <w:jc w:val="both"/>
        <w:rPr>
          <w:szCs w:val="28"/>
        </w:rPr>
      </w:pPr>
      <w:r w:rsidRPr="007923C8">
        <w:rPr>
          <w:szCs w:val="28"/>
        </w:rPr>
        <w:t>б) </w:t>
      </w:r>
      <w:r w:rsidRPr="007923C8">
        <w:rPr>
          <w:bCs/>
          <w:i/>
          <w:iCs/>
          <w:szCs w:val="28"/>
        </w:rPr>
        <w:t>сборочная единица</w:t>
      </w:r>
      <w:r w:rsidRPr="007923C8">
        <w:rPr>
          <w:szCs w:val="28"/>
        </w:rPr>
        <w:t> – изделие, составные части которого подлежат соединению между собой на предприятии-изготовителе сборочными операциями: свинчиванием, сочленением, клепкой, сваркой, пайкой, опрессовкой, развальцовкой, склеиванием и т.п.;</w:t>
      </w:r>
    </w:p>
    <w:p w:rsidR="007923C8" w:rsidRPr="007923C8" w:rsidRDefault="007923C8" w:rsidP="007923C8">
      <w:pPr>
        <w:spacing w:before="100" w:beforeAutospacing="1" w:after="100" w:afterAutospacing="1"/>
        <w:ind w:firstLine="709"/>
        <w:jc w:val="both"/>
        <w:rPr>
          <w:szCs w:val="28"/>
        </w:rPr>
      </w:pPr>
      <w:r w:rsidRPr="007923C8">
        <w:rPr>
          <w:szCs w:val="28"/>
        </w:rPr>
        <w:t>в) </w:t>
      </w:r>
      <w:r w:rsidRPr="007923C8">
        <w:rPr>
          <w:bCs/>
          <w:i/>
          <w:iCs/>
          <w:szCs w:val="28"/>
        </w:rPr>
        <w:t>комплексы</w:t>
      </w:r>
      <w:r w:rsidRPr="007923C8">
        <w:rPr>
          <w:szCs w:val="28"/>
        </w:rPr>
        <w:t> – два и более специфицированных изделия, не соединенных на предприятии-изготовителе сборочными операциями, но предназначенные для выполнения взаимосвязанных эксплуатационных функций (буровая установка, цех-автомат, корабль);</w:t>
      </w:r>
    </w:p>
    <w:p w:rsidR="007923C8" w:rsidRPr="007923C8" w:rsidRDefault="007923C8" w:rsidP="007923C8">
      <w:pPr>
        <w:spacing w:before="100" w:beforeAutospacing="1" w:after="100" w:afterAutospacing="1"/>
        <w:ind w:firstLine="709"/>
        <w:jc w:val="both"/>
        <w:rPr>
          <w:szCs w:val="28"/>
        </w:rPr>
      </w:pPr>
      <w:r w:rsidRPr="007923C8">
        <w:rPr>
          <w:szCs w:val="28"/>
        </w:rPr>
        <w:lastRenderedPageBreak/>
        <w:t>г) </w:t>
      </w:r>
      <w:r w:rsidRPr="007923C8">
        <w:rPr>
          <w:bCs/>
          <w:i/>
          <w:iCs/>
          <w:szCs w:val="28"/>
        </w:rPr>
        <w:t>комплекты</w:t>
      </w:r>
      <w:r w:rsidRPr="007923C8">
        <w:rPr>
          <w:szCs w:val="28"/>
        </w:rPr>
        <w:t> – два и более специфицированных изделия, не соединенных на предприятии-изготовителе сборочными операциями и представляющих набор изделий, имеющих общее эксплуатационное назначение вспомогательного характера, например, комплект запасных частей, комплект инструментов и принадлежностей, комплект измерительной аппаратуры, комплект упаковочной тары и т.п.</w:t>
      </w:r>
    </w:p>
    <w:p w:rsidR="007923C8" w:rsidRPr="007923C8" w:rsidRDefault="007923C8" w:rsidP="007923C8">
      <w:pPr>
        <w:spacing w:before="100" w:beforeAutospacing="1" w:after="100" w:afterAutospacing="1"/>
        <w:ind w:firstLine="709"/>
        <w:jc w:val="both"/>
        <w:rPr>
          <w:szCs w:val="28"/>
        </w:rPr>
      </w:pPr>
      <w:r w:rsidRPr="007923C8">
        <w:rPr>
          <w:szCs w:val="28"/>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приемки, эксплуатации и ремонта (ЕСКД ГОСТ 2.102-68). В таблице 1 приведены определения, коды и виды конструкторских документов, выполняемых студентами в процессе работы над заданиями по курсу инженерной графики.</w:t>
      </w:r>
    </w:p>
    <w:p w:rsidR="007923C8" w:rsidRPr="007923C8" w:rsidRDefault="007923C8" w:rsidP="007923C8">
      <w:pPr>
        <w:spacing w:before="100" w:beforeAutospacing="1" w:after="100" w:afterAutospacing="1" w:line="330" w:lineRule="atLeast"/>
        <w:rPr>
          <w:szCs w:val="28"/>
        </w:rPr>
      </w:pPr>
      <w:r w:rsidRPr="007923C8">
        <w:rPr>
          <w:rFonts w:ascii="Arial" w:hAnsi="Arial" w:cs="Arial"/>
          <w:sz w:val="24"/>
        </w:rPr>
        <w:tab/>
      </w:r>
      <w:r w:rsidRPr="007923C8">
        <w:rPr>
          <w:szCs w:val="28"/>
        </w:rPr>
        <w:t>Таблица 1 - Определения, коды и виды конструкторских документов</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4"/>
        <w:gridCol w:w="3549"/>
        <w:gridCol w:w="4016"/>
      </w:tblGrid>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Код документа</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Вид документа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Определение</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1</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2</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3</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Чертеж детали</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содержащий изображение детали и другие данные, необходимые для её изготовления и контроля.</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СБ</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Сборочный чертеж</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содержащий изображение сборочной единицы и другие данные, необходимые для её сборки (изготовления) и контроля.</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ВО</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Чертеж общего вида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определяющий конструкцию изделия, взаимодействие его составных частей и поясняющий принцип работы изделия.</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По ГОСТ 2.701-84</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Схема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на котором показаны в виде условных изображений и обозначений составные части изделия и связи между ними.</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Спецификация</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определяющий состав сборочной единицы, комплекса или комплекта.</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ПЗ</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Пояснительная записка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 xml:space="preserve">Документ, содержащий описание устройства и принципа </w:t>
            </w:r>
            <w:r w:rsidRPr="007923C8">
              <w:rPr>
                <w:szCs w:val="28"/>
              </w:rPr>
              <w:lastRenderedPageBreak/>
              <w:t>действия разрабатываемого изделия, а также обоснования принятых при его разработке технических и технико-экономических решений.</w:t>
            </w:r>
          </w:p>
        </w:tc>
      </w:tr>
    </w:tbl>
    <w:p w:rsidR="007923C8" w:rsidRPr="007923C8" w:rsidRDefault="007923C8" w:rsidP="007923C8">
      <w:pPr>
        <w:spacing w:after="200" w:line="276" w:lineRule="auto"/>
        <w:rPr>
          <w:rFonts w:eastAsiaTheme="minorHAnsi"/>
          <w:color w:val="auto"/>
          <w:szCs w:val="28"/>
          <w:lang w:eastAsia="en-US"/>
        </w:rPr>
      </w:pPr>
    </w:p>
    <w:p w:rsidR="004C0F6B" w:rsidRPr="004C0F6B" w:rsidRDefault="004C0F6B" w:rsidP="004C0F6B">
      <w:pPr>
        <w:shd w:val="clear" w:color="auto" w:fill="FFFFFF"/>
        <w:spacing w:before="75" w:after="75"/>
        <w:ind w:firstLine="709"/>
        <w:jc w:val="center"/>
        <w:outlineLvl w:val="2"/>
        <w:rPr>
          <w:bCs/>
          <w:color w:val="auto"/>
          <w:szCs w:val="28"/>
          <w:u w:val="single"/>
        </w:rPr>
      </w:pPr>
      <w:r w:rsidRPr="004C0F6B">
        <w:rPr>
          <w:bCs/>
          <w:color w:val="auto"/>
          <w:szCs w:val="28"/>
          <w:u w:val="single"/>
        </w:rPr>
        <w:t>Создание сборочного чертежа готового изделия</w:t>
      </w:r>
    </w:p>
    <w:p w:rsidR="004C0F6B" w:rsidRPr="004C0F6B" w:rsidRDefault="004C0F6B" w:rsidP="004C0F6B">
      <w:pPr>
        <w:shd w:val="clear" w:color="auto" w:fill="FFFFFF"/>
        <w:spacing w:before="100" w:beforeAutospacing="1" w:after="100" w:afterAutospacing="1"/>
        <w:ind w:firstLine="709"/>
        <w:jc w:val="both"/>
        <w:rPr>
          <w:color w:val="auto"/>
          <w:szCs w:val="28"/>
        </w:rPr>
      </w:pPr>
      <w:r w:rsidRPr="004C0F6B">
        <w:rPr>
          <w:color w:val="auto"/>
          <w:szCs w:val="28"/>
        </w:rPr>
        <w:t>Иногда требуется вычертить </w:t>
      </w:r>
      <w:bookmarkStart w:id="4" w:name="keyword17"/>
      <w:bookmarkEnd w:id="4"/>
      <w:r w:rsidRPr="004C0F6B">
        <w:rPr>
          <w:i/>
          <w:iCs/>
          <w:color w:val="auto"/>
          <w:szCs w:val="28"/>
        </w:rPr>
        <w:t>сборочный чертеж</w:t>
      </w:r>
      <w:r w:rsidRPr="004C0F6B">
        <w:rPr>
          <w:color w:val="auto"/>
          <w:szCs w:val="28"/>
        </w:rPr>
        <w:t> существующего готового изделия. </w:t>
      </w:r>
      <w:bookmarkStart w:id="5" w:name="keyword18"/>
      <w:bookmarkEnd w:id="5"/>
      <w:r w:rsidRPr="004C0F6B">
        <w:rPr>
          <w:i/>
          <w:iCs/>
          <w:color w:val="auto"/>
          <w:szCs w:val="28"/>
        </w:rPr>
        <w:t>Сборочные чертежи</w:t>
      </w:r>
      <w:r w:rsidRPr="004C0F6B">
        <w:rPr>
          <w:color w:val="auto"/>
          <w:szCs w:val="28"/>
        </w:rPr>
        <w:t> в этом случае выполняются в два этапа: сначала составляют эскизы деталей, входящих в сборку, а затем выполняют </w:t>
      </w:r>
      <w:bookmarkStart w:id="6" w:name="keyword19"/>
      <w:bookmarkEnd w:id="6"/>
      <w:r w:rsidRPr="004C0F6B">
        <w:rPr>
          <w:i/>
          <w:iCs/>
          <w:color w:val="auto"/>
          <w:szCs w:val="28"/>
        </w:rPr>
        <w:t>по</w:t>
      </w:r>
      <w:r w:rsidRPr="004C0F6B">
        <w:rPr>
          <w:color w:val="auto"/>
          <w:szCs w:val="28"/>
        </w:rPr>
        <w:t> эскизам </w:t>
      </w:r>
      <w:bookmarkStart w:id="7" w:name="keyword20"/>
      <w:bookmarkEnd w:id="7"/>
      <w:r w:rsidRPr="004C0F6B">
        <w:rPr>
          <w:i/>
          <w:iCs/>
          <w:color w:val="auto"/>
          <w:szCs w:val="28"/>
        </w:rPr>
        <w:t>сборочный чертеж</w:t>
      </w:r>
      <w:r w:rsidRPr="004C0F6B">
        <w:rPr>
          <w:color w:val="auto"/>
          <w:szCs w:val="28"/>
        </w:rPr>
        <w:t>.</w:t>
      </w:r>
    </w:p>
    <w:p w:rsidR="004C0F6B" w:rsidRPr="004C0F6B" w:rsidRDefault="004C0F6B" w:rsidP="004C0F6B">
      <w:pPr>
        <w:shd w:val="clear" w:color="auto" w:fill="FFFFFF"/>
        <w:spacing w:before="100" w:beforeAutospacing="1" w:after="100" w:afterAutospacing="1"/>
        <w:ind w:firstLine="709"/>
        <w:jc w:val="both"/>
        <w:rPr>
          <w:color w:val="auto"/>
          <w:szCs w:val="28"/>
        </w:rPr>
      </w:pPr>
      <w:r w:rsidRPr="004C0F6B">
        <w:rPr>
          <w:color w:val="auto"/>
          <w:szCs w:val="28"/>
        </w:rPr>
        <w:t>Для выполнения</w:t>
      </w:r>
      <w:r>
        <w:rPr>
          <w:color w:val="auto"/>
          <w:szCs w:val="28"/>
        </w:rPr>
        <w:t xml:space="preserve"> </w:t>
      </w:r>
      <w:r w:rsidRPr="004C0F6B">
        <w:rPr>
          <w:color w:val="auto"/>
          <w:szCs w:val="28"/>
        </w:rPr>
        <w:t>сборочного</w:t>
      </w:r>
      <w:r w:rsidRPr="004C0F6B">
        <w:rPr>
          <w:i/>
          <w:iCs/>
          <w:color w:val="auto"/>
          <w:szCs w:val="28"/>
        </w:rPr>
        <w:t xml:space="preserve"> чертежа</w:t>
      </w:r>
      <w:r w:rsidRPr="004C0F6B">
        <w:rPr>
          <w:color w:val="auto"/>
          <w:szCs w:val="28"/>
        </w:rPr>
        <w:t> </w:t>
      </w:r>
      <w:r>
        <w:rPr>
          <w:color w:val="auto"/>
          <w:szCs w:val="28"/>
        </w:rPr>
        <w:t>готового</w:t>
      </w:r>
      <w:r w:rsidRPr="004C0F6B">
        <w:rPr>
          <w:color w:val="auto"/>
          <w:szCs w:val="28"/>
        </w:rPr>
        <w:t xml:space="preserve"> изделия придерживаются следующей последовательности:</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Необходимо ознакомиться с изделием. Установить назначение изделия и принцип его работы. Определить составные части изделия и способы соединения деталей.</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Установить порядок сборки изделия. Для этого сначала изделие необходимо разобрать на составные части, а затем в обратном порядке собрать.</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Выполнить эскизы всех деталей изделия (кроме стандартных) в полном соответствии с правилами составления эскизов.</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После того, как составлены все эскизы приступают к выполнению </w:t>
      </w:r>
      <w:bookmarkStart w:id="8" w:name="keyword22"/>
      <w:bookmarkEnd w:id="8"/>
      <w:r w:rsidRPr="004C0F6B">
        <w:rPr>
          <w:i/>
          <w:iCs/>
          <w:color w:val="auto"/>
          <w:szCs w:val="28"/>
        </w:rPr>
        <w:t>сборочного чертежа</w:t>
      </w:r>
      <w:r w:rsidRPr="004C0F6B">
        <w:rPr>
          <w:color w:val="auto"/>
          <w:szCs w:val="28"/>
        </w:rPr>
        <w:t>. Для этого необходимо:</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наметить главный вид чертежа, определить необходимое количество изображений (видов, разрезов, сечений, местных видов) </w:t>
      </w:r>
      <w:bookmarkStart w:id="9" w:name="keyword23"/>
      <w:bookmarkEnd w:id="9"/>
      <w:r w:rsidRPr="004C0F6B">
        <w:rPr>
          <w:i/>
          <w:iCs/>
          <w:color w:val="auto"/>
          <w:szCs w:val="28"/>
        </w:rPr>
        <w:t>сборочного чертежа</w:t>
      </w:r>
      <w:r w:rsidRPr="004C0F6B">
        <w:rPr>
          <w:color w:val="auto"/>
          <w:szCs w:val="28"/>
        </w:rPr>
        <w:t> и его масштаб;</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нанести контур основной корпусной детали на всех изображениях тонкими линиями, а затем нанести контуры сопряженных деталей;</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выполнить необходимые разрезы, </w:t>
      </w:r>
      <w:bookmarkStart w:id="10" w:name="keyword24"/>
      <w:bookmarkEnd w:id="10"/>
      <w:r w:rsidRPr="004C0F6B">
        <w:rPr>
          <w:i/>
          <w:iCs/>
          <w:color w:val="auto"/>
          <w:szCs w:val="28"/>
        </w:rPr>
        <w:t>сечения</w:t>
      </w:r>
      <w:r w:rsidRPr="004C0F6B">
        <w:rPr>
          <w:color w:val="auto"/>
          <w:szCs w:val="28"/>
        </w:rPr>
        <w:t>, выносные элементы;</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проверить чертеж, нанести штриховку в разрезах и </w:t>
      </w:r>
      <w:bookmarkStart w:id="11" w:name="keyword25"/>
      <w:bookmarkEnd w:id="11"/>
      <w:r w:rsidRPr="004C0F6B">
        <w:rPr>
          <w:i/>
          <w:iCs/>
          <w:color w:val="auto"/>
          <w:szCs w:val="28"/>
        </w:rPr>
        <w:t>сечениях</w:t>
      </w:r>
      <w:r w:rsidRPr="004C0F6B">
        <w:rPr>
          <w:color w:val="auto"/>
          <w:szCs w:val="28"/>
        </w:rPr>
        <w:t>,</w:t>
      </w:r>
      <w:r>
        <w:rPr>
          <w:color w:val="auto"/>
          <w:szCs w:val="28"/>
        </w:rPr>
        <w:t xml:space="preserve"> </w:t>
      </w:r>
      <w:r w:rsidRPr="004C0F6B">
        <w:rPr>
          <w:color w:val="auto"/>
          <w:szCs w:val="28"/>
        </w:rPr>
        <w:t>проставить необходимые размеры (габаритные, установочные, присоединительные);</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Заполнить спецификацию в соответствии с требованиями ГОСТ 2.108-73. Нанести номера позиций деталей в соответствии с номерами, проставленными в спецификации; заполнить основную надпись и нанести технические требования, которые должны быть выполнены или проконтролированы по данному чертежу.</w:t>
      </w:r>
    </w:p>
    <w:p w:rsidR="007923C8" w:rsidRPr="007923C8" w:rsidRDefault="007923C8" w:rsidP="007923C8">
      <w:pPr>
        <w:spacing w:after="200" w:line="276" w:lineRule="auto"/>
        <w:rPr>
          <w:rFonts w:eastAsiaTheme="minorHAnsi"/>
          <w:color w:val="auto"/>
          <w:szCs w:val="28"/>
          <w:lang w:eastAsia="en-US"/>
        </w:rPr>
      </w:pPr>
    </w:p>
    <w:p w:rsidR="00054706" w:rsidRDefault="00054706" w:rsidP="00B9471A">
      <w:pPr>
        <w:jc w:val="both"/>
        <w:rPr>
          <w:szCs w:val="28"/>
          <w:shd w:val="clear" w:color="auto" w:fill="FFFFFF"/>
        </w:rPr>
      </w:pPr>
    </w:p>
    <w:p w:rsidR="0067194D" w:rsidRDefault="0067194D" w:rsidP="00BE7669">
      <w:pPr>
        <w:ind w:firstLine="708"/>
        <w:jc w:val="both"/>
        <w:rPr>
          <w:szCs w:val="28"/>
          <w:shd w:val="clear" w:color="auto" w:fill="FFFFFF"/>
        </w:rPr>
      </w:pPr>
      <w:r>
        <w:rPr>
          <w:szCs w:val="28"/>
          <w:shd w:val="clear" w:color="auto" w:fill="FFFFFF"/>
        </w:rPr>
        <w:t>1</w:t>
      </w:r>
      <w:r w:rsidR="004C0F6B">
        <w:rPr>
          <w:szCs w:val="28"/>
          <w:shd w:val="clear" w:color="auto" w:fill="FFFFFF"/>
        </w:rPr>
        <w:t>8</w:t>
      </w:r>
      <w:r>
        <w:rPr>
          <w:szCs w:val="28"/>
          <w:shd w:val="clear" w:color="auto" w:fill="FFFFFF"/>
        </w:rPr>
        <w:t xml:space="preserve"> Теоретический материал</w:t>
      </w:r>
      <w:r>
        <w:rPr>
          <w:iCs/>
          <w:szCs w:val="28"/>
        </w:rPr>
        <w:t xml:space="preserve">  </w:t>
      </w:r>
      <w:r>
        <w:rPr>
          <w:szCs w:val="28"/>
        </w:rPr>
        <w:t xml:space="preserve"> </w:t>
      </w:r>
      <w:r w:rsidRPr="0088414A">
        <w:rPr>
          <w:szCs w:val="28"/>
        </w:rPr>
        <w:t>по теме</w:t>
      </w:r>
      <w:r>
        <w:rPr>
          <w:szCs w:val="28"/>
          <w:shd w:val="clear" w:color="auto" w:fill="FFFFFF"/>
        </w:rPr>
        <w:t xml:space="preserve"> «</w:t>
      </w:r>
      <w:r w:rsidRPr="0088414A">
        <w:rPr>
          <w:bCs/>
          <w:szCs w:val="28"/>
        </w:rPr>
        <w:t>Шероховатость поверхностей</w:t>
      </w:r>
      <w:r>
        <w:rPr>
          <w:szCs w:val="28"/>
          <w:shd w:val="clear" w:color="auto" w:fill="FFFFFF"/>
        </w:rPr>
        <w:t>»</w:t>
      </w:r>
      <w:r w:rsidRPr="0088414A">
        <w:rPr>
          <w:szCs w:val="28"/>
          <w:shd w:val="clear" w:color="auto" w:fill="FFFFFF"/>
        </w:rPr>
        <w:t xml:space="preserve"> </w:t>
      </w:r>
    </w:p>
    <w:p w:rsidR="00B9471A" w:rsidRDefault="00B9471A" w:rsidP="00BE7669">
      <w:pPr>
        <w:ind w:firstLine="708"/>
        <w:jc w:val="both"/>
        <w:rPr>
          <w:szCs w:val="28"/>
          <w:shd w:val="clear" w:color="auto" w:fill="FFFFFF"/>
        </w:rPr>
      </w:pP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При любом способе изготовления деталей их поверхности не могут быть абсолютно гладкими, идеальными. Всегда имеются более или менее выраженные неровности различной формы и высоты - следы литейной формы, прокатных вальцов, режущих инструментов и т. д. Высота, форма и расположение этих неровностей зависят от ряда факторов и условий, связанных со свойствами материала, технологией обработки, скоростью резания, качеством инструментов и др. Совокупность неровностей поверхности с относительно малыми шагами, выделенная на определенной (базовой) длине, называется шероховатостью поверхности.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Влияние шероховатости на эксплуатационные свойства деталей значительно и многообразно. Чем меньше неровности, тем меньше деталь подвергается истиранию и коррозии, тем выше точность установки деталей при сборке. Усталостная прочность деталей, плотность и герметичность сопряжений, качество электрических и тепловых контактов, гальванических и лакокрасочных покрытий, отражение лучей, точность измерений также во многом зависят от величины поверхностных неровностей. Поэтому так важно уметь правильно назначать шероховатость поверхностей и обозначать ее на чертеже.</w:t>
      </w:r>
    </w:p>
    <w:p w:rsidR="00B9471A" w:rsidRPr="00B9471A" w:rsidRDefault="00B9471A" w:rsidP="00B9471A">
      <w:pPr>
        <w:spacing w:after="200"/>
        <w:ind w:firstLine="720"/>
        <w:contextualSpacing/>
        <w:jc w:val="both"/>
        <w:rPr>
          <w:szCs w:val="28"/>
          <w:shd w:val="clear" w:color="auto" w:fill="FFFFFF"/>
        </w:rPr>
      </w:pPr>
      <w:r w:rsidRPr="00B9471A">
        <w:rPr>
          <w:color w:val="auto"/>
          <w:szCs w:val="28"/>
        </w:rPr>
        <w:t xml:space="preserve">В </w:t>
      </w:r>
      <w:r w:rsidRPr="00B9471A">
        <w:rPr>
          <w:szCs w:val="28"/>
          <w:shd w:val="clear" w:color="auto" w:fill="FFFFFF"/>
        </w:rPr>
        <w:t xml:space="preserve">учебном процессе при нормировании шероховатости рекомендуется применять высотные параметры Ra и Rz, а именно в нашем техникуме применяется параметр Ra. Это </w:t>
      </w:r>
      <w:hyperlink r:id="rId143" w:tooltip="Среднее арифметическое" w:history="1">
        <w:r w:rsidRPr="00B9471A">
          <w:rPr>
            <w:color w:val="auto"/>
            <w:szCs w:val="28"/>
            <w:shd w:val="clear" w:color="auto" w:fill="FFFFFF"/>
          </w:rPr>
          <w:t>среднее арифметическое</w:t>
        </w:r>
      </w:hyperlink>
      <w:r w:rsidRPr="00B9471A">
        <w:rPr>
          <w:color w:val="auto"/>
          <w:szCs w:val="28"/>
          <w:shd w:val="clear" w:color="auto" w:fill="FFFFFF"/>
        </w:rPr>
        <w:t> </w:t>
      </w:r>
      <w:r w:rsidRPr="00B9471A">
        <w:rPr>
          <w:color w:val="222222"/>
          <w:szCs w:val="28"/>
          <w:shd w:val="clear" w:color="auto" w:fill="FFFFFF"/>
        </w:rPr>
        <w:t xml:space="preserve">из абсолютных значений отклонений профиля в пределах базовой длины. </w:t>
      </w:r>
    </w:p>
    <w:p w:rsidR="00B9471A" w:rsidRPr="00B9471A" w:rsidRDefault="00B9471A" w:rsidP="004C0F6B">
      <w:pPr>
        <w:spacing w:after="200"/>
        <w:rPr>
          <w:rFonts w:eastAsiaTheme="minorHAnsi"/>
          <w:bCs/>
          <w:szCs w:val="28"/>
          <w:lang w:eastAsia="en-US"/>
        </w:rPr>
      </w:pPr>
    </w:p>
    <w:p w:rsidR="00B9471A" w:rsidRPr="00B9471A" w:rsidRDefault="00B9471A" w:rsidP="00B9471A">
      <w:pPr>
        <w:spacing w:after="200"/>
        <w:jc w:val="center"/>
        <w:rPr>
          <w:rFonts w:eastAsiaTheme="minorHAnsi" w:cstheme="minorBidi"/>
          <w:bCs/>
          <w:color w:val="auto"/>
          <w:szCs w:val="28"/>
          <w:lang w:eastAsia="en-US"/>
        </w:rPr>
      </w:pPr>
      <w:r w:rsidRPr="00B9471A">
        <w:rPr>
          <w:rFonts w:eastAsiaTheme="minorHAnsi"/>
          <w:bCs/>
          <w:szCs w:val="28"/>
          <w:lang w:eastAsia="en-US"/>
        </w:rPr>
        <w:t xml:space="preserve">Значение параметра шероховатости Rа и </w:t>
      </w:r>
      <w:r w:rsidRPr="00B9471A">
        <w:rPr>
          <w:rFonts w:eastAsiaTheme="minorHAnsi"/>
          <w:szCs w:val="28"/>
          <w:shd w:val="clear" w:color="auto" w:fill="FFFFFF"/>
          <w:lang w:eastAsia="en-US"/>
        </w:rPr>
        <w:t>Rz</w:t>
      </w:r>
      <w:r w:rsidRPr="00B9471A">
        <w:rPr>
          <w:rFonts w:eastAsiaTheme="minorHAnsi"/>
          <w:bCs/>
          <w:szCs w:val="28"/>
          <w:lang w:eastAsia="en-US"/>
        </w:rPr>
        <w:t xml:space="preserve"> для различных способов изготовления деталей</w:t>
      </w:r>
    </w:p>
    <w:p w:rsidR="00B9471A" w:rsidRPr="00B9471A" w:rsidRDefault="00B9471A" w:rsidP="00B9471A">
      <w:pPr>
        <w:shd w:val="clear" w:color="auto" w:fill="FFFFFF"/>
        <w:spacing w:after="200"/>
        <w:ind w:firstLine="709"/>
        <w:rPr>
          <w:rFonts w:eastAsiaTheme="minorHAnsi"/>
          <w:szCs w:val="28"/>
          <w:lang w:eastAsia="en-US"/>
        </w:rPr>
      </w:pPr>
      <w:r w:rsidRPr="00B9471A">
        <w:rPr>
          <w:rFonts w:eastAsiaTheme="minorHAnsi"/>
          <w:bCs/>
          <w:szCs w:val="28"/>
          <w:lang w:eastAsia="en-US"/>
        </w:rPr>
        <w:t>Резьбы наружные:</w:t>
      </w:r>
      <w:r w:rsidRPr="00B9471A">
        <w:rPr>
          <w:rFonts w:eastAsiaTheme="minorHAnsi"/>
          <w:bCs/>
          <w:szCs w:val="28"/>
          <w:lang w:eastAsia="en-US"/>
        </w:rPr>
        <w:br/>
      </w:r>
      <w:r w:rsidRPr="00B9471A">
        <w:rPr>
          <w:rFonts w:eastAsiaTheme="minorHAnsi"/>
          <w:szCs w:val="28"/>
          <w:lang w:eastAsia="en-US"/>
        </w:rPr>
        <w:t>рядовые 6,3...1,6</w:t>
      </w:r>
      <w:r w:rsidRPr="00B9471A">
        <w:rPr>
          <w:rFonts w:eastAsiaTheme="minorHAnsi"/>
          <w:szCs w:val="28"/>
          <w:lang w:eastAsia="en-US"/>
        </w:rPr>
        <w:br/>
        <w:t>повышенной точности 1,6...0,8</w:t>
      </w:r>
    </w:p>
    <w:p w:rsidR="00B9471A" w:rsidRPr="00B9471A" w:rsidRDefault="00B9471A" w:rsidP="00B9471A">
      <w:pPr>
        <w:shd w:val="clear" w:color="auto" w:fill="FFFFFF"/>
        <w:spacing w:after="200"/>
        <w:ind w:firstLine="709"/>
        <w:rPr>
          <w:rFonts w:eastAsiaTheme="minorHAnsi"/>
          <w:szCs w:val="28"/>
          <w:lang w:eastAsia="en-US"/>
        </w:rPr>
      </w:pPr>
      <w:r w:rsidRPr="00B9471A">
        <w:rPr>
          <w:rFonts w:eastAsiaTheme="minorHAnsi"/>
          <w:bCs/>
          <w:szCs w:val="28"/>
          <w:lang w:eastAsia="en-US"/>
        </w:rPr>
        <w:t>Резьбы внутренние </w:t>
      </w:r>
      <w:r w:rsidRPr="00B9471A">
        <w:rPr>
          <w:rFonts w:eastAsiaTheme="minorHAnsi"/>
          <w:bCs/>
          <w:szCs w:val="28"/>
          <w:lang w:eastAsia="en-US"/>
        </w:rPr>
        <w:br/>
      </w:r>
      <w:r w:rsidRPr="00B9471A">
        <w:rPr>
          <w:rFonts w:eastAsiaTheme="minorHAnsi"/>
          <w:szCs w:val="28"/>
          <w:lang w:eastAsia="en-US"/>
        </w:rPr>
        <w:t>рядовые 6,3...3,2</w:t>
      </w:r>
      <w:r w:rsidRPr="00B9471A">
        <w:rPr>
          <w:rFonts w:eastAsiaTheme="minorHAnsi"/>
          <w:szCs w:val="28"/>
          <w:lang w:eastAsia="en-US"/>
        </w:rPr>
        <w:br/>
        <w:t>повышенной точности 3,2...1,6.</w:t>
      </w:r>
    </w:p>
    <w:p w:rsidR="00B9471A" w:rsidRPr="00B9471A" w:rsidRDefault="00B9471A" w:rsidP="00B9471A">
      <w:pPr>
        <w:shd w:val="clear" w:color="auto" w:fill="FFFFFF"/>
        <w:spacing w:after="200"/>
        <w:ind w:firstLine="709"/>
        <w:rPr>
          <w:rFonts w:eastAsiaTheme="minorHAnsi"/>
          <w:szCs w:val="28"/>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r w:rsidRPr="00B9471A">
        <w:rPr>
          <w:rFonts w:eastAsiaTheme="minorHAnsi"/>
          <w:noProof/>
          <w:szCs w:val="28"/>
          <w:shd w:val="clear" w:color="auto" w:fill="FFFFFF"/>
        </w:rPr>
        <w:lastRenderedPageBreak/>
        <w:drawing>
          <wp:inline distT="0" distB="0" distL="0" distR="0" wp14:anchorId="58E3F55A" wp14:editId="3C486B9E">
            <wp:extent cx="6058187" cy="4381116"/>
            <wp:effectExtent l="0" t="0" r="0" b="0"/>
            <wp:docPr id="64" name="Рисунок 6" descr="http://www.kornienko-ev.ru/files/pl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rnienko-ev.ru/files/pl_40.jpg"/>
                    <pic:cNvPicPr>
                      <a:picLocks noChangeAspect="1" noChangeArrowheads="1"/>
                    </pic:cNvPicPr>
                  </pic:nvPicPr>
                  <pic:blipFill>
                    <a:blip r:embed="rId144"/>
                    <a:srcRect/>
                    <a:stretch>
                      <a:fillRect/>
                    </a:stretch>
                  </pic:blipFill>
                  <pic:spPr bwMode="auto">
                    <a:xfrm>
                      <a:off x="0" y="0"/>
                      <a:ext cx="6066275" cy="4386965"/>
                    </a:xfrm>
                    <a:prstGeom prst="rect">
                      <a:avLst/>
                    </a:prstGeom>
                    <a:noFill/>
                    <a:ln w="9525">
                      <a:noFill/>
                      <a:miter lim="800000"/>
                      <a:headEnd/>
                      <a:tailEnd/>
                    </a:ln>
                  </pic:spPr>
                </pic:pic>
              </a:graphicData>
            </a:graphic>
          </wp:inline>
        </w:drawing>
      </w: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Default="00B9471A" w:rsidP="00B9471A">
      <w:pPr>
        <w:spacing w:after="200" w:line="276" w:lineRule="auto"/>
        <w:rPr>
          <w:rFonts w:eastAsiaTheme="minorHAnsi"/>
          <w:szCs w:val="28"/>
          <w:shd w:val="clear" w:color="auto" w:fill="FFFFFF"/>
          <w:lang w:eastAsia="en-US"/>
        </w:rPr>
      </w:pPr>
    </w:p>
    <w:p w:rsidR="004C0F6B" w:rsidRDefault="004C0F6B" w:rsidP="00B9471A">
      <w:pPr>
        <w:spacing w:after="200" w:line="276" w:lineRule="auto"/>
        <w:rPr>
          <w:rFonts w:eastAsiaTheme="minorHAnsi"/>
          <w:szCs w:val="28"/>
          <w:shd w:val="clear" w:color="auto" w:fill="FFFFFF"/>
          <w:lang w:eastAsia="en-US"/>
        </w:rPr>
      </w:pPr>
    </w:p>
    <w:p w:rsidR="004C0F6B" w:rsidRDefault="004C0F6B"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Pr="00B9471A" w:rsidRDefault="009C551D" w:rsidP="00B9471A">
      <w:pPr>
        <w:spacing w:after="200" w:line="276" w:lineRule="auto"/>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color w:val="auto"/>
          <w:sz w:val="22"/>
          <w:szCs w:val="22"/>
          <w:lang w:eastAsia="en-US"/>
        </w:rPr>
      </w:pPr>
      <w:r w:rsidRPr="00B9471A">
        <w:rPr>
          <w:rFonts w:eastAsiaTheme="minorHAnsi"/>
          <w:szCs w:val="28"/>
          <w:shd w:val="clear" w:color="auto" w:fill="FFFFFF"/>
          <w:lang w:eastAsia="en-US"/>
        </w:rPr>
        <w:lastRenderedPageBreak/>
        <w:t>Значения шероховатости поверхности по классам</w:t>
      </w:r>
    </w:p>
    <w:p w:rsidR="00B9471A" w:rsidRPr="00B9471A" w:rsidRDefault="00B9471A" w:rsidP="00B9471A">
      <w:pPr>
        <w:spacing w:after="200" w:line="276" w:lineRule="auto"/>
        <w:jc w:val="center"/>
        <w:rPr>
          <w:rFonts w:asciiTheme="minorHAnsi" w:eastAsiaTheme="minorHAnsi" w:hAnsiTheme="minorHAnsi" w:cstheme="minorBidi"/>
          <w:color w:val="auto"/>
          <w:szCs w:val="28"/>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r w:rsidRPr="00B9471A">
        <w:rPr>
          <w:rFonts w:asciiTheme="minorHAnsi" w:eastAsiaTheme="minorHAnsi" w:hAnsiTheme="minorHAnsi" w:cstheme="minorBidi"/>
          <w:noProof/>
          <w:color w:val="auto"/>
          <w:szCs w:val="28"/>
        </w:rPr>
        <w:drawing>
          <wp:inline distT="0" distB="0" distL="0" distR="0" wp14:anchorId="415551C8" wp14:editId="012F4724">
            <wp:extent cx="5934075" cy="6296025"/>
            <wp:effectExtent l="38100" t="19050" r="28575" b="28575"/>
            <wp:docPr id="67" name="Рисунок 1" descr="2. Шероховатость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Шероховатость поверхностей"/>
                    <pic:cNvPicPr>
                      <a:picLocks noChangeAspect="1" noChangeArrowheads="1"/>
                    </pic:cNvPicPr>
                  </pic:nvPicPr>
                  <pic:blipFill>
                    <a:blip r:embed="rId145"/>
                    <a:srcRect b="8812"/>
                    <a:stretch>
                      <a:fillRect/>
                    </a:stretch>
                  </pic:blipFill>
                  <pic:spPr bwMode="auto">
                    <a:xfrm>
                      <a:off x="0" y="0"/>
                      <a:ext cx="5934075" cy="6296025"/>
                    </a:xfrm>
                    <a:prstGeom prst="rect">
                      <a:avLst/>
                    </a:prstGeom>
                    <a:noFill/>
                    <a:ln w="6350" cmpd="sng">
                      <a:solidFill>
                        <a:srgbClr val="000000"/>
                      </a:solidFill>
                      <a:miter lim="800000"/>
                      <a:headEnd/>
                      <a:tailEnd/>
                    </a:ln>
                    <a:effectLst/>
                  </pic:spPr>
                </pic:pic>
              </a:graphicData>
            </a:graphic>
          </wp:inline>
        </w:drawing>
      </w: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tabs>
          <w:tab w:val="left" w:pos="6015"/>
        </w:tabs>
        <w:spacing w:after="200" w:line="276" w:lineRule="auto"/>
        <w:rPr>
          <w:rFonts w:asciiTheme="minorHAnsi" w:eastAsiaTheme="minorHAnsi" w:hAnsiTheme="minorHAnsi" w:cstheme="minorBidi"/>
          <w:color w:val="auto"/>
          <w:szCs w:val="28"/>
          <w:lang w:eastAsia="en-US"/>
        </w:rPr>
      </w:pPr>
    </w:p>
    <w:p w:rsidR="00B9471A" w:rsidRPr="00B9471A" w:rsidRDefault="00B9471A" w:rsidP="00B9471A">
      <w:pPr>
        <w:spacing w:after="200" w:line="276" w:lineRule="auto"/>
        <w:jc w:val="center"/>
        <w:rPr>
          <w:rFonts w:eastAsiaTheme="minorHAnsi"/>
          <w:color w:val="auto"/>
          <w:szCs w:val="28"/>
          <w:lang w:eastAsia="en-US"/>
        </w:rPr>
      </w:pPr>
      <w:r w:rsidRPr="00B9471A">
        <w:rPr>
          <w:rFonts w:eastAsiaTheme="minorHAnsi"/>
          <w:color w:val="auto"/>
          <w:szCs w:val="28"/>
          <w:lang w:eastAsia="en-US"/>
        </w:rPr>
        <w:lastRenderedPageBreak/>
        <w:t>Простановка знаков шероховатости</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Высота h знаков должна быть равна высоте цифр размерных чисел чертежа. Высота H составляет 1,5...3 h. Толщина линий знаков должна быть равна 1/2 толщины линии видимого контура. Размеры и толщина линий у знака в правом верхнем углу, взятого в скобки, должны быть такими же, как у знаков, расположенных на чертеже, а у знака перед скобкой - в 1,5 раза больше.</w:t>
      </w:r>
    </w:p>
    <w:p w:rsidR="00B9471A" w:rsidRPr="00B9471A" w:rsidRDefault="00B9471A" w:rsidP="00B9471A">
      <w:pPr>
        <w:shd w:val="clear" w:color="auto" w:fill="FFFFFF"/>
        <w:spacing w:after="200" w:line="276" w:lineRule="auto"/>
        <w:ind w:firstLine="709"/>
        <w:jc w:val="both"/>
        <w:rPr>
          <w:rFonts w:eastAsiaTheme="minorHAnsi"/>
          <w:szCs w:val="28"/>
          <w:lang w:eastAsia="en-US"/>
        </w:rPr>
      </w:pPr>
      <w:r w:rsidRPr="00B9471A">
        <w:rPr>
          <w:rFonts w:eastAsiaTheme="minorHAnsi"/>
          <w:szCs w:val="28"/>
          <w:lang w:eastAsia="en-US"/>
        </w:rPr>
        <w:t>Знаки шероховатости, представленные на рис.4, указывают на вид обработки.</w:t>
      </w:r>
    </w:p>
    <w:p w:rsidR="00B9471A" w:rsidRPr="00B9471A" w:rsidRDefault="00B9471A" w:rsidP="00B9471A">
      <w:pPr>
        <w:shd w:val="clear" w:color="auto" w:fill="FFFFFF"/>
        <w:spacing w:after="200" w:line="276" w:lineRule="auto"/>
        <w:rPr>
          <w:rFonts w:asciiTheme="minorHAnsi" w:eastAsiaTheme="minorHAnsi" w:hAnsiTheme="minorHAnsi" w:cstheme="minorBidi"/>
          <w:szCs w:val="28"/>
          <w:lang w:eastAsia="en-US"/>
        </w:rPr>
      </w:pPr>
      <w:r w:rsidRPr="00B9471A">
        <w:rPr>
          <w:rFonts w:asciiTheme="minorHAnsi" w:eastAsiaTheme="minorHAnsi" w:hAnsiTheme="minorHAnsi" w:cstheme="minorBidi"/>
          <w:noProof/>
          <w:szCs w:val="28"/>
        </w:rPr>
        <w:drawing>
          <wp:inline distT="0" distB="0" distL="0" distR="0" wp14:anchorId="0DC8EF9F" wp14:editId="709D5B6F">
            <wp:extent cx="5972175" cy="3209925"/>
            <wp:effectExtent l="19050" t="0" r="9525" b="0"/>
            <wp:docPr id="68" name="Рисунок 9" descr="http://www.kornienko-ev.ru/files/p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kornienko-ev.ru/files/pl_11.jpg"/>
                    <pic:cNvPicPr>
                      <a:picLocks noChangeAspect="1" noChangeArrowheads="1"/>
                    </pic:cNvPicPr>
                  </pic:nvPicPr>
                  <pic:blipFill>
                    <a:blip r:embed="rId146"/>
                    <a:srcRect/>
                    <a:stretch>
                      <a:fillRect/>
                    </a:stretch>
                  </pic:blipFill>
                  <pic:spPr bwMode="auto">
                    <a:xfrm>
                      <a:off x="0" y="0"/>
                      <a:ext cx="5972175" cy="3209925"/>
                    </a:xfrm>
                    <a:prstGeom prst="rect">
                      <a:avLst/>
                    </a:prstGeom>
                    <a:noFill/>
                    <a:ln w="9525">
                      <a:noFill/>
                      <a:miter lim="800000"/>
                      <a:headEnd/>
                      <a:tailEnd/>
                    </a:ln>
                  </pic:spPr>
                </pic:pic>
              </a:graphicData>
            </a:graphic>
          </wp:inline>
        </w:drawing>
      </w:r>
    </w:p>
    <w:p w:rsidR="00B9471A" w:rsidRPr="00B9471A" w:rsidRDefault="00B9471A" w:rsidP="00B9471A">
      <w:pPr>
        <w:spacing w:after="200" w:line="276" w:lineRule="auto"/>
        <w:jc w:val="center"/>
        <w:rPr>
          <w:rFonts w:eastAsiaTheme="minorHAnsi"/>
          <w:color w:val="auto"/>
          <w:szCs w:val="28"/>
          <w:lang w:eastAsia="en-US"/>
        </w:rPr>
      </w:pPr>
      <w:r w:rsidRPr="00B9471A">
        <w:rPr>
          <w:rFonts w:eastAsiaTheme="minorHAnsi"/>
          <w:color w:val="auto"/>
          <w:szCs w:val="28"/>
          <w:lang w:eastAsia="en-US"/>
        </w:rPr>
        <w:t>Рисунок 4 - Простановка знаков шероховатости</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Первый знак - поверхность, вид обработки которой конструктором не устанавливается, но указываются параметры R</w:t>
      </w:r>
      <w:r w:rsidRPr="00B9471A">
        <w:rPr>
          <w:rFonts w:eastAsiaTheme="minorHAnsi"/>
          <w:color w:val="auto"/>
          <w:szCs w:val="28"/>
          <w:vertAlign w:val="subscript"/>
          <w:lang w:eastAsia="en-US"/>
        </w:rPr>
        <w:t>a</w:t>
      </w:r>
      <w:r w:rsidRPr="00B9471A">
        <w:rPr>
          <w:rFonts w:eastAsiaTheme="minorHAnsi"/>
          <w:color w:val="auto"/>
          <w:szCs w:val="28"/>
          <w:lang w:eastAsia="en-US"/>
        </w:rPr>
        <w:t> или R</w:t>
      </w:r>
      <w:r w:rsidRPr="00B9471A">
        <w:rPr>
          <w:rFonts w:eastAsiaTheme="minorHAnsi"/>
          <w:color w:val="auto"/>
          <w:szCs w:val="28"/>
          <w:vertAlign w:val="subscript"/>
          <w:lang w:eastAsia="en-US"/>
        </w:rPr>
        <w:t>z</w:t>
      </w:r>
      <w:r w:rsidRPr="00B9471A">
        <w:rPr>
          <w:rFonts w:eastAsiaTheme="minorHAnsi"/>
          <w:color w:val="auto"/>
          <w:szCs w:val="28"/>
          <w:lang w:eastAsia="en-US"/>
        </w:rPr>
        <w:t> и другие требования к поверхности.</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Второй знак - поверхность образована удалением слоя материала (например, точением, сверлением, травлением и т.п.).</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Третий знак - поверхность образована без удаления слоя материала (например, литьем, ковкой, прокаткой и т.п.).</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Отсутствие знака означает, что поверхность не нормируется данным чертежом, т.е. к поверхности не предъявляется никаких требований.</w:t>
      </w:r>
    </w:p>
    <w:p w:rsidR="00B9471A" w:rsidRPr="00B9471A" w:rsidRDefault="00B9471A" w:rsidP="00B9471A">
      <w:pPr>
        <w:shd w:val="clear" w:color="auto" w:fill="FFFFFF"/>
        <w:spacing w:after="200"/>
        <w:jc w:val="both"/>
        <w:rPr>
          <w:rFonts w:eastAsiaTheme="minorHAnsi"/>
          <w:bCs/>
          <w:szCs w:val="28"/>
          <w:u w:val="single"/>
          <w:lang w:eastAsia="en-US"/>
        </w:rPr>
      </w:pPr>
      <w:r w:rsidRPr="00B9471A">
        <w:rPr>
          <w:rFonts w:asciiTheme="minorHAnsi" w:eastAsiaTheme="minorHAnsi" w:hAnsiTheme="minorHAnsi" w:cstheme="minorBidi"/>
          <w:szCs w:val="28"/>
          <w:lang w:eastAsia="en-US"/>
        </w:rPr>
        <w:br/>
      </w:r>
    </w:p>
    <w:p w:rsidR="00B9471A" w:rsidRPr="00B9471A" w:rsidRDefault="00B9471A" w:rsidP="006A0D70">
      <w:pPr>
        <w:shd w:val="clear" w:color="auto" w:fill="FFFFFF"/>
        <w:spacing w:after="200"/>
        <w:jc w:val="center"/>
        <w:rPr>
          <w:rFonts w:eastAsiaTheme="minorHAnsi"/>
          <w:bCs/>
          <w:szCs w:val="28"/>
          <w:u w:val="single"/>
          <w:lang w:eastAsia="en-US"/>
        </w:rPr>
      </w:pPr>
      <w:r w:rsidRPr="00B9471A">
        <w:rPr>
          <w:rFonts w:eastAsiaTheme="minorHAnsi"/>
          <w:bCs/>
          <w:szCs w:val="28"/>
          <w:u w:val="single"/>
          <w:lang w:eastAsia="en-US"/>
        </w:rPr>
        <w:lastRenderedPageBreak/>
        <w:t>Правила нанесения обозначений шероховатости поверхностей на чертежах:</w:t>
      </w:r>
    </w:p>
    <w:p w:rsidR="00B9471A" w:rsidRPr="00B9471A" w:rsidRDefault="00B9471A" w:rsidP="00B9471A">
      <w:pPr>
        <w:shd w:val="clear" w:color="auto" w:fill="FFFFFF"/>
        <w:spacing w:after="200"/>
        <w:ind w:firstLine="709"/>
        <w:jc w:val="both"/>
        <w:rPr>
          <w:rFonts w:eastAsiaTheme="minorHAnsi"/>
          <w:szCs w:val="28"/>
          <w:u w:val="single"/>
          <w:lang w:eastAsia="en-US"/>
        </w:rPr>
      </w:pP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1. Знаки шероховатости поверхностей располагают на линиях видимого контура, на выносных линиях (ближе к размерной линии) или на полках линий-выносок. При недостатке места допускается располагать знаки на размерных линиях или на их продолжениях и на месте разрыва выносной линии - рис. 1.</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2. Знаки шероховатости поверхности располагают на тех изображениях, на которых проставлены размеры данных поверхностей.</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3. Острие знака направляется к обрабатываемой поверхности. Знаки располагают относительно основной надписи чертежа.</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 xml:space="preserve">4. Если все поверхности детали должны иметь одинаковую шероховатость, обозначение ее проставляют в правом верхнем углу чертежа, а на изображении не проставляют (рис. 1). </w:t>
      </w:r>
    </w:p>
    <w:p w:rsidR="006A0D70" w:rsidRPr="00A20219" w:rsidRDefault="00B9471A" w:rsidP="00A20219">
      <w:pPr>
        <w:spacing w:after="200" w:line="276" w:lineRule="auto"/>
        <w:jc w:val="both"/>
        <w:rPr>
          <w:bCs/>
          <w:i/>
          <w:iCs/>
          <w:color w:val="333333"/>
          <w:szCs w:val="28"/>
        </w:rPr>
      </w:pPr>
      <w:r w:rsidRPr="00B9471A">
        <w:rPr>
          <w:rFonts w:asciiTheme="minorHAnsi" w:eastAsiaTheme="minorHAnsi" w:hAnsiTheme="minorHAnsi" w:cstheme="minorBidi"/>
          <w:bCs/>
          <w:color w:val="auto"/>
          <w:sz w:val="22"/>
          <w:szCs w:val="22"/>
          <w:lang w:eastAsia="en-US"/>
        </w:rPr>
        <w:tab/>
      </w:r>
    </w:p>
    <w:p w:rsidR="00B9471A" w:rsidRPr="00B9471A" w:rsidRDefault="004C0F6B" w:rsidP="00B9471A">
      <w:pPr>
        <w:ind w:left="720"/>
        <w:contextualSpacing/>
        <w:jc w:val="center"/>
        <w:rPr>
          <w:b/>
          <w:bCs/>
          <w:color w:val="auto"/>
          <w:szCs w:val="28"/>
        </w:rPr>
      </w:pPr>
      <w:r>
        <w:rPr>
          <w:szCs w:val="28"/>
          <w:shd w:val="clear" w:color="auto" w:fill="FFFFFF"/>
        </w:rPr>
        <w:t>19 Теоретический материал</w:t>
      </w:r>
      <w:r>
        <w:rPr>
          <w:iCs/>
          <w:szCs w:val="28"/>
        </w:rPr>
        <w:t xml:space="preserve"> </w:t>
      </w:r>
      <w:r w:rsidRPr="0088414A">
        <w:rPr>
          <w:szCs w:val="28"/>
        </w:rPr>
        <w:t>по теме</w:t>
      </w:r>
      <w:r>
        <w:rPr>
          <w:szCs w:val="28"/>
        </w:rPr>
        <w:t xml:space="preserve"> «</w:t>
      </w:r>
      <w:r w:rsidRPr="004C0F6B">
        <w:t>Деталирование сборочного чертежа (по вариантам заданий)</w:t>
      </w:r>
      <w:r>
        <w:t>»</w:t>
      </w:r>
    </w:p>
    <w:p w:rsidR="00B9471A" w:rsidRDefault="00B9471A" w:rsidP="00BE7669">
      <w:pPr>
        <w:ind w:firstLine="708"/>
        <w:jc w:val="both"/>
        <w:rPr>
          <w:szCs w:val="28"/>
          <w:shd w:val="clear" w:color="auto" w:fill="FFFFFF"/>
        </w:rPr>
      </w:pPr>
    </w:p>
    <w:p w:rsidR="00B9471A" w:rsidRPr="00B9471A" w:rsidRDefault="00B9471A" w:rsidP="00B9471A">
      <w:pPr>
        <w:ind w:firstLine="708"/>
        <w:jc w:val="both"/>
        <w:rPr>
          <w:rFonts w:eastAsiaTheme="minorHAnsi"/>
          <w:color w:val="auto"/>
          <w:szCs w:val="28"/>
          <w:lang w:eastAsia="en-US"/>
        </w:rPr>
      </w:pPr>
      <w:r w:rsidRPr="00B9471A">
        <w:rPr>
          <w:rFonts w:eastAsiaTheme="minorHAnsi"/>
          <w:color w:val="auto"/>
          <w:szCs w:val="28"/>
          <w:lang w:eastAsia="en-US"/>
        </w:rPr>
        <w:t>Деталированием называется выполнение эскизов и рабочих чертежей деталей, входящих в изделие по его сборочному чертежу.</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Процесс деталирования сборочного чертежа выполняют по следующим этапам:</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1. Изучают сборочную единицу, прочитав ее чертеж.</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2.Определяют детали, эскизы и чертежи которых предстоит выполнить. Деталирование начинают с простых по форме деталей.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3.Находят и анализируют изображение предназначенной для деталирования детали, которая находится на чертеже, определяют ее главный вид, количество и состав нужных изображений. Следует напомнить, что количество изображений должно быть минимальное, но достаточное для полного представления о форме и размерах детали. Количество и состав изображений детали на эскизе и рабочем чертеже могут и не соответствовать изображению на чертеже сборочной единицы.</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4. Выбирают масштаб изображений для выполнения рабочих чертежей. При деталировании не обязательно придерживаться одного и того же масштаба для всех деталей. Мелкие детали, а также детали сложной формы изображают в увеличенном масштабе.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lastRenderedPageBreak/>
        <w:t xml:space="preserve">5. Выбирают нужный формат листа бумаги для выполнения эскиза и чертежа, наносят рамку и основную надпись.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6. Выполняют изображения детали. На эскизе и чертеже детали изображают и те ее элементы, которые на сборочном чертеже не показывают, или показывают упрощенно, например, фаски, галтели. Размеры этих конструктивных элементов определяют не по сборочным чертежам, а по соответствующим стандартам на эти элементы.</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7. Наносят на эскизе и чертеже размеры, обозначение шероховатости поверхностей и другие данные.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8. Проверяют эскиз и чертёж и окончательно его оформляют.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Во время деталирования сборочных чертежей возникают некоторые затруднения при определении истинных размеров элементов деталей, необходимых для выполнения чертежа и для нанесения на готовые чертежи деталей, а также при переводе размеров изображений из одного масштаба в другой. Рассмотрим некоторые случаи.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1. Чертеж, который деталируется и чертеж детали имеют масштаб               М 1:1. В этом случае настоящие размеры всех элементов детали измеряют по сборочному чертежу и непосредственно используют на чертеже детали.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2. Чертеж, который деталируется, имеет масштаб, который отличается от М1:1, а чертеж детали выполняется в масштабе, который отличается от масштаба деталируемого чертежа и от М1:1. В этом случае настоящие размеры элементов детали находят как результат деления размеров этих элементов, измеренных на сборочном чертеже, на его масштаб. Далее настоящие размеры умножают на масштаб рабочего чертежа детали и получают размеры для выполнения изображений на нем.</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3. Самый сложный случай — это когда деталируемые чертежи являются типографской (или какой-то другой) копией, на которой масштаб изображений не соответствует указанному в основной надписи. Тогда надо сначала выяснить масштаб копии, далее определить вычислением настоящие размеры элементов деталей, перемножить эти размеры на масштаб рабочего чертежа детали и строить изображения.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Рассмотрим пример по сборочному чертежу на рис.1, который имеется в учебнике.</w:t>
      </w:r>
      <w:r w:rsidRPr="00B9471A">
        <w:rPr>
          <w:rFonts w:ascii="Verdana" w:eastAsiaTheme="minorHAnsi" w:hAnsi="Verdana" w:cstheme="minorBidi"/>
          <w:sz w:val="21"/>
          <w:szCs w:val="21"/>
          <w:shd w:val="clear" w:color="auto" w:fill="FFFFFF"/>
          <w:lang w:eastAsia="en-US"/>
        </w:rPr>
        <w:t xml:space="preserve"> </w:t>
      </w:r>
      <w:r w:rsidRPr="00B9471A">
        <w:rPr>
          <w:rFonts w:eastAsiaTheme="minorHAnsi"/>
          <w:szCs w:val="28"/>
          <w:shd w:val="clear" w:color="auto" w:fill="FFFFFF"/>
          <w:lang w:eastAsia="en-US"/>
        </w:rPr>
        <w:t xml:space="preserve">Для того чтобы определить истинные размеры детали, необходимо выяснить, во сколько раз уменьшен (или увеличен) при печатании изображенный чертеж. С этой целью находим на чертеже самый большой размер (чем больше размер, тем меньше погрешность при расчете). Например, размер 116 при непосредственном измерении на рисунке оказался равным 50 мм. Разделив 116 на 50 получаем коэффициент уменьшения равным 2,32. Теперь, чтобы узнать размеры, не указанные на сборочном чертеже, надо </w:t>
      </w:r>
      <w:r w:rsidRPr="00B9471A">
        <w:rPr>
          <w:rFonts w:eastAsiaTheme="minorHAnsi"/>
          <w:szCs w:val="28"/>
          <w:shd w:val="clear" w:color="auto" w:fill="FFFFFF"/>
          <w:lang w:eastAsia="en-US"/>
        </w:rPr>
        <w:lastRenderedPageBreak/>
        <w:t>измерять их на чертеже и полученные величины умножить на полученный коэффициент (в данном случае 2,32).</w:t>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noProof/>
          <w:color w:val="auto"/>
          <w:szCs w:val="28"/>
        </w:rPr>
        <w:drawing>
          <wp:inline distT="0" distB="0" distL="0" distR="0" wp14:anchorId="7A53F3FD" wp14:editId="01C422CE">
            <wp:extent cx="4210050" cy="4332844"/>
            <wp:effectExtent l="19050" t="0" r="0" b="0"/>
            <wp:docPr id="70" name="Рисунок 3" descr="http://cherch-ikt.ucoz.ru/osnov/razd5/img/detal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ch-ikt.ucoz.ru/osnov/razd5/img/detalir_2.jpg"/>
                    <pic:cNvPicPr>
                      <a:picLocks noChangeAspect="1" noChangeArrowheads="1"/>
                    </pic:cNvPicPr>
                  </pic:nvPicPr>
                  <pic:blipFill>
                    <a:blip r:embed="rId147"/>
                    <a:srcRect/>
                    <a:stretch>
                      <a:fillRect/>
                    </a:stretch>
                  </pic:blipFill>
                  <pic:spPr bwMode="auto">
                    <a:xfrm>
                      <a:off x="0" y="0"/>
                      <a:ext cx="4213690" cy="4336590"/>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color w:val="auto"/>
          <w:szCs w:val="28"/>
          <w:lang w:eastAsia="en-US"/>
        </w:rPr>
        <w:t xml:space="preserve">Рисунок 1 – Измерение </w:t>
      </w:r>
      <w:r w:rsidRPr="00B9471A">
        <w:rPr>
          <w:rFonts w:eastAsiaTheme="minorHAnsi"/>
          <w:szCs w:val="28"/>
          <w:shd w:val="clear" w:color="auto" w:fill="FFFFFF"/>
          <w:lang w:eastAsia="en-US"/>
        </w:rPr>
        <w:t>деталей на сборочном чертеже</w:t>
      </w:r>
    </w:p>
    <w:p w:rsidR="00B9471A" w:rsidRPr="00B9471A" w:rsidRDefault="00B9471A" w:rsidP="00B9471A">
      <w:pPr>
        <w:spacing w:after="200"/>
        <w:ind w:firstLine="708"/>
        <w:jc w:val="center"/>
        <w:rPr>
          <w:rFonts w:eastAsiaTheme="minorHAnsi"/>
          <w:color w:val="auto"/>
          <w:szCs w:val="28"/>
          <w:lang w:eastAsia="en-US"/>
        </w:rPr>
      </w:pP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 Чтобы избежать большого количества вычислений, в учебном процессе следует использовать графический способ, применяя пропорциональный (угловой) масштаб.</w:t>
      </w:r>
    </w:p>
    <w:p w:rsidR="00B9471A" w:rsidRPr="00B9471A" w:rsidRDefault="00B9471A" w:rsidP="00B9471A">
      <w:pPr>
        <w:shd w:val="clear" w:color="auto" w:fill="FFFFFF"/>
        <w:spacing w:before="100" w:beforeAutospacing="1" w:after="100" w:afterAutospacing="1"/>
        <w:jc w:val="both"/>
        <w:rPr>
          <w:szCs w:val="28"/>
        </w:rPr>
      </w:pPr>
      <w:r w:rsidRPr="00B9471A">
        <w:rPr>
          <w:szCs w:val="28"/>
        </w:rPr>
        <w:t xml:space="preserve"> </w:t>
      </w:r>
      <w:r w:rsidRPr="00B9471A">
        <w:rPr>
          <w:szCs w:val="28"/>
        </w:rPr>
        <w:tab/>
        <w:t>В этом случае вычерчивается график</w:t>
      </w:r>
      <w:r w:rsidRPr="00B9471A">
        <w:rPr>
          <w:bCs/>
          <w:szCs w:val="28"/>
        </w:rPr>
        <w:t xml:space="preserve"> пропорциональной зависимости</w:t>
      </w:r>
      <w:r w:rsidRPr="00B9471A">
        <w:rPr>
          <w:b/>
          <w:szCs w:val="28"/>
        </w:rPr>
        <w:t> </w:t>
      </w:r>
      <w:r w:rsidRPr="00B9471A">
        <w:rPr>
          <w:szCs w:val="28"/>
        </w:rPr>
        <w:t>размеров действительных и на иллюстрации в книге. График вычерчивается в соответствии с рис. 2.</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1. Определяем по линейке указанный размер 116 мм, на сборочном чертеже он равен 50 мм.</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2. Откладываем по горизонтали 116 мм, по вертикали – 50 мм. Соединяем эти точки.</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3. Измеряем нужный размер детали, например, 10 мм, откладываем по вертикали 10 мм, проводим линию, параллельную отрезку (50; 116) и находим действительный – 23 мм.</w:t>
      </w:r>
    </w:p>
    <w:p w:rsidR="00B9471A" w:rsidRPr="00B9471A" w:rsidRDefault="00B9471A" w:rsidP="00B9471A">
      <w:pPr>
        <w:shd w:val="clear" w:color="auto" w:fill="FFFFFF"/>
        <w:spacing w:before="100" w:beforeAutospacing="1" w:after="100" w:afterAutospacing="1"/>
        <w:jc w:val="center"/>
        <w:rPr>
          <w:szCs w:val="28"/>
        </w:rPr>
      </w:pPr>
      <w:r w:rsidRPr="00B9471A">
        <w:rPr>
          <w:noProof/>
          <w:szCs w:val="28"/>
        </w:rPr>
        <w:lastRenderedPageBreak/>
        <w:drawing>
          <wp:inline distT="0" distB="0" distL="0" distR="0" wp14:anchorId="5C77EFE8" wp14:editId="003B8489">
            <wp:extent cx="4640343" cy="2638425"/>
            <wp:effectExtent l="19050" t="0" r="7857" b="0"/>
            <wp:docPr id="71" name="Рисунок 71" descr="http://cherch-ikt.ucoz.ru/osnov/razd5/img/detali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ch-ikt.ucoz.ru/osnov/razd5/img/detalir_3.jpg"/>
                    <pic:cNvPicPr>
                      <a:picLocks noChangeAspect="1" noChangeArrowheads="1"/>
                    </pic:cNvPicPr>
                  </pic:nvPicPr>
                  <pic:blipFill>
                    <a:blip r:embed="rId148"/>
                    <a:srcRect/>
                    <a:stretch>
                      <a:fillRect/>
                    </a:stretch>
                  </pic:blipFill>
                  <pic:spPr bwMode="auto">
                    <a:xfrm>
                      <a:off x="0" y="0"/>
                      <a:ext cx="4640343" cy="2638425"/>
                    </a:xfrm>
                    <a:prstGeom prst="rect">
                      <a:avLst/>
                    </a:prstGeom>
                    <a:noFill/>
                    <a:ln w="9525">
                      <a:noFill/>
                      <a:miter lim="800000"/>
                      <a:headEnd/>
                      <a:tailEnd/>
                    </a:ln>
                  </pic:spPr>
                </pic:pic>
              </a:graphicData>
            </a:graphic>
          </wp:inline>
        </w:drawing>
      </w:r>
    </w:p>
    <w:p w:rsidR="00B9471A" w:rsidRPr="00B9471A" w:rsidRDefault="00B9471A" w:rsidP="00B9471A">
      <w:pPr>
        <w:shd w:val="clear" w:color="auto" w:fill="FFFFFF"/>
        <w:spacing w:before="100" w:beforeAutospacing="1" w:after="100" w:afterAutospacing="1"/>
        <w:jc w:val="center"/>
        <w:rPr>
          <w:szCs w:val="28"/>
        </w:rPr>
      </w:pPr>
      <w:r w:rsidRPr="00B9471A">
        <w:rPr>
          <w:szCs w:val="28"/>
        </w:rPr>
        <w:t>Рисунок 2 – Пропорциональный (угловой) масштаб</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Имея чертежи нестандартных деталей, их можно изготовить, а затем из них и из стандартных деталей по сборочным чертежам собрать готовое изделие.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szCs w:val="28"/>
          <w:lang w:eastAsia="en-US"/>
        </w:rPr>
        <w:t xml:space="preserve">На следующем занятии студентам будут выданы </w:t>
      </w:r>
      <w:r w:rsidRPr="00B9471A">
        <w:rPr>
          <w:rFonts w:eastAsiaTheme="minorHAnsi"/>
          <w:color w:val="auto"/>
          <w:szCs w:val="28"/>
          <w:lang w:eastAsia="en-US"/>
        </w:rPr>
        <w:t>варианты заданий, в которых будет представлена сборочная единица. Необходимо будет выполнить рабочие чертежи отдельных деталей (согласно задания), входящих в это изделие по его сборочному чертежу.</w:t>
      </w:r>
    </w:p>
    <w:p w:rsidR="00B9471A" w:rsidRPr="00B9471A" w:rsidRDefault="00B9471A" w:rsidP="00B9471A">
      <w:pPr>
        <w:spacing w:after="200"/>
        <w:ind w:firstLine="708"/>
        <w:jc w:val="center"/>
        <w:rPr>
          <w:rFonts w:eastAsiaTheme="minorHAnsi"/>
          <w:color w:val="auto"/>
          <w:szCs w:val="28"/>
          <w:u w:val="single"/>
          <w:lang w:eastAsia="en-US"/>
        </w:rPr>
      </w:pPr>
      <w:r w:rsidRPr="00B9471A">
        <w:rPr>
          <w:rFonts w:eastAsiaTheme="minorHAnsi"/>
          <w:color w:val="auto"/>
          <w:szCs w:val="28"/>
          <w:u w:val="single"/>
          <w:lang w:eastAsia="en-US"/>
        </w:rPr>
        <w:t>Рассмотрим</w:t>
      </w:r>
      <w:r w:rsidRPr="00B9471A">
        <w:rPr>
          <w:rFonts w:eastAsiaTheme="minorHAnsi"/>
          <w:color w:val="auto"/>
          <w:szCs w:val="28"/>
          <w:u w:val="single"/>
          <w:lang w:val="uk-UA" w:eastAsia="en-US"/>
        </w:rPr>
        <w:t xml:space="preserve"> пример </w:t>
      </w:r>
      <w:r w:rsidRPr="00B9471A">
        <w:rPr>
          <w:rFonts w:eastAsiaTheme="minorHAnsi"/>
          <w:color w:val="auto"/>
          <w:szCs w:val="28"/>
          <w:u w:val="single"/>
          <w:lang w:eastAsia="en-US"/>
        </w:rPr>
        <w:t>выполнения деталирования                               сборочной единицы «Клапан переливной» по её сборочному чертежу</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Выполняя разборку и сборку деталей сборочной единицы можно предварительно определить количество деталей, присвоить им нумерацию, уточнить название, материал и остальные характеристики деталей (оригинальных или стандартных), что дает возможность составить структурную схему изделия, а потом разделы спецификации изделия. Важным этапом является ознакомление с принципом работы изделия.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Клапан переливной (рис.3) предназначен для пропускания избытка жидкости из системы при определенных (заданных) параметрах давления в трубопроводах. Таким образом, клапан переливной выполняет функции предохранительного устройства (предохранительный клапан). Гайка накидная 4 предназначена для регулирования усилия, которое передается через пружину 6 на клапан 3. Плотность прилегания клапана с выступом в середине корпуса обеспечивается прокладкой 2.</w:t>
      </w:r>
      <w:r w:rsidR="00933FD3">
        <w:rPr>
          <w:rFonts w:eastAsiaTheme="minorHAnsi"/>
          <w:color w:val="auto"/>
          <w:szCs w:val="28"/>
          <w:lang w:eastAsia="en-US"/>
        </w:rPr>
        <w:t xml:space="preserve"> </w:t>
      </w:r>
      <w:r w:rsidRPr="00B9471A">
        <w:rPr>
          <w:rFonts w:eastAsiaTheme="minorHAnsi"/>
          <w:color w:val="auto"/>
          <w:szCs w:val="28"/>
          <w:lang w:eastAsia="en-US"/>
        </w:rPr>
        <w:t>Герметичность тарелки 5 с корпусом 1 обеспечивается кольцом 9.</w:t>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noProof/>
          <w:color w:val="auto"/>
          <w:szCs w:val="28"/>
        </w:rPr>
        <w:lastRenderedPageBreak/>
        <w:drawing>
          <wp:inline distT="0" distB="0" distL="0" distR="0" wp14:anchorId="06581972" wp14:editId="7CD4DB31">
            <wp:extent cx="3756172" cy="3524250"/>
            <wp:effectExtent l="19050" t="0" r="0" b="0"/>
            <wp:docPr id="73" name="Рисунок 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
                    <pic:cNvPicPr>
                      <a:picLocks noChangeAspect="1" noChangeArrowheads="1"/>
                    </pic:cNvPicPr>
                  </pic:nvPicPr>
                  <pic:blipFill>
                    <a:blip r:embed="rId149">
                      <a:lum bright="-10000"/>
                    </a:blip>
                    <a:srcRect r="668" b="11058"/>
                    <a:stretch>
                      <a:fillRect/>
                    </a:stretch>
                  </pic:blipFill>
                  <pic:spPr bwMode="auto">
                    <a:xfrm>
                      <a:off x="0" y="0"/>
                      <a:ext cx="3756172" cy="3524250"/>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szCs w:val="28"/>
          <w:lang w:eastAsia="en-US"/>
        </w:rPr>
        <w:t xml:space="preserve">Рисунок 3 – </w:t>
      </w:r>
      <w:r w:rsidRPr="00B9471A">
        <w:rPr>
          <w:rFonts w:eastAsiaTheme="minorHAnsi"/>
          <w:color w:val="auto"/>
          <w:szCs w:val="28"/>
          <w:lang w:eastAsia="en-US"/>
        </w:rPr>
        <w:t>Клапан переливной</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Рассмотрим краткую характеристику деталей изделия.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szCs w:val="28"/>
          <w:lang w:eastAsia="en-US"/>
        </w:rPr>
        <w:t xml:space="preserve">Детали и другие изделия, входящие в сборочную единицу </w:t>
      </w:r>
      <w:r w:rsidR="00933FD3" w:rsidRPr="00B9471A">
        <w:rPr>
          <w:rFonts w:eastAsiaTheme="minorHAnsi"/>
          <w:szCs w:val="28"/>
          <w:lang w:eastAsia="en-US"/>
        </w:rPr>
        <w:t>на сборочном чертеже,</w:t>
      </w:r>
      <w:r w:rsidRPr="00B9471A">
        <w:rPr>
          <w:rFonts w:eastAsiaTheme="minorHAnsi"/>
          <w:szCs w:val="28"/>
          <w:lang w:eastAsia="en-US"/>
        </w:rPr>
        <w:t xml:space="preserve"> нумеруют в соответствии с номерами позиций, указанными в спецификации. Эти номера позиций помещают на горизонтальных полках линий – выносок. Размер шрифта номеров позиций должен быть на один - два </w:t>
      </w:r>
      <w:r w:rsidR="00933FD3" w:rsidRPr="00B9471A">
        <w:rPr>
          <w:rFonts w:eastAsiaTheme="minorHAnsi"/>
          <w:szCs w:val="28"/>
          <w:lang w:eastAsia="en-US"/>
        </w:rPr>
        <w:t>размера</w:t>
      </w:r>
      <w:r w:rsidRPr="00B9471A">
        <w:rPr>
          <w:rFonts w:eastAsiaTheme="minorHAnsi"/>
          <w:szCs w:val="28"/>
          <w:lang w:eastAsia="en-US"/>
        </w:rPr>
        <w:t xml:space="preserve"> больше, чем </w:t>
      </w:r>
      <w:r w:rsidR="00933FD3" w:rsidRPr="00B9471A">
        <w:rPr>
          <w:rFonts w:eastAsiaTheme="minorHAnsi"/>
          <w:szCs w:val="28"/>
          <w:lang w:eastAsia="en-US"/>
        </w:rPr>
        <w:t>размер</w:t>
      </w:r>
      <w:r w:rsidRPr="00B9471A">
        <w:rPr>
          <w:rFonts w:eastAsiaTheme="minorHAnsi"/>
          <w:szCs w:val="28"/>
          <w:lang w:eastAsia="en-US"/>
        </w:rPr>
        <w:t xml:space="preserve"> шрифта, принятого для </w:t>
      </w:r>
      <w:r w:rsidR="00933FD3" w:rsidRPr="00B9471A">
        <w:rPr>
          <w:rFonts w:eastAsiaTheme="minorHAnsi"/>
          <w:szCs w:val="28"/>
          <w:lang w:eastAsia="en-US"/>
        </w:rPr>
        <w:t>размерных</w:t>
      </w:r>
      <w:r w:rsidRPr="00B9471A">
        <w:rPr>
          <w:rFonts w:eastAsiaTheme="minorHAnsi"/>
          <w:szCs w:val="28"/>
          <w:lang w:eastAsia="en-US"/>
        </w:rPr>
        <w:t xml:space="preserve"> чисел на том же чертеже и наносят его над полками                     линий-выносок параллельно основной надписи чертежа. Номер позиции наносят один раз; допускается в обоснованных случаях указывать его повторно, выделяя двойной полкой. Все остальные части сборочной единицы нумеруются в соответствии с номерами, указанными в спецификации.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Корпус 1 – наиболее сложная по форме и технологии изготовления деталь. Во время его изготовления используют разнообразные технологические процессы – </w:t>
      </w:r>
      <w:r w:rsidR="00933FD3" w:rsidRPr="00B9471A">
        <w:rPr>
          <w:rFonts w:eastAsiaTheme="minorHAnsi"/>
          <w:color w:val="auto"/>
          <w:szCs w:val="28"/>
          <w:lang w:eastAsia="en-US"/>
        </w:rPr>
        <w:t>литье и</w:t>
      </w:r>
      <w:r w:rsidRPr="00B9471A">
        <w:rPr>
          <w:rFonts w:eastAsiaTheme="minorHAnsi"/>
          <w:color w:val="auto"/>
          <w:szCs w:val="28"/>
          <w:lang w:eastAsia="en-US"/>
        </w:rPr>
        <w:t xml:space="preserve"> обработку на металлорежущих станках. Следует учитывать эту особенность, поскольку после литья не все поверхности подвергаются механической обработке и, как следствие, некоторые размеры заготовки остаются неизменными и в готовой детали. Эта деталь для данного изделия является базовой. Поэтому ей присваивается номер №1. Остальные номера деталей указываются в последовательности по их взаимосвязи с корпусом и между собою.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Для выявления </w:t>
      </w:r>
      <w:r w:rsidR="00933FD3" w:rsidRPr="00B9471A">
        <w:rPr>
          <w:rFonts w:eastAsiaTheme="minorHAnsi"/>
          <w:color w:val="auto"/>
          <w:szCs w:val="28"/>
          <w:lang w:eastAsia="en-US"/>
        </w:rPr>
        <w:t>наружной и</w:t>
      </w:r>
      <w:r w:rsidRPr="00B9471A">
        <w:rPr>
          <w:rFonts w:eastAsiaTheme="minorHAnsi"/>
          <w:color w:val="auto"/>
          <w:szCs w:val="28"/>
          <w:lang w:eastAsia="en-US"/>
        </w:rPr>
        <w:t xml:space="preserve"> внутренней </w:t>
      </w:r>
      <w:r w:rsidR="00933FD3" w:rsidRPr="00B9471A">
        <w:rPr>
          <w:rFonts w:eastAsiaTheme="minorHAnsi"/>
          <w:color w:val="auto"/>
          <w:szCs w:val="28"/>
          <w:lang w:eastAsia="en-US"/>
        </w:rPr>
        <w:t>форм необходимо</w:t>
      </w:r>
      <w:r w:rsidRPr="00B9471A">
        <w:rPr>
          <w:rFonts w:eastAsiaTheme="minorHAnsi"/>
          <w:color w:val="auto"/>
          <w:szCs w:val="28"/>
          <w:lang w:eastAsia="en-US"/>
        </w:rPr>
        <w:t xml:space="preserve"> для корпуса использовать фронтальный разрез на месте главного вида, а также соединения </w:t>
      </w:r>
      <w:r w:rsidRPr="00B9471A">
        <w:rPr>
          <w:rFonts w:eastAsiaTheme="minorHAnsi"/>
          <w:color w:val="auto"/>
          <w:szCs w:val="28"/>
          <w:lang w:eastAsia="en-US"/>
        </w:rPr>
        <w:lastRenderedPageBreak/>
        <w:t>половины вида слева с половиной поперечного разреза, расположенных на месте вида слева (рис.4).</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Прокладка 2 изготавливается в пресс-форме методом холодной штамповки, поэтому на главном виде она может быть расположена с учетом технологии ее изготовления. Для этой детали использован фронтальный разрез (рис.5).</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Клапан 3 представляет собой деталь ступенчатой формы. Для сохранения во время обработки соосности наружных и внутренних поверхностей главный </w:t>
      </w:r>
      <w:r w:rsidR="00933FD3" w:rsidRPr="00B9471A">
        <w:rPr>
          <w:rFonts w:eastAsiaTheme="minorHAnsi"/>
          <w:color w:val="auto"/>
          <w:szCs w:val="28"/>
          <w:lang w:eastAsia="en-US"/>
        </w:rPr>
        <w:t>вид желательно</w:t>
      </w:r>
      <w:r w:rsidRPr="00B9471A">
        <w:rPr>
          <w:rFonts w:eastAsiaTheme="minorHAnsi"/>
          <w:color w:val="auto"/>
          <w:szCs w:val="28"/>
          <w:lang w:eastAsia="en-US"/>
        </w:rPr>
        <w:t xml:space="preserve"> расположить так, как показано на чертеже (рис.6). Для выявления внутренней формы необходимо выполнить фронтальный разрез, расположивши его на месте главного вида.</w:t>
      </w:r>
    </w:p>
    <w:p w:rsidR="00B9471A" w:rsidRPr="00B9471A" w:rsidRDefault="00B9471A" w:rsidP="00B9471A">
      <w:pPr>
        <w:spacing w:after="200"/>
        <w:ind w:firstLine="708"/>
        <w:jc w:val="both"/>
        <w:rPr>
          <w:rFonts w:eastAsiaTheme="minorHAnsi"/>
          <w:bCs/>
          <w:color w:val="auto"/>
          <w:szCs w:val="28"/>
          <w:u w:val="single"/>
          <w:lang w:eastAsia="en-US"/>
        </w:rPr>
      </w:pPr>
      <w:r w:rsidRPr="00B9471A">
        <w:rPr>
          <w:rFonts w:eastAsiaTheme="minorHAnsi"/>
          <w:color w:val="auto"/>
          <w:szCs w:val="28"/>
          <w:lang w:eastAsia="en-US"/>
        </w:rPr>
        <w:t>Гайка накидная 4 имеет шестигранную форму. Для воспроизведения ее наружной формы необходимо деталь изобразить двумя видами. Деталь имеет сквозное отверстие, для отображения которого необходимо выполнить фронтальный разрез (или соединения половины главного вида и половины фронтального разреза), расположивши его на месте главного вида (рис.7).</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Тарелка 5 – тело вращения, которая имеет несколько ступеней. Ось симметрии этой детали на чертеже (рис.8) должна быть расположена горизонтально. Для выявления формы отверстия   </w:t>
      </w:r>
      <m:oMath>
        <m:r>
          <w:rPr>
            <w:rFonts w:ascii="Cambria Math" w:eastAsiaTheme="minorHAnsi" w:hAnsi="Cambria Math"/>
            <w:color w:val="auto"/>
            <w:szCs w:val="28"/>
            <w:lang w:eastAsia="en-US"/>
          </w:rPr>
          <m:t>∅</m:t>
        </m:r>
      </m:oMath>
      <w:r w:rsidRPr="00B9471A">
        <w:rPr>
          <w:rFonts w:eastAsiaTheme="minorHAnsi"/>
          <w:color w:val="auto"/>
          <w:szCs w:val="28"/>
          <w:lang w:eastAsia="en-US"/>
        </w:rPr>
        <w:t xml:space="preserve"> 18мм и глубиною 22 мм следует использовать фронтальный разрез, расположивши его на месте главного вида.</w:t>
      </w:r>
    </w:p>
    <w:p w:rsidR="00B9471A" w:rsidRPr="00B9471A" w:rsidRDefault="00B9471A" w:rsidP="00B9471A">
      <w:pPr>
        <w:spacing w:after="200"/>
        <w:jc w:val="both"/>
        <w:rPr>
          <w:rFonts w:eastAsiaTheme="minorHAnsi"/>
          <w:color w:val="auto"/>
          <w:szCs w:val="28"/>
          <w:lang w:eastAsia="en-US"/>
        </w:rPr>
      </w:pPr>
      <w:r w:rsidRPr="00B9471A">
        <w:rPr>
          <w:rFonts w:eastAsiaTheme="minorHAnsi"/>
          <w:color w:val="auto"/>
          <w:szCs w:val="28"/>
          <w:lang w:eastAsia="en-US"/>
        </w:rPr>
        <w:tab/>
        <w:t>Независимо от положения пружины 6 в изделии, ее следует изображать на рабочем чертеже только горизонтально и в нерабочем состоянии (рис.9).</w:t>
      </w:r>
    </w:p>
    <w:p w:rsidR="00B9471A" w:rsidRPr="00B9471A" w:rsidRDefault="00B9471A" w:rsidP="00B9471A">
      <w:pPr>
        <w:spacing w:after="200"/>
        <w:jc w:val="both"/>
        <w:rPr>
          <w:rFonts w:eastAsiaTheme="minorHAnsi"/>
          <w:color w:val="auto"/>
          <w:szCs w:val="28"/>
          <w:lang w:eastAsia="en-US"/>
        </w:rPr>
      </w:pPr>
      <w:r w:rsidRPr="00B9471A">
        <w:rPr>
          <w:rFonts w:eastAsiaTheme="minorHAnsi"/>
          <w:color w:val="auto"/>
          <w:szCs w:val="28"/>
          <w:lang w:eastAsia="en-US"/>
        </w:rPr>
        <w:tab/>
        <w:t xml:space="preserve">Стандартные изделия 7, 8, 9, 10 подбирают по параметрам, </w:t>
      </w:r>
      <w:r w:rsidR="00933FD3" w:rsidRPr="00B9471A">
        <w:rPr>
          <w:rFonts w:eastAsiaTheme="minorHAnsi"/>
          <w:color w:val="auto"/>
          <w:szCs w:val="28"/>
          <w:lang w:eastAsia="en-US"/>
        </w:rPr>
        <w:t>согласованными с</w:t>
      </w:r>
      <w:r w:rsidRPr="00B9471A">
        <w:rPr>
          <w:rFonts w:eastAsiaTheme="minorHAnsi"/>
          <w:color w:val="auto"/>
          <w:szCs w:val="28"/>
          <w:lang w:eastAsia="en-US"/>
        </w:rPr>
        <w:t xml:space="preserve"> соответствующими стандартами; эти изделия записывают в графе «Наименование» спецификации.</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На сборочном чертеже (рис.10) клапан переливной изображен пятью видами:</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а) на месте главного вида – часть вида и часть разреза (два изображения);</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б) на месте вида слева – половина вида и половина разреза (два изображения);</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в) вид сверху (одно изображение).</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Спецификация «Клапан переливной» состоит из разделов: «Сборочный чертеж», «Детали», «Стандартные изделия» (рис.11).</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Ниже приводятся вышеуказанные рабочие чертежи деталей сборочной единицы «Клапан переливной», а также её сборочный чертёж и спецификация.</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933FD3" w:rsidP="00B9471A">
      <w:pPr>
        <w:spacing w:after="200"/>
        <w:ind w:firstLine="709"/>
        <w:contextualSpacing/>
        <w:jc w:val="both"/>
        <w:rPr>
          <w:rFonts w:eastAsiaTheme="minorHAnsi"/>
          <w:bCs/>
          <w:szCs w:val="28"/>
          <w:lang w:eastAsia="en-US"/>
        </w:rPr>
      </w:pPr>
      <w:r w:rsidRPr="00B9471A">
        <w:rPr>
          <w:rFonts w:eastAsiaTheme="minorHAnsi"/>
          <w:color w:val="auto"/>
          <w:szCs w:val="28"/>
          <w:u w:val="single"/>
          <w:lang w:eastAsia="en-US"/>
        </w:rPr>
        <w:lastRenderedPageBreak/>
        <w:t>Примечание</w:t>
      </w:r>
      <w:r w:rsidRPr="00B9471A">
        <w:rPr>
          <w:rFonts w:eastAsiaTheme="minorHAnsi"/>
          <w:color w:val="auto"/>
          <w:szCs w:val="28"/>
          <w:lang w:eastAsia="en-US"/>
        </w:rPr>
        <w:t>: на</w:t>
      </w:r>
      <w:r w:rsidR="00B9471A" w:rsidRPr="00B9471A">
        <w:rPr>
          <w:rFonts w:eastAsiaTheme="minorHAnsi"/>
          <w:color w:val="auto"/>
          <w:szCs w:val="28"/>
          <w:lang w:eastAsia="en-US"/>
        </w:rPr>
        <w:t xml:space="preserve"> рабочих чертежах деталей указана шероховатость поверхностей, взятая из других источников. Напоминаю, что в техникуме принято обозначать шероховатость поверхностей по </w:t>
      </w:r>
      <w:r w:rsidR="00B9471A" w:rsidRPr="00B9471A">
        <w:rPr>
          <w:rFonts w:eastAsiaTheme="minorHAnsi"/>
          <w:bCs/>
          <w:szCs w:val="28"/>
          <w:lang w:val="en-US" w:eastAsia="en-US"/>
        </w:rPr>
        <w:t>Ra</w:t>
      </w:r>
      <w:r w:rsidR="00B9471A" w:rsidRPr="00B9471A">
        <w:rPr>
          <w:rFonts w:eastAsiaTheme="minorHAnsi"/>
          <w:bCs/>
          <w:szCs w:val="28"/>
          <w:lang w:eastAsia="en-US"/>
        </w:rPr>
        <w:t>.</w:t>
      </w:r>
    </w:p>
    <w:p w:rsidR="00B9471A" w:rsidRPr="00B9471A" w:rsidRDefault="00B9471A" w:rsidP="00B9471A">
      <w:pPr>
        <w:spacing w:after="200"/>
        <w:jc w:val="both"/>
        <w:rPr>
          <w:rFonts w:eastAsiaTheme="minorHAnsi"/>
          <w:bCs/>
          <w:szCs w:val="28"/>
          <w:lang w:eastAsia="en-US"/>
        </w:rPr>
      </w:pPr>
    </w:p>
    <w:p w:rsidR="00B9471A" w:rsidRPr="00B9471A" w:rsidRDefault="00B9471A" w:rsidP="00B9471A">
      <w:pPr>
        <w:spacing w:after="200"/>
        <w:ind w:right="141" w:firstLine="709"/>
        <w:contextualSpacing/>
        <w:jc w:val="both"/>
        <w:rPr>
          <w:rFonts w:eastAsiaTheme="minorHAnsi"/>
          <w:bCs/>
          <w:szCs w:val="28"/>
          <w:lang w:eastAsia="en-US"/>
        </w:rPr>
      </w:pPr>
      <w:r w:rsidRPr="00B9471A">
        <w:rPr>
          <w:rFonts w:eastAsiaTheme="minorHAnsi"/>
          <w:bCs/>
          <w:noProof/>
          <w:szCs w:val="28"/>
        </w:rPr>
        <w:drawing>
          <wp:inline distT="0" distB="0" distL="0" distR="0" wp14:anchorId="0CE9D888" wp14:editId="02249222">
            <wp:extent cx="5609122" cy="2847975"/>
            <wp:effectExtent l="19050" t="0" r="0" b="0"/>
            <wp:docPr id="74" name="Рисунок 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1"/>
                    <pic:cNvPicPr>
                      <a:picLocks noChangeAspect="1" noChangeArrowheads="1"/>
                    </pic:cNvPicPr>
                  </pic:nvPicPr>
                  <pic:blipFill>
                    <a:blip r:embed="rId150"/>
                    <a:srcRect l="6970" t="5804" r="2517" b="30435"/>
                    <a:stretch>
                      <a:fillRect/>
                    </a:stretch>
                  </pic:blipFill>
                  <pic:spPr bwMode="auto">
                    <a:xfrm>
                      <a:off x="0" y="0"/>
                      <a:ext cx="5609122" cy="2847975"/>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jc w:val="both"/>
        <w:rPr>
          <w:rFonts w:eastAsiaTheme="minorHAnsi"/>
          <w:color w:val="auto"/>
          <w:szCs w:val="28"/>
          <w:lang w:eastAsia="en-US"/>
        </w:rPr>
      </w:pPr>
    </w:p>
    <w:tbl>
      <w:tblPr>
        <w:tblStyle w:val="af0"/>
        <w:tblpPr w:leftFromText="180" w:rightFromText="180" w:vertAnchor="text" w:horzAnchor="margin" w:tblpY="195"/>
        <w:tblW w:w="9856" w:type="dxa"/>
        <w:tblLook w:val="04A0" w:firstRow="1" w:lastRow="0" w:firstColumn="1" w:lastColumn="0" w:noHBand="0" w:noVBand="1"/>
      </w:tblPr>
      <w:tblGrid>
        <w:gridCol w:w="657"/>
        <w:gridCol w:w="732"/>
        <w:gridCol w:w="1345"/>
        <w:gridCol w:w="772"/>
        <w:gridCol w:w="735"/>
        <w:gridCol w:w="2813"/>
        <w:gridCol w:w="259"/>
        <w:gridCol w:w="433"/>
        <w:gridCol w:w="260"/>
        <w:gridCol w:w="335"/>
        <w:gridCol w:w="497"/>
        <w:gridCol w:w="1018"/>
      </w:tblGrid>
      <w:tr w:rsidR="00B9471A" w:rsidRPr="00B9471A" w:rsidTr="00B9471A">
        <w:trPr>
          <w:trHeight w:val="248"/>
        </w:trPr>
        <w:tc>
          <w:tcPr>
            <w:tcW w:w="644"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17.00.01</w:t>
            </w:r>
          </w:p>
        </w:tc>
      </w:tr>
      <w:tr w:rsidR="00B9471A" w:rsidRPr="00B9471A" w:rsidTr="00B9471A">
        <w:trPr>
          <w:trHeight w:val="277"/>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3"/>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2"/>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Корпус</w:t>
            </w:r>
          </w:p>
        </w:tc>
        <w:tc>
          <w:tcPr>
            <w:tcW w:w="88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3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0"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0"/>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2"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33"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0"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1:2</w:t>
            </w:r>
          </w:p>
          <w:p w:rsidR="00B9471A" w:rsidRPr="00B9471A" w:rsidRDefault="00B9471A" w:rsidP="00B9471A">
            <w:pPr>
              <w:rPr>
                <w:rFonts w:eastAsiaTheme="minorHAnsi"/>
                <w:color w:val="auto"/>
                <w:sz w:val="24"/>
                <w:lang w:eastAsia="en-US"/>
              </w:rPr>
            </w:pPr>
          </w:p>
        </w:tc>
      </w:tr>
      <w:tr w:rsidR="00B9471A" w:rsidRPr="00B9471A" w:rsidTr="00B9471A">
        <w:trPr>
          <w:trHeight w:val="287"/>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2"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3"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0"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2"/>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2"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3"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0"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43"/>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Т.контр.</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1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18"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3"/>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Сталь 40 ГОСТ 1050-88</w:t>
            </w:r>
          </w:p>
          <w:p w:rsidR="00B9471A" w:rsidRPr="00B9471A" w:rsidRDefault="00B9471A" w:rsidP="00B9471A">
            <w:pPr>
              <w:rPr>
                <w:rFonts w:eastAsiaTheme="minorHAnsi"/>
                <w:color w:val="auto"/>
                <w:sz w:val="22"/>
                <w:szCs w:val="22"/>
                <w:lang w:eastAsia="en-US"/>
              </w:rPr>
            </w:pPr>
          </w:p>
        </w:tc>
        <w:tc>
          <w:tcPr>
            <w:tcW w:w="2734"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 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5"/>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Н.контр.</w:t>
            </w:r>
          </w:p>
        </w:tc>
        <w:tc>
          <w:tcPr>
            <w:tcW w:w="1370"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734" w:type="dxa"/>
            <w:gridSpan w:val="6"/>
            <w:vMerge/>
            <w:tcBorders>
              <w:lef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r w:rsidR="00B9471A" w:rsidRPr="00B9471A" w:rsidTr="00B9471A">
        <w:trPr>
          <w:trHeight w:val="331"/>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734" w:type="dxa"/>
            <w:gridSpan w:val="6"/>
            <w:vMerge/>
            <w:tcBorders>
              <w:left w:val="single" w:sz="4" w:space="0" w:color="auto"/>
              <w:bottom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bl>
    <w:p w:rsidR="00B9471A" w:rsidRPr="00B9471A" w:rsidRDefault="00B9471A" w:rsidP="00B9471A">
      <w:pPr>
        <w:spacing w:after="200"/>
        <w:jc w:val="both"/>
        <w:rPr>
          <w:rFonts w:eastAsiaTheme="minorHAnsi"/>
          <w:bCs/>
          <w:color w:val="auto"/>
          <w:szCs w:val="28"/>
          <w:u w:val="single"/>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4 – Рабочий чертёж детали «Корпус»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lastRenderedPageBreak/>
        <w:drawing>
          <wp:inline distT="0" distB="0" distL="0" distR="0" wp14:anchorId="5006C2B8" wp14:editId="2E68F8AB">
            <wp:extent cx="3438525" cy="2031557"/>
            <wp:effectExtent l="19050" t="0" r="9525" b="0"/>
            <wp:docPr id="75" name="Рисунок 1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
                    <pic:cNvPicPr>
                      <a:picLocks noChangeAspect="1" noChangeArrowheads="1"/>
                    </pic:cNvPicPr>
                  </pic:nvPicPr>
                  <pic:blipFill>
                    <a:blip r:embed="rId151"/>
                    <a:srcRect l="34799" t="7189" r="26466" b="60504"/>
                    <a:stretch>
                      <a:fillRect/>
                    </a:stretch>
                  </pic:blipFill>
                  <pic:spPr bwMode="auto">
                    <a:xfrm>
                      <a:off x="0" y="0"/>
                      <a:ext cx="3439690" cy="2032245"/>
                    </a:xfrm>
                    <a:prstGeom prst="rect">
                      <a:avLst/>
                    </a:prstGeom>
                    <a:noFill/>
                    <a:ln w="9525">
                      <a:noFill/>
                      <a:miter lim="800000"/>
                      <a:headEnd/>
                      <a:tailEnd/>
                    </a:ln>
                  </pic:spPr>
                </pic:pic>
              </a:graphicData>
            </a:graphic>
          </wp:inline>
        </w:drawing>
      </w:r>
    </w:p>
    <w:tbl>
      <w:tblPr>
        <w:tblStyle w:val="af0"/>
        <w:tblpPr w:leftFromText="180" w:rightFromText="180" w:vertAnchor="text" w:horzAnchor="margin" w:tblpY="286"/>
        <w:tblW w:w="9827" w:type="dxa"/>
        <w:tblLook w:val="04A0" w:firstRow="1" w:lastRow="0" w:firstColumn="1" w:lastColumn="0" w:noHBand="0" w:noVBand="1"/>
      </w:tblPr>
      <w:tblGrid>
        <w:gridCol w:w="657"/>
        <w:gridCol w:w="732"/>
        <w:gridCol w:w="1328"/>
        <w:gridCol w:w="769"/>
        <w:gridCol w:w="735"/>
        <w:gridCol w:w="2809"/>
        <w:gridCol w:w="263"/>
        <w:gridCol w:w="426"/>
        <w:gridCol w:w="263"/>
        <w:gridCol w:w="334"/>
        <w:gridCol w:w="496"/>
        <w:gridCol w:w="1015"/>
      </w:tblGrid>
      <w:tr w:rsidR="00B9471A" w:rsidRPr="00B9471A" w:rsidTr="00B9471A">
        <w:trPr>
          <w:trHeight w:val="228"/>
        </w:trPr>
        <w:tc>
          <w:tcPr>
            <w:tcW w:w="65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17.00.02</w:t>
            </w:r>
          </w:p>
        </w:tc>
      </w:tr>
      <w:tr w:rsidR="00B9471A" w:rsidRPr="00B9471A" w:rsidTr="00B9471A">
        <w:trPr>
          <w:trHeight w:val="255"/>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9"/>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50"/>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Прокладка</w:t>
            </w:r>
          </w:p>
        </w:tc>
        <w:tc>
          <w:tcPr>
            <w:tcW w:w="952"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30"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15"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184"/>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w:t>
            </w:r>
          </w:p>
          <w:p w:rsidR="00B9471A" w:rsidRPr="00B9471A" w:rsidRDefault="00B9471A" w:rsidP="00B9471A">
            <w:pPr>
              <w:rPr>
                <w:rFonts w:eastAsiaTheme="minorHAnsi"/>
                <w:color w:val="auto"/>
                <w:sz w:val="22"/>
                <w:szCs w:val="22"/>
                <w:lang w:eastAsia="en-US"/>
              </w:rPr>
            </w:pPr>
          </w:p>
        </w:tc>
        <w:tc>
          <w:tcPr>
            <w:tcW w:w="2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2"/>
                <w:szCs w:val="22"/>
                <w:lang w:eastAsia="en-US"/>
              </w:rPr>
            </w:pPr>
          </w:p>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2:1</w:t>
            </w:r>
          </w:p>
          <w:p w:rsidR="00B9471A" w:rsidRPr="00B9471A" w:rsidRDefault="00B9471A" w:rsidP="00B9471A">
            <w:pPr>
              <w:rPr>
                <w:rFonts w:eastAsiaTheme="minorHAnsi"/>
                <w:color w:val="auto"/>
                <w:sz w:val="22"/>
                <w:szCs w:val="22"/>
                <w:lang w:eastAsia="en-US"/>
              </w:rPr>
            </w:pPr>
          </w:p>
        </w:tc>
      </w:tr>
      <w:tr w:rsidR="00B9471A" w:rsidRPr="00B9471A" w:rsidTr="00B9471A">
        <w:trPr>
          <w:trHeight w:val="26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50"/>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2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Т.контр.</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8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11"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2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Резина 4МБ – А – М</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ГОСТ 7338-85</w:t>
            </w:r>
          </w:p>
          <w:p w:rsidR="00B9471A" w:rsidRPr="00B9471A" w:rsidRDefault="00B9471A" w:rsidP="00B9471A">
            <w:pPr>
              <w:rPr>
                <w:rFonts w:eastAsiaTheme="minorHAnsi"/>
                <w:color w:val="auto"/>
                <w:sz w:val="22"/>
                <w:szCs w:val="22"/>
                <w:lang w:eastAsia="en-US"/>
              </w:rPr>
            </w:pPr>
          </w:p>
        </w:tc>
        <w:tc>
          <w:tcPr>
            <w:tcW w:w="2797"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 ________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197"/>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Н.контр.</w:t>
            </w:r>
          </w:p>
        </w:tc>
        <w:tc>
          <w:tcPr>
            <w:tcW w:w="1328"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97"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3"/>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97"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5 – Рабочий чертёж детали «Прокладка»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lastRenderedPageBreak/>
        <w:drawing>
          <wp:inline distT="0" distB="0" distL="0" distR="0" wp14:anchorId="0C189137" wp14:editId="25879D56">
            <wp:extent cx="4829175" cy="885825"/>
            <wp:effectExtent l="19050" t="0" r="9525" b="0"/>
            <wp:docPr id="76"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52"/>
                    <a:srcRect l="11498" t="6061" r="4772" b="83767"/>
                    <a:stretch>
                      <a:fillRect/>
                    </a:stretch>
                  </pic:blipFill>
                  <pic:spPr bwMode="auto">
                    <a:xfrm>
                      <a:off x="0" y="0"/>
                      <a:ext cx="4829175" cy="885825"/>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EABA21D" wp14:editId="79772360">
            <wp:extent cx="5200650" cy="3429000"/>
            <wp:effectExtent l="19050" t="0" r="0" b="0"/>
            <wp:docPr id="77" name="Рисунок 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3"/>
                    <pic:cNvPicPr>
                      <a:picLocks noChangeAspect="1" noChangeArrowheads="1"/>
                    </pic:cNvPicPr>
                  </pic:nvPicPr>
                  <pic:blipFill>
                    <a:blip r:embed="rId152"/>
                    <a:srcRect l="23022" t="23789" r="4364" b="34225"/>
                    <a:stretch>
                      <a:fillRect/>
                    </a:stretch>
                  </pic:blipFill>
                  <pic:spPr bwMode="auto">
                    <a:xfrm>
                      <a:off x="0" y="0"/>
                      <a:ext cx="5200650" cy="3429000"/>
                    </a:xfrm>
                    <a:prstGeom prst="rect">
                      <a:avLst/>
                    </a:prstGeom>
                    <a:noFill/>
                    <a:ln w="9525">
                      <a:noFill/>
                      <a:miter lim="800000"/>
                      <a:headEnd/>
                      <a:tailEnd/>
                    </a:ln>
                  </pic:spPr>
                </pic:pic>
              </a:graphicData>
            </a:graphic>
          </wp:inline>
        </w:drawing>
      </w:r>
    </w:p>
    <w:tbl>
      <w:tblPr>
        <w:tblStyle w:val="af0"/>
        <w:tblpPr w:leftFromText="180" w:rightFromText="180" w:vertAnchor="text" w:horzAnchor="margin" w:tblpY="165"/>
        <w:tblW w:w="9945" w:type="dxa"/>
        <w:tblLook w:val="04A0" w:firstRow="1" w:lastRow="0" w:firstColumn="1" w:lastColumn="0" w:noHBand="0" w:noVBand="1"/>
      </w:tblPr>
      <w:tblGrid>
        <w:gridCol w:w="658"/>
        <w:gridCol w:w="734"/>
        <w:gridCol w:w="1357"/>
        <w:gridCol w:w="776"/>
        <w:gridCol w:w="758"/>
        <w:gridCol w:w="2824"/>
        <w:gridCol w:w="270"/>
        <w:gridCol w:w="430"/>
        <w:gridCol w:w="269"/>
        <w:gridCol w:w="337"/>
        <w:gridCol w:w="503"/>
        <w:gridCol w:w="1029"/>
      </w:tblGrid>
      <w:tr w:rsidR="00B9471A" w:rsidRPr="00B9471A" w:rsidTr="00B9471A">
        <w:trPr>
          <w:trHeight w:val="240"/>
        </w:trPr>
        <w:tc>
          <w:tcPr>
            <w:tcW w:w="65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17.00.03</w:t>
            </w:r>
          </w:p>
        </w:tc>
      </w:tr>
      <w:tr w:rsidR="00B9471A" w:rsidRPr="00B9471A" w:rsidTr="00B9471A">
        <w:trPr>
          <w:trHeight w:val="268"/>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6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w:t>
            </w:r>
          </w:p>
        </w:tc>
        <w:tc>
          <w:tcPr>
            <w:tcW w:w="969"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0"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9"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19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6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0"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9"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2:1</w:t>
            </w:r>
          </w:p>
          <w:p w:rsidR="00B9471A" w:rsidRPr="00B9471A" w:rsidRDefault="00B9471A" w:rsidP="00B9471A">
            <w:pPr>
              <w:rPr>
                <w:rFonts w:eastAsiaTheme="minorHAnsi"/>
                <w:color w:val="auto"/>
                <w:sz w:val="24"/>
                <w:lang w:eastAsia="en-US"/>
              </w:rPr>
            </w:pPr>
          </w:p>
        </w:tc>
      </w:tr>
      <w:tr w:rsidR="00B9471A" w:rsidRPr="00B9471A" w:rsidTr="00B9471A">
        <w:trPr>
          <w:trHeight w:val="277"/>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0"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9"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63"/>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0"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9"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35"/>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Т.контр.</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0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2"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35"/>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АЛ2 ГОСТ 2684-85</w:t>
            </w:r>
          </w:p>
          <w:p w:rsidR="00B9471A" w:rsidRPr="00B9471A" w:rsidRDefault="00B9471A" w:rsidP="00B9471A">
            <w:pPr>
              <w:rPr>
                <w:rFonts w:eastAsiaTheme="minorHAnsi"/>
                <w:color w:val="auto"/>
                <w:sz w:val="22"/>
                <w:szCs w:val="22"/>
                <w:lang w:eastAsia="en-US"/>
              </w:rPr>
            </w:pPr>
          </w:p>
        </w:tc>
        <w:tc>
          <w:tcPr>
            <w:tcW w:w="2838"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07"/>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Н.контр.</w:t>
            </w:r>
          </w:p>
        </w:tc>
        <w:tc>
          <w:tcPr>
            <w:tcW w:w="1357"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38" w:type="dxa"/>
            <w:gridSpan w:val="6"/>
            <w:vMerge/>
            <w:tcBorders>
              <w:lef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r w:rsidR="00B9471A" w:rsidRPr="00B9471A" w:rsidTr="00B9471A">
        <w:trPr>
          <w:trHeight w:val="319"/>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38" w:type="dxa"/>
            <w:gridSpan w:val="6"/>
            <w:vMerge/>
            <w:tcBorders>
              <w:left w:val="single" w:sz="4" w:space="0" w:color="auto"/>
              <w:bottom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6 – Рабочий чертёж детали «Клапан»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6A9508D7" wp14:editId="728120C1">
            <wp:extent cx="5210532" cy="866775"/>
            <wp:effectExtent l="19050" t="0" r="9168" b="0"/>
            <wp:docPr id="78"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52"/>
                    <a:srcRect l="11332" t="6061" r="4772" b="84314"/>
                    <a:stretch>
                      <a:fillRect/>
                    </a:stretch>
                  </pic:blipFill>
                  <pic:spPr bwMode="auto">
                    <a:xfrm>
                      <a:off x="0" y="0"/>
                      <a:ext cx="5253177" cy="873869"/>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ED28798" wp14:editId="4DA8B93F">
            <wp:extent cx="5686425" cy="3267075"/>
            <wp:effectExtent l="19050" t="0" r="9525" b="0"/>
            <wp:docPr id="79" name="Рисунок 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4"/>
                    <pic:cNvPicPr>
                      <a:picLocks noChangeAspect="1" noChangeArrowheads="1"/>
                    </pic:cNvPicPr>
                  </pic:nvPicPr>
                  <pic:blipFill>
                    <a:blip r:embed="rId153"/>
                    <a:srcRect l="14000" t="15866" r="4800" b="33194"/>
                    <a:stretch>
                      <a:fillRect/>
                    </a:stretch>
                  </pic:blipFill>
                  <pic:spPr bwMode="auto">
                    <a:xfrm>
                      <a:off x="0" y="0"/>
                      <a:ext cx="5686425" cy="3267075"/>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8"/>
        <w:gridCol w:w="745"/>
        <w:gridCol w:w="1356"/>
        <w:gridCol w:w="779"/>
        <w:gridCol w:w="747"/>
        <w:gridCol w:w="2834"/>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17.00.04</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Гайка накидная</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Ст.3 ГОСТ 380-81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7 – Рабочий чертёж детали «Гайка накидная»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CD7765C" wp14:editId="50E48468">
            <wp:extent cx="5210532" cy="866775"/>
            <wp:effectExtent l="19050" t="0" r="9168" b="0"/>
            <wp:docPr id="80"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52"/>
                    <a:srcRect l="11332" t="6061" r="4772" b="84314"/>
                    <a:stretch>
                      <a:fillRect/>
                    </a:stretch>
                  </pic:blipFill>
                  <pic:spPr bwMode="auto">
                    <a:xfrm>
                      <a:off x="0" y="0"/>
                      <a:ext cx="5253177" cy="873869"/>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69B87394" wp14:editId="6436E0E3">
            <wp:extent cx="3188722" cy="3526510"/>
            <wp:effectExtent l="19050" t="0" r="0" b="0"/>
            <wp:docPr id="83" name="Рисунок 1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5"/>
                    <pic:cNvPicPr>
                      <a:picLocks noChangeAspect="1" noChangeArrowheads="1"/>
                    </pic:cNvPicPr>
                  </pic:nvPicPr>
                  <pic:blipFill>
                    <a:blip r:embed="rId154"/>
                    <a:srcRect l="26931" t="6522" r="26337" b="36739"/>
                    <a:stretch>
                      <a:fillRect/>
                    </a:stretch>
                  </pic:blipFill>
                  <pic:spPr bwMode="auto">
                    <a:xfrm>
                      <a:off x="0" y="0"/>
                      <a:ext cx="3191167" cy="3529214"/>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7"/>
        <w:gridCol w:w="745"/>
        <w:gridCol w:w="1357"/>
        <w:gridCol w:w="779"/>
        <w:gridCol w:w="747"/>
        <w:gridCol w:w="2833"/>
        <w:gridCol w:w="259"/>
        <w:gridCol w:w="435"/>
        <w:gridCol w:w="258"/>
        <w:gridCol w:w="336"/>
        <w:gridCol w:w="506"/>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17.00.05</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Тарелка</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Ст.3 ГОСТ 380-81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8 – Рабочий чертёж детали «Тарелка»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85E426D" wp14:editId="432720E5">
            <wp:extent cx="4197350" cy="342853"/>
            <wp:effectExtent l="19050" t="0" r="0" b="0"/>
            <wp:docPr id="85" name="Рисунок 8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6"/>
                    <pic:cNvPicPr>
                      <a:picLocks noChangeAspect="1" noChangeArrowheads="1"/>
                    </pic:cNvPicPr>
                  </pic:nvPicPr>
                  <pic:blipFill>
                    <a:blip r:embed="rId155"/>
                    <a:srcRect l="11670" t="4890" r="7042" b="87042"/>
                    <a:stretch>
                      <a:fillRect/>
                    </a:stretch>
                  </pic:blipFill>
                  <pic:spPr bwMode="auto">
                    <a:xfrm>
                      <a:off x="0" y="0"/>
                      <a:ext cx="4197350" cy="342853"/>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right"/>
        <w:rPr>
          <w:rFonts w:eastAsiaTheme="minorHAnsi"/>
          <w:bCs/>
          <w:color w:val="auto"/>
          <w:szCs w:val="28"/>
          <w:lang w:eastAsia="en-US"/>
        </w:rPr>
      </w:pPr>
      <w:r w:rsidRPr="00B9471A">
        <w:rPr>
          <w:rFonts w:eastAsiaTheme="minorHAnsi"/>
          <w:bCs/>
          <w:noProof/>
          <w:color w:val="auto"/>
          <w:szCs w:val="28"/>
        </w:rPr>
        <w:drawing>
          <wp:inline distT="0" distB="0" distL="0" distR="0" wp14:anchorId="4F25CE1A" wp14:editId="78609E46">
            <wp:extent cx="4673845" cy="2585531"/>
            <wp:effectExtent l="19050" t="0" r="0" b="0"/>
            <wp:docPr id="86" name="Рисунок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155"/>
                    <a:srcRect l="28974" t="18093" r="14286" b="43765"/>
                    <a:stretch>
                      <a:fillRect/>
                    </a:stretch>
                  </pic:blipFill>
                  <pic:spPr bwMode="auto">
                    <a:xfrm>
                      <a:off x="0" y="0"/>
                      <a:ext cx="4677461" cy="2587531"/>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8"/>
        <w:gridCol w:w="745"/>
        <w:gridCol w:w="1356"/>
        <w:gridCol w:w="779"/>
        <w:gridCol w:w="747"/>
        <w:gridCol w:w="2834"/>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17.00.06</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Пружина</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i/>
                <w:color w:val="auto"/>
                <w:sz w:val="24"/>
                <w:lang w:val="uk-UA" w:eastAsia="en-US"/>
              </w:rPr>
            </w:pPr>
            <w:r w:rsidRPr="00B9471A">
              <w:rPr>
                <w:rFonts w:eastAsiaTheme="minorHAnsi"/>
                <w:i/>
                <w:color w:val="auto"/>
                <w:sz w:val="24"/>
                <w:lang w:eastAsia="en-US"/>
              </w:rPr>
              <w:t xml:space="preserve">Проволока </w:t>
            </w:r>
            <w:r w:rsidRPr="00B9471A">
              <w:rPr>
                <w:rFonts w:eastAsiaTheme="minorHAnsi"/>
                <w:i/>
                <w:color w:val="auto"/>
                <w:sz w:val="24"/>
                <w:lang w:val="uk-UA" w:eastAsia="en-US"/>
              </w:rPr>
              <w:t>ІІ – 4,0</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ГОСТ 380 - 81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9 – Рабочий чертёж детали «Пружина»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933FD3">
      <w:pPr>
        <w:spacing w:after="200"/>
        <w:rPr>
          <w:rFonts w:eastAsiaTheme="minorHAnsi"/>
          <w:bCs/>
          <w:color w:val="auto"/>
          <w:szCs w:val="28"/>
          <w:lang w:eastAsia="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4"/>
      </w:tblGrid>
      <w:tr w:rsidR="00B9471A" w:rsidRPr="00B9471A" w:rsidTr="00B9471A">
        <w:trPr>
          <w:trHeight w:val="3864"/>
        </w:trPr>
        <w:tc>
          <w:tcPr>
            <w:tcW w:w="4785" w:type="dxa"/>
          </w:tcPr>
          <w:p w:rsidR="00B9471A" w:rsidRPr="00B9471A" w:rsidRDefault="00B9471A" w:rsidP="00B9471A">
            <w:pP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DA4D3AC" wp14:editId="27594B39">
                  <wp:extent cx="2724150" cy="2228850"/>
                  <wp:effectExtent l="19050" t="0" r="0" b="0"/>
                  <wp:docPr id="87"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56" cstate="print"/>
                          <a:srcRect l="8343" t="27729" r="58010" b="33771"/>
                          <a:stretch>
                            <a:fillRect/>
                          </a:stretch>
                        </pic:blipFill>
                        <pic:spPr bwMode="auto">
                          <a:xfrm>
                            <a:off x="0" y="0"/>
                            <a:ext cx="2724150" cy="2228850"/>
                          </a:xfrm>
                          <a:prstGeom prst="rect">
                            <a:avLst/>
                          </a:prstGeom>
                          <a:noFill/>
                          <a:ln w="9525">
                            <a:noFill/>
                            <a:miter lim="800000"/>
                            <a:headEnd/>
                            <a:tailEnd/>
                          </a:ln>
                        </pic:spPr>
                      </pic:pic>
                    </a:graphicData>
                  </a:graphic>
                </wp:inline>
              </w:drawing>
            </w:r>
          </w:p>
          <w:p w:rsidR="00B9471A" w:rsidRPr="00B9471A" w:rsidRDefault="00B9471A" w:rsidP="00B9471A">
            <w:pPr>
              <w:jc w:val="center"/>
              <w:rPr>
                <w:rFonts w:eastAsiaTheme="minorHAnsi"/>
                <w:bCs/>
                <w:color w:val="auto"/>
                <w:szCs w:val="28"/>
                <w:lang w:eastAsia="en-US"/>
              </w:rPr>
            </w:pPr>
          </w:p>
        </w:tc>
        <w:tc>
          <w:tcPr>
            <w:tcW w:w="4786" w:type="dxa"/>
          </w:tcPr>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7A7861A" wp14:editId="60D0565B">
                  <wp:extent cx="2038350" cy="2309270"/>
                  <wp:effectExtent l="19050" t="0" r="0" b="0"/>
                  <wp:docPr id="88"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57" cstate="print"/>
                          <a:srcRect l="46205" t="28028" r="28447" b="31797"/>
                          <a:stretch>
                            <a:fillRect/>
                          </a:stretch>
                        </pic:blipFill>
                        <pic:spPr bwMode="auto">
                          <a:xfrm>
                            <a:off x="0" y="0"/>
                            <a:ext cx="2038350" cy="2309270"/>
                          </a:xfrm>
                          <a:prstGeom prst="rect">
                            <a:avLst/>
                          </a:prstGeom>
                          <a:noFill/>
                          <a:ln w="9525">
                            <a:noFill/>
                            <a:miter lim="800000"/>
                            <a:headEnd/>
                            <a:tailEnd/>
                          </a:ln>
                        </pic:spPr>
                      </pic:pic>
                    </a:graphicData>
                  </a:graphic>
                </wp:inline>
              </w:drawing>
            </w:r>
          </w:p>
        </w:tc>
      </w:tr>
      <w:tr w:rsidR="00B9471A" w:rsidRPr="00B9471A" w:rsidTr="00B9471A">
        <w:trPr>
          <w:trHeight w:val="3864"/>
        </w:trPr>
        <w:tc>
          <w:tcPr>
            <w:tcW w:w="4785" w:type="dxa"/>
          </w:tcPr>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338DC2C4" wp14:editId="6075ADA5">
                  <wp:extent cx="2573919" cy="1857375"/>
                  <wp:effectExtent l="19050" t="0" r="0" b="0"/>
                  <wp:docPr id="89"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58" cstate="print"/>
                          <a:srcRect l="8347" t="66143" r="63190" b="5126"/>
                          <a:stretch>
                            <a:fillRect/>
                          </a:stretch>
                        </pic:blipFill>
                        <pic:spPr bwMode="auto">
                          <a:xfrm>
                            <a:off x="0" y="0"/>
                            <a:ext cx="2574778" cy="1857995"/>
                          </a:xfrm>
                          <a:prstGeom prst="rect">
                            <a:avLst/>
                          </a:prstGeom>
                          <a:noFill/>
                          <a:ln w="9525">
                            <a:noFill/>
                            <a:miter lim="800000"/>
                            <a:headEnd/>
                            <a:tailEnd/>
                          </a:ln>
                        </pic:spPr>
                      </pic:pic>
                    </a:graphicData>
                  </a:graphic>
                </wp:inline>
              </w:drawing>
            </w: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rPr>
                <w:rFonts w:eastAsiaTheme="minorHAnsi"/>
                <w:bCs/>
                <w:color w:val="auto"/>
                <w:szCs w:val="28"/>
                <w:lang w:eastAsia="en-US"/>
              </w:rPr>
            </w:pPr>
          </w:p>
        </w:tc>
        <w:tc>
          <w:tcPr>
            <w:tcW w:w="4786" w:type="dxa"/>
          </w:tcPr>
          <w:p w:rsidR="00B9471A" w:rsidRPr="00B9471A" w:rsidRDefault="00B9471A" w:rsidP="00B9471A">
            <w:pPr>
              <w:jc w:val="center"/>
              <w:rPr>
                <w:rFonts w:eastAsiaTheme="minorHAnsi"/>
                <w:bCs/>
                <w:color w:val="auto"/>
                <w:szCs w:val="28"/>
                <w:lang w:eastAsia="en-US"/>
              </w:rPr>
            </w:pPr>
          </w:p>
        </w:tc>
      </w:tr>
    </w:tbl>
    <w:p w:rsidR="00B9471A" w:rsidRPr="00B9471A" w:rsidRDefault="00B9471A" w:rsidP="00B9471A">
      <w:pPr>
        <w:spacing w:after="200"/>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7"/>
        <w:gridCol w:w="745"/>
        <w:gridCol w:w="1355"/>
        <w:gridCol w:w="779"/>
        <w:gridCol w:w="747"/>
        <w:gridCol w:w="2836"/>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17.00.00. СБ</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 переливной</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val="uk-UA" w:eastAsia="en-US"/>
              </w:rPr>
            </w:pP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933FD3">
      <w:pPr>
        <w:spacing w:after="200"/>
        <w:jc w:val="center"/>
        <w:rPr>
          <w:rFonts w:eastAsiaTheme="minorHAnsi"/>
          <w:bCs/>
          <w:color w:val="auto"/>
          <w:szCs w:val="28"/>
          <w:lang w:eastAsia="en-US"/>
        </w:rPr>
      </w:pPr>
      <w:r w:rsidRPr="00B9471A">
        <w:rPr>
          <w:rFonts w:eastAsiaTheme="minorHAnsi"/>
          <w:bCs/>
          <w:color w:val="auto"/>
          <w:szCs w:val="28"/>
          <w:lang w:eastAsia="en-US"/>
        </w:rPr>
        <w:t>Рисунок 10 – Сборочный чертёж изделия «Клапан переливной»</w:t>
      </w:r>
    </w:p>
    <w:tbl>
      <w:tblPr>
        <w:tblStyle w:val="af0"/>
        <w:tblW w:w="9905" w:type="dxa"/>
        <w:tblLayout w:type="fixed"/>
        <w:tblLook w:val="04A0" w:firstRow="1" w:lastRow="0" w:firstColumn="1" w:lastColumn="0" w:noHBand="0" w:noVBand="1"/>
      </w:tblPr>
      <w:tblGrid>
        <w:gridCol w:w="545"/>
        <w:gridCol w:w="408"/>
        <w:gridCol w:w="544"/>
        <w:gridCol w:w="3127"/>
        <w:gridCol w:w="3262"/>
        <w:gridCol w:w="444"/>
        <w:gridCol w:w="1575"/>
      </w:tblGrid>
      <w:tr w:rsidR="00B9471A" w:rsidRPr="00B9471A" w:rsidTr="00B9471A">
        <w:trPr>
          <w:cantSplit/>
          <w:trHeight w:val="1060"/>
        </w:trPr>
        <w:tc>
          <w:tcPr>
            <w:tcW w:w="545"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lastRenderedPageBreak/>
              <w:t>Формат</w:t>
            </w:r>
          </w:p>
        </w:tc>
        <w:tc>
          <w:tcPr>
            <w:tcW w:w="408"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t>Зона</w:t>
            </w:r>
          </w:p>
        </w:tc>
        <w:tc>
          <w:tcPr>
            <w:tcW w:w="544"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t>Поз.</w:t>
            </w:r>
          </w:p>
        </w:tc>
        <w:tc>
          <w:tcPr>
            <w:tcW w:w="3127" w:type="dxa"/>
          </w:tcPr>
          <w:p w:rsidR="00B9471A" w:rsidRPr="00B9471A" w:rsidRDefault="00B9471A" w:rsidP="00B9471A">
            <w:pPr>
              <w:spacing w:line="360" w:lineRule="auto"/>
              <w:contextualSpacing/>
              <w:rPr>
                <w:rFonts w:eastAsiaTheme="minorHAnsi"/>
                <w:color w:val="auto"/>
                <w:sz w:val="24"/>
                <w:lang w:eastAsia="en-US"/>
              </w:rPr>
            </w:pPr>
            <w:r w:rsidRPr="00B9471A">
              <w:rPr>
                <w:rFonts w:eastAsiaTheme="minorHAnsi"/>
                <w:color w:val="auto"/>
                <w:sz w:val="24"/>
                <w:lang w:eastAsia="en-US"/>
              </w:rPr>
              <w:t xml:space="preserve"> </w:t>
            </w:r>
          </w:p>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Обозначение</w:t>
            </w:r>
          </w:p>
        </w:tc>
        <w:tc>
          <w:tcPr>
            <w:tcW w:w="3262" w:type="dxa"/>
          </w:tcPr>
          <w:p w:rsidR="00B9471A" w:rsidRPr="00B9471A" w:rsidRDefault="00B9471A" w:rsidP="00B9471A">
            <w:pPr>
              <w:spacing w:line="360" w:lineRule="auto"/>
              <w:contextualSpacing/>
              <w:rPr>
                <w:rFonts w:eastAsiaTheme="minorHAnsi"/>
                <w:color w:val="auto"/>
                <w:sz w:val="24"/>
                <w:lang w:eastAsia="en-US"/>
              </w:rPr>
            </w:pPr>
          </w:p>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Наименование</w:t>
            </w:r>
          </w:p>
        </w:tc>
        <w:tc>
          <w:tcPr>
            <w:tcW w:w="444" w:type="dxa"/>
            <w:textDirection w:val="btLr"/>
          </w:tcPr>
          <w:p w:rsidR="00B9471A" w:rsidRPr="00B9471A" w:rsidRDefault="00B9471A" w:rsidP="00B9471A">
            <w:pPr>
              <w:spacing w:line="360" w:lineRule="auto"/>
              <w:ind w:left="113" w:right="113"/>
              <w:contextualSpacing/>
              <w:rPr>
                <w:rFonts w:eastAsiaTheme="minorHAnsi"/>
                <w:i/>
                <w:color w:val="auto"/>
                <w:sz w:val="24"/>
                <w:lang w:eastAsia="en-US"/>
              </w:rPr>
            </w:pPr>
            <w:r w:rsidRPr="00B9471A">
              <w:rPr>
                <w:rFonts w:eastAsiaTheme="minorHAnsi"/>
                <w:i/>
                <w:color w:val="auto"/>
                <w:sz w:val="24"/>
                <w:lang w:eastAsia="en-US"/>
              </w:rPr>
              <w:t>Колич.</w:t>
            </w:r>
          </w:p>
        </w:tc>
        <w:tc>
          <w:tcPr>
            <w:tcW w:w="1575" w:type="dxa"/>
          </w:tcPr>
          <w:p w:rsidR="00B9471A" w:rsidRPr="00B9471A" w:rsidRDefault="00B9471A" w:rsidP="00B9471A">
            <w:pPr>
              <w:spacing w:line="360" w:lineRule="auto"/>
              <w:contextualSpacing/>
              <w:rPr>
                <w:rFonts w:eastAsiaTheme="minorHAnsi"/>
                <w:color w:val="auto"/>
                <w:sz w:val="24"/>
                <w:lang w:eastAsia="en-US"/>
              </w:rPr>
            </w:pPr>
          </w:p>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Примечание</w:t>
            </w: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4"/>
                <w:lang w:eastAsia="en-US"/>
              </w:rPr>
            </w:pPr>
          </w:p>
        </w:tc>
        <w:tc>
          <w:tcPr>
            <w:tcW w:w="544" w:type="dxa"/>
          </w:tcPr>
          <w:p w:rsidR="00B9471A" w:rsidRPr="00B9471A" w:rsidRDefault="00B9471A" w:rsidP="00B9471A">
            <w:pPr>
              <w:spacing w:line="360" w:lineRule="auto"/>
              <w:contextualSpacing/>
              <w:rPr>
                <w:rFonts w:eastAsiaTheme="minorHAnsi"/>
                <w:color w:val="auto"/>
                <w:sz w:val="24"/>
                <w:lang w:eastAsia="en-US"/>
              </w:rPr>
            </w:pPr>
          </w:p>
        </w:tc>
        <w:tc>
          <w:tcPr>
            <w:tcW w:w="3127" w:type="dxa"/>
          </w:tcPr>
          <w:p w:rsidR="00B9471A" w:rsidRPr="00B9471A" w:rsidRDefault="00B9471A" w:rsidP="00B9471A">
            <w:pPr>
              <w:spacing w:line="360" w:lineRule="auto"/>
              <w:contextualSpacing/>
              <w:rPr>
                <w:rFonts w:eastAsiaTheme="minorHAnsi"/>
                <w:color w:val="auto"/>
                <w:sz w:val="24"/>
                <w:lang w:eastAsia="en-US"/>
              </w:rPr>
            </w:pPr>
          </w:p>
        </w:tc>
        <w:tc>
          <w:tcPr>
            <w:tcW w:w="3262" w:type="dxa"/>
          </w:tcPr>
          <w:p w:rsidR="00B9471A" w:rsidRPr="00B9471A" w:rsidRDefault="00B9471A" w:rsidP="00B9471A">
            <w:pPr>
              <w:spacing w:line="360" w:lineRule="auto"/>
              <w:contextualSpacing/>
              <w:rPr>
                <w:rFonts w:eastAsiaTheme="minorHAnsi"/>
                <w:color w:val="auto"/>
                <w:sz w:val="24"/>
                <w:lang w:eastAsia="en-US"/>
              </w:rPr>
            </w:pPr>
          </w:p>
        </w:tc>
        <w:tc>
          <w:tcPr>
            <w:tcW w:w="444" w:type="dxa"/>
          </w:tcPr>
          <w:p w:rsidR="00B9471A" w:rsidRPr="00B9471A" w:rsidRDefault="00B9471A" w:rsidP="00B9471A">
            <w:pPr>
              <w:spacing w:line="360" w:lineRule="auto"/>
              <w:contextualSpacing/>
              <w:rPr>
                <w:rFonts w:eastAsiaTheme="minorHAns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4"/>
                <w:lang w:eastAsia="en-US"/>
              </w:rPr>
            </w:pPr>
          </w:p>
        </w:tc>
        <w:tc>
          <w:tcPr>
            <w:tcW w:w="544" w:type="dxa"/>
          </w:tcPr>
          <w:p w:rsidR="00B9471A" w:rsidRPr="00B9471A" w:rsidRDefault="00B9471A" w:rsidP="00B9471A">
            <w:pPr>
              <w:spacing w:line="360" w:lineRule="auto"/>
              <w:contextualSpacing/>
              <w:rPr>
                <w:rFonts w:eastAsiaTheme="minorHAnsi"/>
                <w:color w:val="auto"/>
                <w:sz w:val="24"/>
                <w:lang w:eastAsia="en-US"/>
              </w:rPr>
            </w:pPr>
          </w:p>
        </w:tc>
        <w:tc>
          <w:tcPr>
            <w:tcW w:w="3127" w:type="dxa"/>
          </w:tcPr>
          <w:p w:rsidR="00B9471A" w:rsidRPr="00B9471A" w:rsidRDefault="00B9471A" w:rsidP="00B9471A">
            <w:pPr>
              <w:spacing w:line="360" w:lineRule="auto"/>
              <w:contextualSpacing/>
              <w:rPr>
                <w:rFonts w:eastAsiaTheme="minorHAnsi"/>
                <w:color w:val="auto"/>
                <w:sz w:val="24"/>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Документация</w:t>
            </w:r>
          </w:p>
        </w:tc>
        <w:tc>
          <w:tcPr>
            <w:tcW w:w="444" w:type="dxa"/>
          </w:tcPr>
          <w:p w:rsidR="00B9471A" w:rsidRPr="00B9471A" w:rsidRDefault="00B9471A" w:rsidP="00B9471A">
            <w:pPr>
              <w:spacing w:line="360" w:lineRule="auto"/>
              <w:contextualSpacing/>
              <w:rPr>
                <w:rFonts w:eastAsiaTheme="minorHAns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4"/>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ИГ.17.00.00.СБ</w:t>
            </w:r>
          </w:p>
        </w:tc>
        <w:tc>
          <w:tcPr>
            <w:tcW w:w="3262"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Сборочный чертеж</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Детали</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 17.00.01</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Корпус</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2</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ИГ.17.00.02</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Прокладка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3</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ИГ.17.00.03</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Клапан</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4</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 17.00.04</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Гайка накидная</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5</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ИГ.17.00.05</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Тарелка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6</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ИГ.17.00.06</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Пружина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Стандартные изделия</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7</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Винт 2М4х12.58</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17473-72</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8</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Гайка М 4.5</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5915-70</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9</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Кольцо 032-040-40-2-4</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9833-73</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10</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Шайба 4</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6958-68</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Borders>
              <w:right w:val="single" w:sz="4" w:space="0" w:color="auto"/>
            </w:tcBorders>
          </w:tcPr>
          <w:p w:rsidR="00B9471A" w:rsidRPr="00B9471A" w:rsidRDefault="00B9471A" w:rsidP="00B9471A">
            <w:pPr>
              <w:spacing w:line="360" w:lineRule="auto"/>
              <w:contextualSpacing/>
              <w:rPr>
                <w:rFonts w:eastAsiaTheme="minorHAnsi"/>
                <w:color w:val="auto"/>
                <w:sz w:val="22"/>
                <w:szCs w:val="22"/>
                <w:lang w:eastAsia="en-US"/>
              </w:rPr>
            </w:pPr>
          </w:p>
        </w:tc>
      </w:tr>
    </w:tbl>
    <w:tbl>
      <w:tblPr>
        <w:tblStyle w:val="af0"/>
        <w:tblpPr w:leftFromText="180" w:rightFromText="180" w:vertAnchor="text" w:horzAnchor="margin" w:tblpY="480"/>
        <w:tblW w:w="9947" w:type="dxa"/>
        <w:tblLayout w:type="fixed"/>
        <w:tblLook w:val="04A0" w:firstRow="1" w:lastRow="0" w:firstColumn="1" w:lastColumn="0" w:noHBand="0" w:noVBand="1"/>
      </w:tblPr>
      <w:tblGrid>
        <w:gridCol w:w="662"/>
        <w:gridCol w:w="737"/>
        <w:gridCol w:w="1332"/>
        <w:gridCol w:w="779"/>
        <w:gridCol w:w="740"/>
        <w:gridCol w:w="2776"/>
        <w:gridCol w:w="375"/>
        <w:gridCol w:w="381"/>
        <w:gridCol w:w="281"/>
        <w:gridCol w:w="826"/>
        <w:gridCol w:w="1058"/>
      </w:tblGrid>
      <w:tr w:rsidR="00B9471A" w:rsidRPr="00B9471A" w:rsidTr="00B9471A">
        <w:trPr>
          <w:trHeight w:val="135"/>
        </w:trPr>
        <w:tc>
          <w:tcPr>
            <w:tcW w:w="66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3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97" w:type="dxa"/>
            <w:gridSpan w:val="6"/>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17.00.00</w:t>
            </w:r>
          </w:p>
        </w:tc>
      </w:tr>
      <w:tr w:rsidR="00B9471A" w:rsidRPr="00B9471A" w:rsidTr="00B9471A">
        <w:trPr>
          <w:trHeight w:val="151"/>
        </w:trPr>
        <w:tc>
          <w:tcPr>
            <w:tcW w:w="66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97"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71"/>
        </w:trPr>
        <w:tc>
          <w:tcPr>
            <w:tcW w:w="66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5697"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48"/>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 переливной</w:t>
            </w:r>
          </w:p>
        </w:tc>
        <w:tc>
          <w:tcPr>
            <w:tcW w:w="1037"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2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058" w:type="dxa"/>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w:t>
            </w:r>
          </w:p>
        </w:tc>
      </w:tr>
      <w:tr w:rsidR="00B9471A" w:rsidRPr="00B9471A" w:rsidTr="00B9471A">
        <w:trPr>
          <w:trHeight w:val="109"/>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7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38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tc>
        <w:tc>
          <w:tcPr>
            <w:tcW w:w="28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2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58" w:type="dxa"/>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w:t>
            </w:r>
          </w:p>
        </w:tc>
      </w:tr>
      <w:tr w:rsidR="00B9471A" w:rsidRPr="00B9471A" w:rsidTr="00B9471A">
        <w:trPr>
          <w:trHeight w:val="156"/>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гр.________</w:t>
            </w:r>
          </w:p>
        </w:tc>
      </w:tr>
      <w:tr w:rsidR="00B9471A" w:rsidRPr="00B9471A" w:rsidTr="00B9471A">
        <w:trPr>
          <w:trHeight w:val="148"/>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r w:rsidRPr="00B9471A">
              <w:rPr>
                <w:rFonts w:eastAsiaTheme="minorHAnsi"/>
                <w:i/>
                <w:color w:val="auto"/>
                <w:sz w:val="22"/>
                <w:szCs w:val="22"/>
                <w:lang w:eastAsia="en-US"/>
              </w:rPr>
              <w:t>Н.контр.</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vMerge/>
            <w:tcBorders>
              <w:left w:val="single" w:sz="4" w:space="0" w:color="auto"/>
              <w:bottom w:val="nil"/>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33"/>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tcBorders>
              <w:top w:val="nil"/>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67194D" w:rsidRDefault="0067194D" w:rsidP="0067194D">
      <w:pPr>
        <w:ind w:firstLine="708"/>
        <w:jc w:val="both"/>
        <w:rPr>
          <w:szCs w:val="28"/>
          <w:shd w:val="clear" w:color="auto" w:fill="FFFFFF"/>
        </w:rPr>
      </w:pPr>
      <w:r w:rsidRPr="0088414A">
        <w:rPr>
          <w:szCs w:val="28"/>
          <w:shd w:val="clear" w:color="auto" w:fill="FFFFFF"/>
        </w:rPr>
        <w:t xml:space="preserve">                     </w:t>
      </w:r>
    </w:p>
    <w:p w:rsidR="008F7D38" w:rsidRDefault="008F7D38" w:rsidP="0067194D">
      <w:pPr>
        <w:kinsoku w:val="0"/>
        <w:overflowPunct w:val="0"/>
        <w:spacing w:line="192" w:lineRule="auto"/>
        <w:textAlignment w:val="baseline"/>
      </w:pPr>
    </w:p>
    <w:p w:rsidR="00B9471A" w:rsidRPr="006A0D70" w:rsidRDefault="00933FD3" w:rsidP="006A0D70">
      <w:pPr>
        <w:spacing w:after="200"/>
        <w:jc w:val="center"/>
        <w:rPr>
          <w:rFonts w:eastAsiaTheme="minorHAnsi"/>
          <w:bCs/>
          <w:color w:val="auto"/>
          <w:szCs w:val="28"/>
          <w:lang w:eastAsia="en-US"/>
        </w:rPr>
      </w:pPr>
      <w:r w:rsidRPr="00B9471A">
        <w:rPr>
          <w:rFonts w:eastAsiaTheme="minorHAnsi"/>
          <w:bCs/>
          <w:color w:val="auto"/>
          <w:szCs w:val="28"/>
          <w:lang w:eastAsia="en-US"/>
        </w:rPr>
        <w:t>Рисунок 11 – Спецификация сборочной единицы «Клапан переливной»</w:t>
      </w:r>
    </w:p>
    <w:p w:rsidR="00A20219" w:rsidRDefault="00A20219" w:rsidP="00933FD3">
      <w:pPr>
        <w:jc w:val="center"/>
        <w:rPr>
          <w:szCs w:val="28"/>
          <w:shd w:val="clear" w:color="auto" w:fill="FFFFFF"/>
        </w:rPr>
      </w:pPr>
    </w:p>
    <w:p w:rsidR="00A20219" w:rsidRPr="007923C8" w:rsidRDefault="00A20219" w:rsidP="00A20219">
      <w:pPr>
        <w:spacing w:after="200" w:line="276" w:lineRule="auto"/>
        <w:jc w:val="center"/>
        <w:rPr>
          <w:rFonts w:asciiTheme="minorHAnsi" w:eastAsiaTheme="minorHAnsi" w:hAnsiTheme="minorHAnsi" w:cstheme="minorBidi"/>
          <w:color w:val="auto"/>
          <w:sz w:val="22"/>
          <w:szCs w:val="22"/>
          <w:lang w:eastAsia="en-US"/>
        </w:rPr>
      </w:pPr>
      <w:r>
        <w:rPr>
          <w:szCs w:val="28"/>
          <w:shd w:val="clear" w:color="auto" w:fill="FFFFFF"/>
        </w:rPr>
        <w:t xml:space="preserve">20 </w:t>
      </w: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Pr>
          <w:szCs w:val="28"/>
        </w:rPr>
        <w:t xml:space="preserve">                                                                          </w:t>
      </w:r>
      <w:r>
        <w:rPr>
          <w:szCs w:val="28"/>
        </w:rPr>
        <w:t>«</w:t>
      </w:r>
      <w:r w:rsidRPr="004C0F6B">
        <w:rPr>
          <w:bCs/>
        </w:rPr>
        <w:t>Чтение и деталирование сборочного чертежа</w:t>
      </w:r>
      <w:r>
        <w:rPr>
          <w:bCs/>
        </w:rPr>
        <w:t>»</w:t>
      </w:r>
    </w:p>
    <w:p w:rsidR="009C551D" w:rsidRPr="00E01DC0" w:rsidRDefault="009C551D" w:rsidP="009C551D">
      <w:pPr>
        <w:pStyle w:val="a4"/>
        <w:ind w:firstLine="708"/>
        <w:jc w:val="both"/>
        <w:rPr>
          <w:sz w:val="28"/>
          <w:szCs w:val="28"/>
        </w:rPr>
      </w:pPr>
      <w:r w:rsidRPr="006A0D70">
        <w:rPr>
          <w:iCs/>
          <w:sz w:val="28"/>
          <w:szCs w:val="28"/>
        </w:rPr>
        <w:t>Прочитать сборочный чертеж</w:t>
      </w:r>
      <w:r w:rsidRPr="00E01DC0">
        <w:rPr>
          <w:sz w:val="28"/>
          <w:szCs w:val="28"/>
        </w:rPr>
        <w:t> — это означает определить назначение, устройство и принцип работы изображенного на нем изделия. При этом выясняют взаимодействие, способы соединения и форму каждой детали.</w:t>
      </w:r>
    </w:p>
    <w:p w:rsidR="009C551D" w:rsidRPr="00E01DC0" w:rsidRDefault="009C551D" w:rsidP="009C551D">
      <w:pPr>
        <w:pStyle w:val="a4"/>
        <w:ind w:firstLine="708"/>
        <w:jc w:val="both"/>
        <w:rPr>
          <w:sz w:val="28"/>
          <w:szCs w:val="28"/>
        </w:rPr>
      </w:pPr>
      <w:r w:rsidRPr="00E01DC0">
        <w:rPr>
          <w:sz w:val="28"/>
          <w:szCs w:val="28"/>
        </w:rPr>
        <w:t>Рекомендуемая последовательность чтения сборочных чертежей:</w:t>
      </w:r>
    </w:p>
    <w:p w:rsidR="009C551D" w:rsidRPr="00E01DC0" w:rsidRDefault="009C551D" w:rsidP="009C551D">
      <w:pPr>
        <w:pStyle w:val="a4"/>
        <w:jc w:val="both"/>
        <w:rPr>
          <w:sz w:val="28"/>
          <w:szCs w:val="28"/>
        </w:rPr>
      </w:pPr>
      <w:r w:rsidRPr="00E01DC0">
        <w:rPr>
          <w:i/>
          <w:iCs/>
          <w:sz w:val="28"/>
          <w:szCs w:val="28"/>
        </w:rPr>
        <w:t>1. Ознакомление с изделием</w:t>
      </w:r>
      <w:r w:rsidRPr="00E01DC0">
        <w:rPr>
          <w:sz w:val="28"/>
          <w:szCs w:val="28"/>
        </w:rPr>
        <w:t>. По основной надписи выяснить наименование изделия, масштаб изображения и др.</w:t>
      </w:r>
    </w:p>
    <w:p w:rsidR="009C551D" w:rsidRPr="00E01DC0" w:rsidRDefault="009C551D" w:rsidP="009C551D">
      <w:pPr>
        <w:pStyle w:val="a4"/>
        <w:jc w:val="both"/>
        <w:rPr>
          <w:sz w:val="28"/>
          <w:szCs w:val="28"/>
        </w:rPr>
      </w:pPr>
      <w:r w:rsidRPr="00E01DC0">
        <w:rPr>
          <w:i/>
          <w:iCs/>
          <w:sz w:val="28"/>
          <w:szCs w:val="28"/>
        </w:rPr>
        <w:t>2. Чтение изображений. </w:t>
      </w:r>
      <w:r w:rsidRPr="00E01DC0">
        <w:rPr>
          <w:sz w:val="28"/>
          <w:szCs w:val="28"/>
        </w:rPr>
        <w:t>Определить, какие виды, разрезы, сечения даны на чертеже и каково назначение каждого изображения. Выяснить положение секущих плоскостей, с помощью которых выполнены разрезы и сечения, а при наличии дополнительных и местных видов — направления их проецирования.</w:t>
      </w:r>
    </w:p>
    <w:p w:rsidR="009C551D" w:rsidRPr="00E01DC0" w:rsidRDefault="009C551D" w:rsidP="009C551D">
      <w:pPr>
        <w:pStyle w:val="a4"/>
        <w:jc w:val="both"/>
        <w:rPr>
          <w:sz w:val="28"/>
          <w:szCs w:val="28"/>
        </w:rPr>
      </w:pPr>
      <w:r w:rsidRPr="00E01DC0">
        <w:rPr>
          <w:i/>
          <w:iCs/>
          <w:sz w:val="28"/>
          <w:szCs w:val="28"/>
        </w:rPr>
        <w:t>3. Изучение составных частей изделия. </w:t>
      </w:r>
      <w:r w:rsidRPr="00E01DC0">
        <w:rPr>
          <w:sz w:val="28"/>
          <w:szCs w:val="28"/>
        </w:rPr>
        <w:t>По спецификации выяснить их наименования, по чертежу — форму и взаимное положение. Изучить составные части изделия по порядку номеров позиций спецификации, причем изображения деталей сначала следует найти на том виде, на котором указан номер позиции, а затем — на остальных. Учесть, что при наличии разрезов выявлению формы детали способствуют одинаковые наклон и частота линий штриховки ее сечений.</w:t>
      </w:r>
    </w:p>
    <w:p w:rsidR="009C551D" w:rsidRPr="00E01DC0" w:rsidRDefault="009C551D" w:rsidP="009C551D">
      <w:pPr>
        <w:pStyle w:val="a4"/>
        <w:jc w:val="both"/>
        <w:rPr>
          <w:sz w:val="28"/>
          <w:szCs w:val="28"/>
        </w:rPr>
      </w:pPr>
      <w:r w:rsidRPr="00E01DC0">
        <w:rPr>
          <w:i/>
          <w:iCs/>
          <w:sz w:val="28"/>
          <w:szCs w:val="28"/>
        </w:rPr>
        <w:t>4. Изучение конструкции изделия. </w:t>
      </w:r>
      <w:r w:rsidRPr="00E01DC0">
        <w:rPr>
          <w:sz w:val="28"/>
          <w:szCs w:val="28"/>
        </w:rPr>
        <w:t>Выяснить характер соединения отдельных деталей между собой. Для неразъемных соединений (сварных, клепаных, паяных и т.п.) определить каждый элемент и места их соединения, а для разъемных — выявить все крепежные детали.</w:t>
      </w:r>
    </w:p>
    <w:p w:rsidR="009C551D" w:rsidRDefault="009C551D" w:rsidP="009C551D">
      <w:pPr>
        <w:pStyle w:val="a4"/>
        <w:jc w:val="both"/>
        <w:rPr>
          <w:sz w:val="28"/>
          <w:szCs w:val="28"/>
        </w:rPr>
      </w:pPr>
      <w:r w:rsidRPr="00E01DC0">
        <w:rPr>
          <w:i/>
          <w:iCs/>
          <w:sz w:val="28"/>
          <w:szCs w:val="28"/>
        </w:rPr>
        <w:t>5. Определение последовательности сборки и разборки изделия. </w:t>
      </w:r>
      <w:r w:rsidRPr="00E01DC0">
        <w:rPr>
          <w:sz w:val="28"/>
          <w:szCs w:val="28"/>
        </w:rPr>
        <w:t>Это завершающая стадия чтения чертежа.</w:t>
      </w:r>
    </w:p>
    <w:p w:rsidR="00EC3F22" w:rsidRDefault="00EC3F22" w:rsidP="00EC3F22">
      <w:pPr>
        <w:pStyle w:val="a4"/>
        <w:ind w:firstLine="708"/>
        <w:jc w:val="both"/>
        <w:rPr>
          <w:sz w:val="28"/>
          <w:szCs w:val="28"/>
        </w:rPr>
      </w:pPr>
      <w:r>
        <w:rPr>
          <w:sz w:val="28"/>
          <w:szCs w:val="28"/>
        </w:rPr>
        <w:t>На рис. 1</w:t>
      </w:r>
      <w:r w:rsidRPr="009C5CF8">
        <w:rPr>
          <w:sz w:val="28"/>
          <w:szCs w:val="28"/>
        </w:rPr>
        <w:t xml:space="preserve"> представлено наглядное изображение пробкового крана в разобранном виде, позволяющее определить форму каждой детали, порядок</w:t>
      </w:r>
      <w:r>
        <w:rPr>
          <w:sz w:val="28"/>
          <w:szCs w:val="28"/>
        </w:rPr>
        <w:t xml:space="preserve"> </w:t>
      </w:r>
      <w:r w:rsidRPr="009C5CF8">
        <w:rPr>
          <w:sz w:val="28"/>
          <w:szCs w:val="28"/>
        </w:rPr>
        <w:t>сборки и разборки изделия, а также виды разъемных соединений.</w:t>
      </w:r>
    </w:p>
    <w:p w:rsidR="00EC3F22" w:rsidRPr="00E01DC0" w:rsidRDefault="00EC3F22" w:rsidP="00EC3F22">
      <w:pPr>
        <w:pStyle w:val="a4"/>
        <w:ind w:firstLine="708"/>
        <w:jc w:val="both"/>
        <w:rPr>
          <w:sz w:val="28"/>
          <w:szCs w:val="28"/>
        </w:rPr>
      </w:pPr>
      <w:r>
        <w:rPr>
          <w:sz w:val="28"/>
          <w:szCs w:val="28"/>
        </w:rPr>
        <w:t xml:space="preserve">Пробковый кран </w:t>
      </w:r>
      <w:r w:rsidRPr="00E01DC0">
        <w:rPr>
          <w:sz w:val="28"/>
          <w:szCs w:val="28"/>
        </w:rPr>
        <w:t>предназначен для перекрытия тока жидкости или газа. Рассматриваемая конструкция состоит из двух основных деталей - корпуса и пробки крана, которые притираются по коническим поверхностям. В целях предотвращения тока среды вдоль цилиндрической части пробки предусматривается сальниковое устройство, состоящее из кольца, сальниковой набивки (пеньки), втулки и накидной гайки. Рукоятка, одетая на хвостовую четырехгранную часть пробки крана, служит для ее поворота.</w:t>
      </w:r>
    </w:p>
    <w:p w:rsidR="00EC3F22" w:rsidRPr="00E01DC0" w:rsidRDefault="00EC3F22" w:rsidP="009C551D">
      <w:pPr>
        <w:pStyle w:val="a4"/>
        <w:jc w:val="both"/>
        <w:rPr>
          <w:sz w:val="28"/>
          <w:szCs w:val="28"/>
        </w:rPr>
      </w:pPr>
    </w:p>
    <w:p w:rsidR="009C551D" w:rsidRDefault="009C551D" w:rsidP="009C551D">
      <w:pPr>
        <w:pStyle w:val="a4"/>
        <w:jc w:val="center"/>
        <w:rPr>
          <w:sz w:val="28"/>
          <w:szCs w:val="28"/>
        </w:rPr>
      </w:pPr>
      <w:r w:rsidRPr="00E01DC0">
        <w:rPr>
          <w:noProof/>
          <w:sz w:val="28"/>
          <w:szCs w:val="28"/>
        </w:rPr>
        <w:drawing>
          <wp:inline distT="0" distB="0" distL="0" distR="0" wp14:anchorId="21E0D98B" wp14:editId="4A06636A">
            <wp:extent cx="2286000" cy="3057525"/>
            <wp:effectExtent l="0" t="0" r="0" b="9525"/>
            <wp:docPr id="1223" name="Рисунок 1223" descr="https://konspekta.net/poisk-ruru/baza3/38244223590.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poisk-ruru/baza3/38244223590.files/image00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86000" cy="3057525"/>
                    </a:xfrm>
                    <a:prstGeom prst="rect">
                      <a:avLst/>
                    </a:prstGeom>
                    <a:noFill/>
                    <a:ln>
                      <a:noFill/>
                    </a:ln>
                  </pic:spPr>
                </pic:pic>
              </a:graphicData>
            </a:graphic>
          </wp:inline>
        </w:drawing>
      </w:r>
    </w:p>
    <w:p w:rsidR="009C551D" w:rsidRDefault="009C551D" w:rsidP="009C551D">
      <w:pPr>
        <w:pStyle w:val="a4"/>
        <w:jc w:val="center"/>
        <w:rPr>
          <w:sz w:val="28"/>
          <w:szCs w:val="28"/>
        </w:rPr>
      </w:pPr>
      <w:r>
        <w:rPr>
          <w:sz w:val="28"/>
          <w:szCs w:val="28"/>
        </w:rPr>
        <w:t>Рисунок 1 – Кран пробковый в разрезе</w:t>
      </w:r>
    </w:p>
    <w:p w:rsidR="009C551D" w:rsidRPr="00E01DC0" w:rsidRDefault="009C551D" w:rsidP="009C551D">
      <w:pPr>
        <w:pStyle w:val="a4"/>
        <w:ind w:firstLine="708"/>
        <w:jc w:val="both"/>
        <w:rPr>
          <w:sz w:val="28"/>
          <w:szCs w:val="28"/>
        </w:rPr>
      </w:pPr>
      <w:r w:rsidRPr="00E01DC0">
        <w:rPr>
          <w:sz w:val="28"/>
          <w:szCs w:val="28"/>
        </w:rPr>
        <w:t>Рассмотрим последовательность чтения сборочного чертежа изделия на п</w:t>
      </w:r>
      <w:r>
        <w:rPr>
          <w:sz w:val="28"/>
          <w:szCs w:val="28"/>
        </w:rPr>
        <w:t>римере пробкового крана (рис. 2</w:t>
      </w:r>
      <w:r w:rsidRPr="00E01DC0">
        <w:rPr>
          <w:sz w:val="28"/>
          <w:szCs w:val="28"/>
        </w:rPr>
        <w:t>).</w:t>
      </w:r>
    </w:p>
    <w:p w:rsidR="009C551D" w:rsidRDefault="009C551D" w:rsidP="009C551D">
      <w:pPr>
        <w:pStyle w:val="a4"/>
        <w:ind w:firstLine="708"/>
        <w:jc w:val="both"/>
        <w:rPr>
          <w:sz w:val="28"/>
          <w:szCs w:val="28"/>
        </w:rPr>
      </w:pPr>
      <w:r>
        <w:rPr>
          <w:sz w:val="28"/>
          <w:szCs w:val="28"/>
        </w:rPr>
        <w:t>На чертеже</w:t>
      </w:r>
      <w:r w:rsidRPr="00E01DC0">
        <w:rPr>
          <w:sz w:val="28"/>
          <w:szCs w:val="28"/>
        </w:rPr>
        <w:t xml:space="preserve"> представлены</w:t>
      </w:r>
      <w:r>
        <w:rPr>
          <w:sz w:val="28"/>
          <w:szCs w:val="28"/>
        </w:rPr>
        <w:t xml:space="preserve"> </w:t>
      </w:r>
      <w:r w:rsidRPr="00E01DC0">
        <w:rPr>
          <w:sz w:val="28"/>
          <w:szCs w:val="28"/>
        </w:rPr>
        <w:t>следующие изображения: полный фронтальный разрез, вид сверху при снятой рукоятке, половина вида слева, совмещенная с половиной разреза. С помощью местных разрезов показаны внутренние элементы условно неразъемных деталей - пробки и рукоятки. Изображено наложен</w:t>
      </w:r>
      <w:r>
        <w:rPr>
          <w:sz w:val="28"/>
          <w:szCs w:val="28"/>
        </w:rPr>
        <w:t>ное сечение рукоятки. На рис. 3</w:t>
      </w:r>
      <w:r w:rsidRPr="00E01DC0">
        <w:rPr>
          <w:sz w:val="28"/>
          <w:szCs w:val="28"/>
        </w:rPr>
        <w:t xml:space="preserve"> дана спецификация сборочной единицы </w:t>
      </w:r>
      <w:r>
        <w:rPr>
          <w:sz w:val="28"/>
          <w:szCs w:val="28"/>
        </w:rPr>
        <w:t xml:space="preserve">«Кран пробковый». </w:t>
      </w:r>
    </w:p>
    <w:p w:rsidR="009C551D" w:rsidRDefault="009C551D" w:rsidP="009C551D">
      <w:pPr>
        <w:pStyle w:val="a4"/>
        <w:jc w:val="center"/>
        <w:rPr>
          <w:sz w:val="28"/>
          <w:szCs w:val="28"/>
        </w:rPr>
      </w:pPr>
      <w:r>
        <w:rPr>
          <w:noProof/>
        </w:rPr>
        <w:lastRenderedPageBreak/>
        <w:drawing>
          <wp:inline distT="0" distB="0" distL="0" distR="0" wp14:anchorId="7220C301" wp14:editId="6DE5F3F9">
            <wp:extent cx="4970111" cy="7096125"/>
            <wp:effectExtent l="0" t="0" r="2540" b="0"/>
            <wp:docPr id="1224" name="Рисунок 1224" descr="https://konspekta.net/poisk-ruru/baza3/3824422359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poisk-ruru/baza3/38244223590.files/image006.jpg"/>
                    <pic:cNvPicPr>
                      <a:picLocks noChangeAspect="1" noChangeArrowheads="1"/>
                    </pic:cNvPicPr>
                  </pic:nvPicPr>
                  <pic:blipFill rotWithShape="1">
                    <a:blip r:embed="rId160">
                      <a:extLst>
                        <a:ext uri="{28A0092B-C50C-407E-A947-70E740481C1C}">
                          <a14:useLocalDpi xmlns:a14="http://schemas.microsoft.com/office/drawing/2010/main" val="0"/>
                        </a:ext>
                      </a:extLst>
                    </a:blip>
                    <a:srcRect t="229" r="2191"/>
                    <a:stretch/>
                  </pic:blipFill>
                  <pic:spPr bwMode="auto">
                    <a:xfrm>
                      <a:off x="0" y="0"/>
                      <a:ext cx="4980261" cy="7110617"/>
                    </a:xfrm>
                    <a:prstGeom prst="rect">
                      <a:avLst/>
                    </a:prstGeom>
                    <a:noFill/>
                    <a:ln>
                      <a:noFill/>
                    </a:ln>
                    <a:extLst>
                      <a:ext uri="{53640926-AAD7-44D8-BBD7-CCE9431645EC}">
                        <a14:shadowObscured xmlns:a14="http://schemas.microsoft.com/office/drawing/2010/main"/>
                      </a:ext>
                    </a:extLst>
                  </pic:spPr>
                </pic:pic>
              </a:graphicData>
            </a:graphic>
          </wp:inline>
        </w:drawing>
      </w:r>
    </w:p>
    <w:p w:rsidR="009C551D" w:rsidRDefault="009C551D" w:rsidP="009C551D">
      <w:pPr>
        <w:pStyle w:val="a4"/>
        <w:jc w:val="center"/>
        <w:rPr>
          <w:sz w:val="28"/>
          <w:szCs w:val="28"/>
        </w:rPr>
      </w:pPr>
      <w:r>
        <w:rPr>
          <w:sz w:val="28"/>
          <w:szCs w:val="28"/>
        </w:rPr>
        <w:t>Рисунок 2 – Сборочный чертёж изделия «Кран пробковый»</w:t>
      </w:r>
    </w:p>
    <w:p w:rsidR="009C551D" w:rsidRDefault="009C551D" w:rsidP="009C551D">
      <w:pPr>
        <w:pStyle w:val="a4"/>
        <w:jc w:val="center"/>
        <w:rPr>
          <w:sz w:val="28"/>
          <w:szCs w:val="28"/>
        </w:rPr>
      </w:pPr>
    </w:p>
    <w:p w:rsidR="009C551D" w:rsidRDefault="009C551D" w:rsidP="009C551D">
      <w:pPr>
        <w:pStyle w:val="a4"/>
        <w:jc w:val="center"/>
        <w:rPr>
          <w:sz w:val="28"/>
          <w:szCs w:val="28"/>
        </w:rPr>
      </w:pPr>
      <w:r>
        <w:rPr>
          <w:noProof/>
        </w:rPr>
        <w:lastRenderedPageBreak/>
        <w:drawing>
          <wp:inline distT="0" distB="0" distL="0" distR="0" wp14:anchorId="29CD85FA" wp14:editId="4C999EA9">
            <wp:extent cx="5491616" cy="7953375"/>
            <wp:effectExtent l="0" t="0" r="0" b="0"/>
            <wp:docPr id="1225" name="Рисунок 1225" descr="https://konspekta.net/poisk-ruru/baza3/38244223590.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poisk-ruru/baza3/38244223590.files/image00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93433" cy="7956007"/>
                    </a:xfrm>
                    <a:prstGeom prst="rect">
                      <a:avLst/>
                    </a:prstGeom>
                    <a:noFill/>
                    <a:ln>
                      <a:noFill/>
                    </a:ln>
                  </pic:spPr>
                </pic:pic>
              </a:graphicData>
            </a:graphic>
          </wp:inline>
        </w:drawing>
      </w:r>
    </w:p>
    <w:p w:rsidR="009C551D" w:rsidRDefault="009C551D" w:rsidP="009C551D">
      <w:pPr>
        <w:pStyle w:val="a4"/>
        <w:jc w:val="center"/>
        <w:rPr>
          <w:sz w:val="28"/>
          <w:szCs w:val="28"/>
        </w:rPr>
      </w:pPr>
      <w:r>
        <w:rPr>
          <w:sz w:val="28"/>
          <w:szCs w:val="28"/>
        </w:rPr>
        <w:t xml:space="preserve">Рисунок 3 – Спецификация </w:t>
      </w:r>
      <w:r w:rsidRPr="00E01DC0">
        <w:rPr>
          <w:sz w:val="28"/>
          <w:szCs w:val="28"/>
        </w:rPr>
        <w:t>сборочной единицы</w:t>
      </w:r>
      <w:r>
        <w:rPr>
          <w:sz w:val="28"/>
          <w:szCs w:val="28"/>
        </w:rPr>
        <w:t xml:space="preserve"> «Кран пробковый»</w:t>
      </w:r>
    </w:p>
    <w:p w:rsidR="009C551D" w:rsidRDefault="009C551D" w:rsidP="009C551D">
      <w:pPr>
        <w:pStyle w:val="a4"/>
        <w:ind w:firstLine="708"/>
        <w:jc w:val="both"/>
        <w:rPr>
          <w:sz w:val="28"/>
          <w:szCs w:val="28"/>
        </w:rPr>
      </w:pPr>
    </w:p>
    <w:p w:rsidR="009C551D" w:rsidRPr="009C5CF8" w:rsidRDefault="009C551D" w:rsidP="009C551D">
      <w:pPr>
        <w:pStyle w:val="a4"/>
        <w:ind w:firstLine="708"/>
        <w:jc w:val="both"/>
        <w:rPr>
          <w:sz w:val="28"/>
          <w:szCs w:val="28"/>
        </w:rPr>
      </w:pPr>
      <w:r w:rsidRPr="009C5CF8">
        <w:rPr>
          <w:sz w:val="28"/>
          <w:szCs w:val="28"/>
        </w:rPr>
        <w:t>Сборку изделия производят в следующей последовательности:</w:t>
      </w:r>
    </w:p>
    <w:p w:rsidR="009C551D" w:rsidRPr="009C5CF8" w:rsidRDefault="009C551D" w:rsidP="009C551D">
      <w:pPr>
        <w:pStyle w:val="a4"/>
        <w:jc w:val="both"/>
        <w:rPr>
          <w:sz w:val="28"/>
          <w:szCs w:val="28"/>
        </w:rPr>
      </w:pPr>
      <w:r w:rsidRPr="009C5CF8">
        <w:rPr>
          <w:sz w:val="28"/>
          <w:szCs w:val="28"/>
        </w:rPr>
        <w:lastRenderedPageBreak/>
        <w:t>· вставляют коническую пробку в притертое коническое отверстие корпуса;</w:t>
      </w:r>
    </w:p>
    <w:p w:rsidR="009C551D" w:rsidRPr="009C5CF8" w:rsidRDefault="009C551D" w:rsidP="009C551D">
      <w:pPr>
        <w:pStyle w:val="a4"/>
        <w:jc w:val="both"/>
        <w:rPr>
          <w:sz w:val="28"/>
          <w:szCs w:val="28"/>
        </w:rPr>
      </w:pPr>
      <w:r w:rsidRPr="009C5CF8">
        <w:rPr>
          <w:sz w:val="28"/>
          <w:szCs w:val="28"/>
        </w:rPr>
        <w:t>· устанавливают кольцо на цилиндрическую часть пробки, помещают сальниковую набивку между корпусом и пробкой, устанавливают втулку, навинчивают накидную гайку;</w:t>
      </w:r>
    </w:p>
    <w:p w:rsidR="009C551D" w:rsidRPr="009C5CF8" w:rsidRDefault="009C551D" w:rsidP="009C551D">
      <w:pPr>
        <w:pStyle w:val="a4"/>
        <w:jc w:val="both"/>
        <w:rPr>
          <w:sz w:val="28"/>
          <w:szCs w:val="28"/>
        </w:rPr>
      </w:pPr>
      <w:r w:rsidRPr="009C5CF8">
        <w:rPr>
          <w:sz w:val="28"/>
          <w:szCs w:val="28"/>
        </w:rPr>
        <w:t>· надевают на четырехгранную поверхность пробки рукоятку, устанавливают шайбу и вкручивают винт.</w:t>
      </w:r>
    </w:p>
    <w:p w:rsidR="009C551D" w:rsidRDefault="009C551D" w:rsidP="009C551D">
      <w:pPr>
        <w:pStyle w:val="a4"/>
        <w:ind w:firstLine="708"/>
        <w:jc w:val="both"/>
        <w:rPr>
          <w:sz w:val="28"/>
          <w:szCs w:val="28"/>
        </w:rPr>
      </w:pPr>
      <w:r w:rsidRPr="009C5CF8">
        <w:rPr>
          <w:sz w:val="28"/>
          <w:szCs w:val="28"/>
        </w:rPr>
        <w:t>Разборку крана производят в обратной последовательности.</w:t>
      </w:r>
    </w:p>
    <w:p w:rsidR="009C551D" w:rsidRDefault="009C551D" w:rsidP="009C551D">
      <w:pPr>
        <w:tabs>
          <w:tab w:val="left" w:pos="4168"/>
        </w:tabs>
        <w:ind w:firstLine="708"/>
        <w:jc w:val="both"/>
        <w:rPr>
          <w:szCs w:val="28"/>
          <w:shd w:val="clear" w:color="auto" w:fill="FFFFFF"/>
        </w:rPr>
      </w:pPr>
    </w:p>
    <w:p w:rsidR="00A20219" w:rsidRDefault="00A20219" w:rsidP="00933FD3">
      <w:pPr>
        <w:jc w:val="center"/>
        <w:rPr>
          <w:szCs w:val="28"/>
          <w:shd w:val="clear" w:color="auto" w:fill="FFFFFF"/>
        </w:rPr>
      </w:pPr>
    </w:p>
    <w:p w:rsidR="00A20219" w:rsidRDefault="00A20219" w:rsidP="00933FD3">
      <w:pPr>
        <w:jc w:val="center"/>
        <w:rPr>
          <w:szCs w:val="28"/>
          <w:shd w:val="clear" w:color="auto" w:fill="FFFFFF"/>
        </w:rPr>
      </w:pPr>
    </w:p>
    <w:p w:rsidR="00A20219" w:rsidRDefault="009C551D" w:rsidP="00933FD3">
      <w:pPr>
        <w:jc w:val="center"/>
        <w:rPr>
          <w:szCs w:val="28"/>
        </w:rPr>
      </w:pPr>
      <w:r>
        <w:rPr>
          <w:szCs w:val="28"/>
          <w:shd w:val="clear" w:color="auto" w:fill="FFFFFF"/>
        </w:rPr>
        <w:t xml:space="preserve">21 </w:t>
      </w: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sidRPr="009C551D">
        <w:rPr>
          <w:szCs w:val="28"/>
        </w:rPr>
        <w:t>Кинематические схемы</w:t>
      </w:r>
      <w:r>
        <w:rPr>
          <w:szCs w:val="28"/>
        </w:rPr>
        <w:t>»</w:t>
      </w:r>
    </w:p>
    <w:p w:rsidR="009C551D" w:rsidRPr="009C551D" w:rsidRDefault="009C551D" w:rsidP="009C551D">
      <w:pPr>
        <w:shd w:val="clear" w:color="auto" w:fill="FFFFFF"/>
        <w:spacing w:before="375" w:after="180"/>
        <w:jc w:val="center"/>
        <w:outlineLvl w:val="1"/>
        <w:rPr>
          <w:bCs/>
          <w:color w:val="auto"/>
          <w:szCs w:val="28"/>
          <w:u w:val="single"/>
        </w:rPr>
      </w:pPr>
      <w:r w:rsidRPr="009C551D">
        <w:rPr>
          <w:bCs/>
          <w:color w:val="auto"/>
          <w:szCs w:val="28"/>
          <w:u w:val="single"/>
        </w:rPr>
        <w:t>Общие сведения и основные термины</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 Схема-документ, на котором доказаны в виде условных графических изображений или обозначений составные части изделия и связи между ними (ГОСТ 2.102-68).</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Схемы в зависимости от видов элементов, входящих в состав изделия, и связей между ними подразделяют на виды, обозначаемые буквами (ГОСТ 2.701-84): электрические – Э; пневматические – П; кинематические – К; гидравлические – Г; вакуумные – В; оптические – Л; энергетические – Р; комбинированные – С.</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В зависимости от основного назначения схемы подразделяют на типы. Типы схем обозначаются цифрами: структурная – 1; функциональная – 2; принципиальная – 3; соединений – 4; подключения – 5; общая – 6; расположения – 7; объединения – 0.</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Например, схема электрическая принципиальная Э3 (шифр схемы).</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Элемент схемы – составная часть схемы, которая выполняет определенную функцию в изделии и не может быть разделена на части, имеющие самостоятельное назначение (резистор, транзистор и т.п.).</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Устройство – совокупность элементов, представляющая единую конструкцию (блок, плата, распределительная панель и др.). Устройство может не иметь в изделии определенного функционального назначения.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Функциональная группа – совокупность элементов, выполняющих в изделии определенную функцию и не объединенных в единую конструкцию.</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Функциональная часть – элемент, устройство, функциональная группа.</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lastRenderedPageBreak/>
        <w:t>Функциональная цепь – линия, канал, тракт определенного назначения (канал звука, видеоканал, тракт СВЧ и др.).</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Линия взаимосвязи – отрезок линии, указывающий на наличие связи между функциональными частями изделий.</w:t>
      </w:r>
    </w:p>
    <w:p w:rsidR="009C551D" w:rsidRPr="009C551D" w:rsidRDefault="009C551D" w:rsidP="009C551D">
      <w:pPr>
        <w:shd w:val="clear" w:color="auto" w:fill="FFFFFF"/>
        <w:spacing w:before="375" w:after="180" w:line="360" w:lineRule="atLeast"/>
        <w:ind w:left="150"/>
        <w:jc w:val="center"/>
        <w:outlineLvl w:val="1"/>
        <w:rPr>
          <w:bCs/>
          <w:color w:val="auto"/>
          <w:szCs w:val="28"/>
          <w:u w:val="single"/>
        </w:rPr>
      </w:pPr>
      <w:r w:rsidRPr="009C551D">
        <w:rPr>
          <w:bCs/>
          <w:color w:val="auto"/>
          <w:szCs w:val="28"/>
          <w:u w:val="single"/>
        </w:rPr>
        <w:t>Общие требования к выполнению схем (ГОСТ 2.701-84)</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Номенклатура схем на изделие должна определяться в зависимости от особенностей изделия.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Количество типов схем на изделие должно быть минимальным, но в совокупности они должны содержать сведения в объеме, достаточном для проектирования, изготовления, эксплуатации и ремонта изделия.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Форматы листов схем выбирают в соответствии с требованиями, установленными в ГОСТ 2.301-68, при этом основные форматы являются предпочтительными.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Выбранный формат должен обеспечивать компактное выполнение схемы, не нарушая ее наглядности.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Схемы выполняют без соблюдения масштаба, действительное расположение составных частей изделия не учитывают или учитывают приближенно.</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Графические обозначения элементов (устройств, функциональных групп) и соединяющие их линии связи следует располагать на схеме таким образом, чтобы обеспечить наилучшее представление о структуре изделий и взаимодействии их составных частей.</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При выполнении схемы на нескольких листах или в виде совокупности схем одного типа рекомендуется изображать на каждом листе или на каждой схеме определенную функциональную группу, функциональную цепь (линию, тракт и т.п.).</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Расстояние (просвет) между двумя соседними линиями графического обозначения должно быть не менее 1,0 мм.</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Расстояние между соседними параллельными линиями связи должно быть не менее 3,0 мм. Расстояние между отдельными условными графическими обозначениями должно быть не менее 2,0 мм.</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Устройства, имеющие самостоятельную принципиальную схему, выполняют на схемах в виде фигуры, как правило, прямоугольной формы, сплошной линией, равной по толщине линиям связи.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lastRenderedPageBreak/>
        <w:t>Функциональную группу или устройство, не имеющее самостоятельной принципиальной схемы, выполняют на схеме в виде фигуры, ограниченной тонкой штрихпунктирной линией.</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При выполнении схем применяют следующие графические обозначения: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1) условные графические обозначения, установленные в стандартах Единой системы конструкторской документации, а также построенные на их основе;</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2) прямоугольники;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3) упрощенные внешние очертания (в том числе аксонометрические).</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При необходимости применяют нестандартизованные условные графические обозначения.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При применении нестандартизованных условных графических обозначений и упрощенных внешних очертаний на схеме приводят соответствующие пояснения.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Условные графические обозначения, для которых установлено несколько допустимых (альтернативных) вариантов выполнения, различающихся геометрической формой и степенью детализации, следует применять, исходя из вида и типа разрабатываемой схемы в зависимости от информации, которую необходимо передать на схеме графическими средствами. При этом на всех схемах одного типа, входящих в комплект документации, должен быть применен один выбранный вариант обозначения.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Применение на схемах тех или иных графических обозначений определяют правилами выполнения схем определенного вида и типа.</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Условные графические обозначения, размеры которых в стандартах не установлены, следует приводить на схеме без искажения стандартного изображения.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Размеры условных графических обозначений, а также толщины их линий должны быть одинаковыми на всех схемах для данного изделия.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Размеры графических обозначений допускается пропорционально изменять. Графические обозначения на схемах следует выполнять линиями той же толщины, что и линии связи.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Линии связи выполняют толщиной от 0,2 до 0,7 мм в зависимости от форматов схемы и размеров графических обозначений. Рекомендуемая толщина линий от 0,3 до 0,4 мм.</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lastRenderedPageBreak/>
        <w:t>Линии связи должны состоять из горизонтальных и вертикальных отрезков и иметь наименьшее количество изломов и взаимных пересечений.</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Линии связи, переходящие с одного листа или одного документа на другой, следует обрывать за пределами изображения схемы без стрелок.</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Рядом с обрывом линии связи должно быть указано обозначение или наименование, присвоенное этой линии (например, номер провода, наименование сигнала или его сокращенное обозначение и т.п.), и в круглых скобках номер листа схемы и зоны при ее наличии при выполнении схемы на нескольких листах, например, лист 5 зона А6 (5, А6), или обозначение документа, на который переходит линия связи.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Элементы (устройства, функциональные группы), входящие в изделие и изображенные на схеме, должны иметь обозначения в соответствии со стандартами на правила выполнения конкретных видов схем.</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Обозначения могут быть буквенные, буквенно-цифровые и цифровые.</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На схемах допускается помещать различные технические данные, характер которых определяется назначением схемы. Такие сведения указывают либо около графических обозначений (по возможности справа или сверху), либо на свободном поле схемы. На свободном поле схемы помещают: диаграммы, таблицы, текстовые указания (диаграммы последовательности временных процессов, циклограммы, таблицы замыкания контактов коммутирующих устройств и т.п.).</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Текстовые данные приводят на схеме в тех случаях, когда содержащиеся в них сведения нецелесообразно или невозможно выразить графически.</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Содержание текста должно быть кратким и точным, без сокращения слов, за исключением общепринятых и установленных в стандартах.</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Текстовые данные в зависимости от их содержания и назначения могут быть расположены:</w:t>
      </w:r>
    </w:p>
    <w:p w:rsidR="009C551D" w:rsidRPr="009C551D" w:rsidRDefault="009C551D" w:rsidP="009C551D">
      <w:pPr>
        <w:numPr>
          <w:ilvl w:val="0"/>
          <w:numId w:val="32"/>
        </w:numPr>
        <w:shd w:val="clear" w:color="auto" w:fill="FFFFFF"/>
        <w:spacing w:before="150" w:after="150" w:line="276" w:lineRule="auto"/>
        <w:ind w:left="375" w:firstLine="709"/>
        <w:jc w:val="both"/>
        <w:rPr>
          <w:color w:val="auto"/>
          <w:szCs w:val="28"/>
        </w:rPr>
      </w:pPr>
      <w:r w:rsidRPr="009C551D">
        <w:rPr>
          <w:color w:val="auto"/>
          <w:szCs w:val="28"/>
        </w:rPr>
        <w:t>рядом с графическим обозначением;</w:t>
      </w:r>
    </w:p>
    <w:p w:rsidR="009C551D" w:rsidRPr="009C551D" w:rsidRDefault="009C551D" w:rsidP="009C551D">
      <w:pPr>
        <w:numPr>
          <w:ilvl w:val="0"/>
          <w:numId w:val="33"/>
        </w:numPr>
        <w:shd w:val="clear" w:color="auto" w:fill="FFFFFF"/>
        <w:spacing w:before="150" w:after="150" w:line="276" w:lineRule="auto"/>
        <w:ind w:left="375" w:firstLine="709"/>
        <w:jc w:val="both"/>
        <w:rPr>
          <w:color w:val="auto"/>
          <w:szCs w:val="28"/>
        </w:rPr>
      </w:pPr>
      <w:r w:rsidRPr="009C551D">
        <w:rPr>
          <w:color w:val="auto"/>
          <w:szCs w:val="28"/>
        </w:rPr>
        <w:t>внутри графических обозначений;</w:t>
      </w:r>
    </w:p>
    <w:p w:rsidR="009C551D" w:rsidRPr="009C551D" w:rsidRDefault="009C551D" w:rsidP="009C551D">
      <w:pPr>
        <w:numPr>
          <w:ilvl w:val="0"/>
          <w:numId w:val="34"/>
        </w:numPr>
        <w:shd w:val="clear" w:color="auto" w:fill="FFFFFF"/>
        <w:spacing w:before="150" w:after="150" w:line="276" w:lineRule="auto"/>
        <w:ind w:left="375" w:firstLine="709"/>
        <w:jc w:val="both"/>
        <w:rPr>
          <w:color w:val="auto"/>
          <w:szCs w:val="28"/>
        </w:rPr>
      </w:pPr>
      <w:r w:rsidRPr="009C551D">
        <w:rPr>
          <w:color w:val="auto"/>
          <w:szCs w:val="28"/>
        </w:rPr>
        <w:t>над линиями связи;</w:t>
      </w:r>
    </w:p>
    <w:p w:rsidR="009C551D" w:rsidRPr="009C551D" w:rsidRDefault="009C551D" w:rsidP="009C551D">
      <w:pPr>
        <w:numPr>
          <w:ilvl w:val="0"/>
          <w:numId w:val="35"/>
        </w:numPr>
        <w:shd w:val="clear" w:color="auto" w:fill="FFFFFF"/>
        <w:spacing w:before="150" w:after="150" w:line="276" w:lineRule="auto"/>
        <w:ind w:left="375" w:firstLine="709"/>
        <w:jc w:val="both"/>
        <w:rPr>
          <w:color w:val="auto"/>
          <w:szCs w:val="28"/>
        </w:rPr>
      </w:pPr>
      <w:r w:rsidRPr="009C551D">
        <w:rPr>
          <w:color w:val="auto"/>
          <w:szCs w:val="28"/>
        </w:rPr>
        <w:t>в разрыве линий связи;</w:t>
      </w:r>
    </w:p>
    <w:p w:rsidR="009C551D" w:rsidRPr="009C551D" w:rsidRDefault="009C551D" w:rsidP="009C551D">
      <w:pPr>
        <w:numPr>
          <w:ilvl w:val="0"/>
          <w:numId w:val="36"/>
        </w:numPr>
        <w:shd w:val="clear" w:color="auto" w:fill="FFFFFF"/>
        <w:spacing w:before="150" w:after="150" w:line="276" w:lineRule="auto"/>
        <w:ind w:left="375" w:firstLine="709"/>
        <w:jc w:val="both"/>
        <w:rPr>
          <w:color w:val="auto"/>
          <w:szCs w:val="28"/>
        </w:rPr>
      </w:pPr>
      <w:r w:rsidRPr="009C551D">
        <w:rPr>
          <w:color w:val="auto"/>
          <w:szCs w:val="28"/>
        </w:rPr>
        <w:t>на свободном поле схемы;</w:t>
      </w:r>
    </w:p>
    <w:p w:rsidR="009C551D" w:rsidRPr="009C551D" w:rsidRDefault="009C551D" w:rsidP="009C551D">
      <w:pPr>
        <w:numPr>
          <w:ilvl w:val="0"/>
          <w:numId w:val="37"/>
        </w:numPr>
        <w:shd w:val="clear" w:color="auto" w:fill="FFFFFF"/>
        <w:spacing w:before="150" w:after="150" w:line="276" w:lineRule="auto"/>
        <w:ind w:left="0" w:firstLine="709"/>
        <w:jc w:val="both"/>
        <w:rPr>
          <w:color w:val="auto"/>
          <w:szCs w:val="28"/>
        </w:rPr>
      </w:pPr>
      <w:r w:rsidRPr="009C551D">
        <w:rPr>
          <w:color w:val="auto"/>
          <w:szCs w:val="28"/>
        </w:rPr>
        <w:t>текстовые данные, относящиеся к линиям, ориентируют параллельно горизонтальным участкам соответствующих линий.</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lastRenderedPageBreak/>
        <w:t>При большой плотности схемы допекается вертикальная ориентация данных.</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На схемах около условных графических обозначений элементов, требующих пояснения в условиях эксплуатации (например, переключатели, потенциометры, регуляторы и т.п.), помещают соответствующие надписи, знаки или условные обозначения.</w:t>
      </w:r>
    </w:p>
    <w:p w:rsidR="009C551D" w:rsidRPr="009C551D" w:rsidRDefault="009C551D" w:rsidP="009C551D">
      <w:pPr>
        <w:shd w:val="clear" w:color="auto" w:fill="FFFFFF"/>
        <w:spacing w:before="150" w:after="225"/>
        <w:ind w:firstLine="709"/>
        <w:jc w:val="both"/>
        <w:rPr>
          <w:color w:val="auto"/>
          <w:szCs w:val="28"/>
        </w:rPr>
      </w:pPr>
      <w:r w:rsidRPr="009C551D">
        <w:rPr>
          <w:color w:val="auto"/>
          <w:szCs w:val="28"/>
        </w:rPr>
        <w:t>На поле схемы над основной надписью допускается помещать необходимые технические указания, например, требования о недопустимости совместной прокладки некоторых проводов, жгутов, кабелей, величины минимально допустимых расстояний между проводами, жгутами и кабелями, данные о специфичности прокладки проводов, жгутов, кабелей и т.п. При выполнении схемы на нескольких листах технические указания, являющиеся общими для всей схемы, следует располагать на свободном поле (по возможности над основной надписью) первого листа схемы. Технические указания, относящиеся к отдельным элементам, располагают или в непосредственной близости от изображения элемента или на свободном поле того листа, где они являются наиболее необходимыми для удобства чтения схемы.</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Принципиальная кинематическая (К3) схема представляет собой совокупность кинематических элементов и их соединений, предназначенных для осуществления регулирования и контроля заданных движений исполнительных органов, управления этими движениями.</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На принципиальной схеме изображают:</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 валы, стержни, кривошипы, шатуны и т. п. – сплошными основными линиями толщиной </w:t>
      </w:r>
      <w:r w:rsidRPr="009C551D">
        <w:rPr>
          <w:i/>
          <w:iCs/>
          <w:color w:val="333333"/>
          <w:szCs w:val="28"/>
        </w:rPr>
        <w:t>s</w:t>
      </w:r>
      <w:r w:rsidRPr="009C551D">
        <w:rPr>
          <w:color w:val="333333"/>
          <w:szCs w:val="28"/>
        </w:rPr>
        <w:t>;</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 зубчатые колеса, червяки, шкивы, кулачки и иные элементы</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в виде упрощенных внешних очертаний − сплошными линиями толщиной </w:t>
      </w:r>
      <w:r w:rsidRPr="009C551D">
        <w:rPr>
          <w:i/>
          <w:iCs/>
          <w:color w:val="333333"/>
          <w:szCs w:val="28"/>
        </w:rPr>
        <w:t>s</w:t>
      </w:r>
      <w:r w:rsidRPr="009C551D">
        <w:rPr>
          <w:color w:val="333333"/>
          <w:szCs w:val="28"/>
        </w:rPr>
        <w:t>/2;</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 контур изделия, в который вписана схема или ее часть, − сплошными линиями толщиной </w:t>
      </w:r>
      <w:r w:rsidRPr="009C551D">
        <w:rPr>
          <w:i/>
          <w:iCs/>
          <w:color w:val="333333"/>
          <w:szCs w:val="28"/>
        </w:rPr>
        <w:t>s</w:t>
      </w:r>
      <w:r w:rsidRPr="009C551D">
        <w:rPr>
          <w:color w:val="333333"/>
          <w:szCs w:val="28"/>
        </w:rPr>
        <w:t>/3;</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 кинематические связи между сопряженными парами звеньев, вычерченных раздельно, − штриховыми линиями толщиной </w:t>
      </w:r>
      <w:r w:rsidRPr="009C551D">
        <w:rPr>
          <w:i/>
          <w:iCs/>
          <w:color w:val="333333"/>
          <w:szCs w:val="28"/>
        </w:rPr>
        <w:t>s</w:t>
      </w:r>
      <w:r w:rsidRPr="009C551D">
        <w:rPr>
          <w:color w:val="333333"/>
          <w:szCs w:val="28"/>
        </w:rPr>
        <w:t>/2;</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 кинематические связи между элементами или между ними и источником движения через немеханические энергетические участки −двойными штриховыми линиями толщиной </w:t>
      </w:r>
      <w:r w:rsidRPr="009C551D">
        <w:rPr>
          <w:i/>
          <w:iCs/>
          <w:color w:val="333333"/>
          <w:szCs w:val="28"/>
        </w:rPr>
        <w:t>s</w:t>
      </w:r>
      <w:r w:rsidRPr="009C551D">
        <w:rPr>
          <w:color w:val="333333"/>
          <w:szCs w:val="28"/>
        </w:rPr>
        <w:t>/2;</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lastRenderedPageBreak/>
        <w:t>− расчетные связи между элементами – тремя параллельными штриховыми линиями толщиной </w:t>
      </w:r>
      <w:r w:rsidRPr="009C551D">
        <w:rPr>
          <w:i/>
          <w:iCs/>
          <w:color w:val="333333"/>
          <w:szCs w:val="28"/>
        </w:rPr>
        <w:t>s</w:t>
      </w:r>
      <w:r w:rsidRPr="009C551D">
        <w:rPr>
          <w:color w:val="333333"/>
          <w:szCs w:val="28"/>
        </w:rPr>
        <w:t>/2.</w:t>
      </w:r>
    </w:p>
    <w:p w:rsidR="009C551D" w:rsidRPr="009C551D" w:rsidRDefault="009C551D" w:rsidP="009C551D">
      <w:pPr>
        <w:spacing w:before="100" w:beforeAutospacing="1" w:after="100" w:afterAutospacing="1"/>
        <w:ind w:firstLine="709"/>
        <w:jc w:val="both"/>
        <w:rPr>
          <w:color w:val="333333"/>
          <w:szCs w:val="28"/>
        </w:rPr>
      </w:pPr>
      <w:r w:rsidRPr="009C551D">
        <w:rPr>
          <w:color w:val="333333"/>
          <w:szCs w:val="28"/>
        </w:rPr>
        <w:t>На принципиальной кинематической схеме указывают: наименование каждой группы элементов с учетом ее основного функционального значения, которое наносят на полке линии-выноски, проведенной от соответствующей группы; основные характеристики и параметры кинематических элементов, определяющие исполнительные движения рабочих органов изделия или его составных частей.</w:t>
      </w:r>
    </w:p>
    <w:p w:rsidR="009C551D" w:rsidRPr="009C551D" w:rsidRDefault="009C551D" w:rsidP="009C551D">
      <w:pPr>
        <w:spacing w:before="100" w:beforeAutospacing="1" w:after="100" w:afterAutospacing="1"/>
        <w:jc w:val="center"/>
        <w:rPr>
          <w:color w:val="auto"/>
          <w:szCs w:val="28"/>
          <w:u w:val="single"/>
        </w:rPr>
      </w:pPr>
      <w:r w:rsidRPr="009C551D">
        <w:rPr>
          <w:color w:val="auto"/>
          <w:szCs w:val="28"/>
          <w:u w:val="single"/>
        </w:rPr>
        <w:t>Общие требования к выполнению схем. </w:t>
      </w:r>
      <w:r w:rsidRPr="009C551D">
        <w:rPr>
          <w:iCs/>
          <w:color w:val="auto"/>
          <w:szCs w:val="28"/>
          <w:u w:val="single"/>
        </w:rPr>
        <w:t>Комплексность (номенклатура) схем.</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Номенклатура схем на изделие определяется разработчиком в зависимости от особенностей изделия. При этом количество типов схем на изделие определяют минимальным, но в совокупности они должны содержать сведения в объеме, достаточном для проектирования, изготовления, эксплуатации и ремонта изделия.</w:t>
      </w:r>
    </w:p>
    <w:p w:rsidR="009C551D" w:rsidRPr="009C551D" w:rsidRDefault="009C551D" w:rsidP="009C551D">
      <w:pPr>
        <w:spacing w:before="100" w:beforeAutospacing="1" w:after="100" w:afterAutospacing="1"/>
        <w:ind w:firstLine="709"/>
        <w:jc w:val="both"/>
        <w:rPr>
          <w:color w:val="auto"/>
          <w:szCs w:val="28"/>
        </w:rPr>
      </w:pPr>
      <w:r w:rsidRPr="009C551D">
        <w:rPr>
          <w:i/>
          <w:iCs/>
          <w:color w:val="auto"/>
          <w:szCs w:val="28"/>
        </w:rPr>
        <w:t>Форматы.</w:t>
      </w:r>
      <w:r w:rsidRPr="009C551D">
        <w:rPr>
          <w:color w:val="auto"/>
          <w:szCs w:val="28"/>
        </w:rPr>
        <w:t> Форматы листов схем выбирают в соответствии с требованиями, установленными в ГОСТ 2.301—68; при этом основные форматы являются предпочтительными.</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Выбранный формат должен обеспечивать компактное выполнение схемы, не нарушая ее наглядности и удобства пользования ею.</w:t>
      </w:r>
    </w:p>
    <w:p w:rsidR="009C551D" w:rsidRPr="009C551D" w:rsidRDefault="009C551D" w:rsidP="009C551D">
      <w:pPr>
        <w:spacing w:before="100" w:beforeAutospacing="1" w:after="100" w:afterAutospacing="1"/>
        <w:ind w:firstLine="709"/>
        <w:jc w:val="both"/>
        <w:rPr>
          <w:color w:val="auto"/>
          <w:szCs w:val="28"/>
        </w:rPr>
      </w:pPr>
      <w:r w:rsidRPr="009C551D">
        <w:rPr>
          <w:i/>
          <w:iCs/>
          <w:color w:val="auto"/>
          <w:szCs w:val="28"/>
        </w:rPr>
        <w:t>Построение схемы.</w:t>
      </w:r>
      <w:r w:rsidRPr="009C551D">
        <w:rPr>
          <w:color w:val="auto"/>
          <w:szCs w:val="28"/>
        </w:rPr>
        <w:t> Схемы выполняют без соблюдения масштаба, действительное пространственное расположение составных частей изделий либо не учитывается вовсе, либо учитывается приближенно.</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Допускается располагать условные графические обозначения элементов на схеме в том же порядке, в котором они расположены в изделии, при условии, что это не затруднит чтение схемы.</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Графические обозначения элементов и соединяющие их линии связи располагают на схеме таким образом, чтобы обеспечить наилучшее представление о структуре изделия и взаимодействии его составных частей.</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Линии связи выполняют как горизонтальные и вертикальные отрезки при наименьшем количестве изломов и взаимных пересечений. В отдельных случаях можно применять наклонные отрезки линий связи, длину которых по возможности ограничивают.</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 xml:space="preserve">Расстояние между соседними параллельными линиями связи не менее 3 мм. Линии связи показывают, как правило, полностью. Можно обрывать линии связи, если они затрудняют чтение чертежа. Обрывы линий связи заканчивают стрелками. Около стрелок указывают места подключения и </w:t>
      </w:r>
      <w:r w:rsidRPr="009C551D">
        <w:rPr>
          <w:color w:val="auto"/>
          <w:szCs w:val="28"/>
        </w:rPr>
        <w:lastRenderedPageBreak/>
        <w:t>необходимые характеристики цепей (например, полярность, потенциал и т.д.). Линии связи, переходящие с одного листа на другой, обрывают за пределами изображения схемы. Радом с местом обрыва линии указывают обозначение или наименование, присвоенное этой линии (например, номер провода, наименование сигнала или его сокращенное обозначение), и в круглых скобках — номер листа схемы (при выполнении схемы на нескольких листах) или обозначение документа (при выполнении схем самостоятельными документами), на которые переходит линия связи.</w:t>
      </w:r>
    </w:p>
    <w:p w:rsidR="009C551D" w:rsidRPr="009C551D" w:rsidRDefault="009C551D" w:rsidP="009C551D">
      <w:pPr>
        <w:spacing w:before="100" w:beforeAutospacing="1" w:after="100" w:afterAutospacing="1"/>
        <w:ind w:firstLine="709"/>
        <w:jc w:val="both"/>
        <w:rPr>
          <w:color w:val="auto"/>
          <w:szCs w:val="28"/>
        </w:rPr>
      </w:pPr>
      <w:r w:rsidRPr="009C551D">
        <w:rPr>
          <w:color w:val="auto"/>
          <w:szCs w:val="28"/>
        </w:rPr>
        <w:t>Если на схеме таких обозначений нет, то места обрыва условно обозначают буквами, цифрами или буквами и цифрами. Элементы, составляющие устройство, имеющее самостоятельную принципиальную схему, выделяют на принципиальной схеме сплошной линией, равной по толщине линии связи.</w:t>
      </w:r>
    </w:p>
    <w:p w:rsidR="009C551D" w:rsidRPr="009C551D" w:rsidRDefault="009C551D" w:rsidP="009C551D">
      <w:pPr>
        <w:spacing w:before="100" w:beforeAutospacing="1" w:after="100" w:afterAutospacing="1"/>
        <w:jc w:val="center"/>
        <w:outlineLvl w:val="0"/>
        <w:rPr>
          <w:color w:val="222222"/>
          <w:kern w:val="36"/>
          <w:szCs w:val="28"/>
          <w:u w:val="single"/>
        </w:rPr>
      </w:pPr>
      <w:r w:rsidRPr="009C551D">
        <w:rPr>
          <w:color w:val="222222"/>
          <w:kern w:val="36"/>
          <w:szCs w:val="28"/>
          <w:u w:val="single"/>
        </w:rPr>
        <w:t>Кинематические схемы и работа коробок передач</w:t>
      </w:r>
    </w:p>
    <w:p w:rsidR="009C551D" w:rsidRPr="009C551D" w:rsidRDefault="009C551D" w:rsidP="009C551D">
      <w:pPr>
        <w:spacing w:before="100" w:beforeAutospacing="1" w:after="100" w:afterAutospacing="1"/>
        <w:ind w:firstLine="709"/>
        <w:jc w:val="both"/>
        <w:rPr>
          <w:color w:val="222222"/>
          <w:szCs w:val="28"/>
        </w:rPr>
      </w:pPr>
      <w:r w:rsidRPr="009C551D">
        <w:rPr>
          <w:color w:val="222222"/>
          <w:szCs w:val="28"/>
        </w:rPr>
        <w:t>Конструкция коробок передач определяется назначением трактора и автомобиля, характером эксплуатационных нагрузок. На рисунке 1 приведена принципиальная кинематическая схема   трехвальной коробок передач.</w:t>
      </w:r>
    </w:p>
    <w:p w:rsidR="009C551D" w:rsidRPr="009C551D" w:rsidRDefault="009C551D" w:rsidP="009C551D">
      <w:pPr>
        <w:spacing w:before="100" w:beforeAutospacing="1" w:after="100" w:afterAutospacing="1"/>
        <w:ind w:firstLine="709"/>
        <w:jc w:val="center"/>
        <w:rPr>
          <w:rFonts w:ascii="Georgia" w:hAnsi="Georgia"/>
          <w:i/>
          <w:iCs/>
          <w:color w:val="222222"/>
          <w:sz w:val="23"/>
          <w:szCs w:val="23"/>
        </w:rPr>
      </w:pPr>
      <w:r w:rsidRPr="009C551D">
        <w:rPr>
          <w:noProof/>
          <w:color w:val="auto"/>
          <w:sz w:val="24"/>
        </w:rPr>
        <w:drawing>
          <wp:inline distT="0" distB="0" distL="0" distR="0" wp14:anchorId="2A70BF0B" wp14:editId="425DD8F2">
            <wp:extent cx="3790950" cy="3839089"/>
            <wp:effectExtent l="0" t="0" r="0" b="0"/>
            <wp:docPr id="1226" name="Рисунок 1226" descr="Принципиальные кинематические схемы коробок 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иальные кинематические схемы коробок передач"/>
                    <pic:cNvPicPr>
                      <a:picLocks noChangeAspect="1" noChangeArrowheads="1"/>
                    </pic:cNvPicPr>
                  </pic:nvPicPr>
                  <pic:blipFill rotWithShape="1">
                    <a:blip r:embed="rId162">
                      <a:extLst>
                        <a:ext uri="{28A0092B-C50C-407E-A947-70E740481C1C}">
                          <a14:useLocalDpi xmlns:a14="http://schemas.microsoft.com/office/drawing/2010/main" val="0"/>
                        </a:ext>
                      </a:extLst>
                    </a:blip>
                    <a:srcRect l="48589" r="898" b="8788"/>
                    <a:stretch/>
                  </pic:blipFill>
                  <pic:spPr bwMode="auto">
                    <a:xfrm>
                      <a:off x="0" y="0"/>
                      <a:ext cx="3794166" cy="3842345"/>
                    </a:xfrm>
                    <a:prstGeom prst="rect">
                      <a:avLst/>
                    </a:prstGeom>
                    <a:noFill/>
                    <a:ln>
                      <a:noFill/>
                    </a:ln>
                    <a:extLst>
                      <a:ext uri="{53640926-AAD7-44D8-BBD7-CCE9431645EC}">
                        <a14:shadowObscured xmlns:a14="http://schemas.microsoft.com/office/drawing/2010/main"/>
                      </a:ext>
                    </a:extLst>
                  </pic:spPr>
                </pic:pic>
              </a:graphicData>
            </a:graphic>
          </wp:inline>
        </w:drawing>
      </w:r>
      <w:r w:rsidRPr="009C551D">
        <w:rPr>
          <w:rFonts w:ascii="Georgia" w:hAnsi="Georgia"/>
          <w:i/>
          <w:iCs/>
          <w:color w:val="222222"/>
          <w:sz w:val="23"/>
          <w:szCs w:val="23"/>
        </w:rPr>
        <w:t xml:space="preserve"> </w:t>
      </w:r>
    </w:p>
    <w:p w:rsidR="009C551D" w:rsidRPr="009C551D" w:rsidRDefault="009C551D" w:rsidP="009C551D">
      <w:pPr>
        <w:spacing w:before="100" w:beforeAutospacing="1" w:after="100" w:afterAutospacing="1"/>
        <w:ind w:firstLine="709"/>
        <w:jc w:val="center"/>
        <w:rPr>
          <w:iCs/>
          <w:color w:val="222222"/>
          <w:szCs w:val="28"/>
        </w:rPr>
      </w:pPr>
      <w:r w:rsidRPr="009C551D">
        <w:rPr>
          <w:iCs/>
          <w:color w:val="222222"/>
          <w:szCs w:val="28"/>
        </w:rPr>
        <w:t>Рисунок 1 – Простейшая схема трехвалъной коробки передач </w:t>
      </w:r>
    </w:p>
    <w:p w:rsidR="009C551D" w:rsidRPr="009C551D" w:rsidRDefault="009C551D" w:rsidP="009C551D">
      <w:pPr>
        <w:spacing w:before="100" w:beforeAutospacing="1" w:after="100" w:afterAutospacing="1"/>
        <w:ind w:firstLine="709"/>
        <w:jc w:val="center"/>
        <w:rPr>
          <w:iCs/>
          <w:color w:val="222222"/>
          <w:szCs w:val="28"/>
        </w:rPr>
      </w:pPr>
    </w:p>
    <w:p w:rsidR="009C551D" w:rsidRPr="009C551D" w:rsidRDefault="009C551D" w:rsidP="009C551D">
      <w:pPr>
        <w:spacing w:before="100" w:beforeAutospacing="1" w:after="100" w:afterAutospacing="1"/>
        <w:ind w:firstLine="709"/>
        <w:jc w:val="both"/>
        <w:rPr>
          <w:iCs/>
          <w:color w:val="222222"/>
          <w:szCs w:val="28"/>
        </w:rPr>
      </w:pPr>
      <w:r w:rsidRPr="009C551D">
        <w:rPr>
          <w:iCs/>
          <w:color w:val="222222"/>
          <w:szCs w:val="28"/>
        </w:rPr>
        <w:lastRenderedPageBreak/>
        <w:t>Простейшая схема трехвалъной коробки передач состоит из соосно расположенных первичного 1 и вторичного валов 8 и промежуточного 14 вала. Первичный вал 1 и промежуточный 14 соединены парой цилиндрических шестерен постоянного зацепления — ведущей 2 и ведомой 15, образующих передаточное число первой ступени коробки передач. На конце вторичного вала 8 обычно установлена или выполнена за одно с ним ведущая коническая шестерня 9 центральной передачи трансмиссии.</w:t>
      </w:r>
    </w:p>
    <w:p w:rsidR="009C551D" w:rsidRPr="009C551D" w:rsidRDefault="009C551D" w:rsidP="009C551D">
      <w:pPr>
        <w:spacing w:before="100" w:beforeAutospacing="1" w:after="100" w:afterAutospacing="1"/>
        <w:ind w:firstLine="709"/>
        <w:jc w:val="both"/>
        <w:rPr>
          <w:iCs/>
          <w:color w:val="222222"/>
          <w:szCs w:val="28"/>
        </w:rPr>
      </w:pPr>
      <w:r w:rsidRPr="009C551D">
        <w:rPr>
          <w:iCs/>
          <w:color w:val="222222"/>
          <w:szCs w:val="28"/>
        </w:rPr>
        <w:t>На промежуточном валу 14 жестко закреплены ведущие шестерни 13 переднего хода. В зацепление с ними входят зубчатые венцы ведомых кареток вторичного вала 8, образуя тем самым передаточные числа второй ступени данной коробки передач. На промежуточном валу 14 закреплена и ведущая шестерня 12 передачи заднего хода, находящаяся в постоянном зацеплении с одновенцовой «паразитной» шестерней 10.</w:t>
      </w:r>
    </w:p>
    <w:p w:rsidR="009C551D" w:rsidRPr="009C551D" w:rsidRDefault="009C551D" w:rsidP="009C551D">
      <w:pPr>
        <w:spacing w:before="100" w:beforeAutospacing="1" w:after="100" w:afterAutospacing="1"/>
        <w:ind w:firstLine="709"/>
        <w:jc w:val="both"/>
        <w:rPr>
          <w:iCs/>
          <w:color w:val="222222"/>
          <w:szCs w:val="28"/>
        </w:rPr>
      </w:pPr>
      <w:r w:rsidRPr="009C551D">
        <w:rPr>
          <w:iCs/>
          <w:color w:val="222222"/>
          <w:szCs w:val="28"/>
        </w:rPr>
        <w:t>На шлицах вторичного вала 8 установлены типовые одновенцовая 7 и двухвенцовая 6 каретки и комбинированная одновенцовая каретка 4 с зубчатой блокировочной полумуфтой 3. Последняя при перемещении каретки 4 влево входит в зацепление с зубчатой полумуфтой в торце первичного вала, образуя тем самым прямую передачу мощности от вала 1 к валу 8. Так как передаваемая мощность минует в этом случае шестеренные передачи, то такую передачу называют прямой.</w:t>
      </w:r>
    </w:p>
    <w:p w:rsidR="009C551D" w:rsidRPr="009C551D" w:rsidRDefault="009C551D" w:rsidP="009C551D">
      <w:pPr>
        <w:spacing w:before="100" w:beforeAutospacing="1" w:after="100" w:afterAutospacing="1"/>
        <w:ind w:firstLine="709"/>
        <w:jc w:val="both"/>
        <w:rPr>
          <w:iCs/>
          <w:color w:val="auto"/>
          <w:szCs w:val="28"/>
        </w:rPr>
      </w:pPr>
      <w:r w:rsidRPr="009C551D">
        <w:rPr>
          <w:iCs/>
          <w:color w:val="auto"/>
          <w:szCs w:val="28"/>
        </w:rPr>
        <w:t>Для безударного и бесшумного включения передач в автомобильных коробках передач используют синхронизаторы. В основу действия синхронизатора положен принцип применения сил трения для выравнивания (синхронизации) угловых скоростей соединяемых деталей.</w:t>
      </w:r>
    </w:p>
    <w:p w:rsidR="009C551D" w:rsidRPr="009C551D" w:rsidRDefault="009C551D" w:rsidP="009C551D">
      <w:pPr>
        <w:spacing w:before="100" w:beforeAutospacing="1" w:after="100" w:afterAutospacing="1"/>
        <w:ind w:firstLine="709"/>
        <w:jc w:val="both"/>
        <w:rPr>
          <w:iCs/>
          <w:color w:val="auto"/>
          <w:szCs w:val="28"/>
        </w:rPr>
      </w:pPr>
      <w:r w:rsidRPr="009C551D">
        <w:rPr>
          <w:iCs/>
          <w:color w:val="auto"/>
          <w:szCs w:val="28"/>
        </w:rPr>
        <w:t>В современных автомобилях наибольшее распространение получили инерционные синхронизаторы, которые имеют выравнивающие, включающие и блокирующие элементы. Блокирующие элементы препятствуют включению зубчатой муфты до полного выравнивания угловых скоростей соединяемых деталей.</w:t>
      </w:r>
    </w:p>
    <w:p w:rsidR="009C551D" w:rsidRPr="009C551D" w:rsidRDefault="009C551D" w:rsidP="009C551D">
      <w:pPr>
        <w:spacing w:before="100" w:beforeAutospacing="1" w:after="100" w:afterAutospacing="1"/>
        <w:ind w:firstLine="709"/>
        <w:jc w:val="both"/>
        <w:rPr>
          <w:iCs/>
          <w:color w:val="222222"/>
          <w:szCs w:val="28"/>
        </w:rPr>
      </w:pPr>
    </w:p>
    <w:p w:rsidR="009C551D" w:rsidRPr="009C551D" w:rsidRDefault="009C551D" w:rsidP="009C551D">
      <w:pPr>
        <w:spacing w:before="100" w:beforeAutospacing="1" w:after="100" w:afterAutospacing="1"/>
        <w:ind w:firstLine="709"/>
        <w:jc w:val="center"/>
        <w:rPr>
          <w:color w:val="auto"/>
          <w:szCs w:val="28"/>
        </w:rPr>
      </w:pPr>
    </w:p>
    <w:p w:rsidR="009C551D" w:rsidRPr="009C551D" w:rsidRDefault="009C551D" w:rsidP="009C551D">
      <w:pPr>
        <w:spacing w:before="100" w:beforeAutospacing="1" w:after="100" w:afterAutospacing="1"/>
        <w:ind w:firstLine="709"/>
        <w:jc w:val="both"/>
        <w:rPr>
          <w:color w:val="auto"/>
          <w:szCs w:val="28"/>
        </w:rPr>
      </w:pPr>
    </w:p>
    <w:p w:rsidR="009C551D" w:rsidRPr="009C551D" w:rsidRDefault="009C551D" w:rsidP="009C551D">
      <w:pPr>
        <w:spacing w:after="200"/>
        <w:ind w:firstLine="709"/>
        <w:jc w:val="both"/>
        <w:rPr>
          <w:rFonts w:eastAsiaTheme="minorHAnsi"/>
          <w:bCs/>
          <w:color w:val="auto"/>
          <w:szCs w:val="28"/>
          <w:lang w:eastAsia="en-US"/>
        </w:rPr>
      </w:pPr>
    </w:p>
    <w:p w:rsidR="009C551D" w:rsidRDefault="009C551D" w:rsidP="00933FD3">
      <w:pPr>
        <w:jc w:val="center"/>
        <w:rPr>
          <w:szCs w:val="28"/>
          <w:shd w:val="clear" w:color="auto" w:fill="FFFFFF"/>
        </w:rPr>
      </w:pPr>
    </w:p>
    <w:p w:rsidR="00A20219" w:rsidRDefault="00A20219" w:rsidP="00933FD3">
      <w:pPr>
        <w:jc w:val="center"/>
        <w:rPr>
          <w:szCs w:val="28"/>
          <w:shd w:val="clear" w:color="auto" w:fill="FFFFFF"/>
        </w:rPr>
      </w:pPr>
    </w:p>
    <w:p w:rsidR="00F004AC" w:rsidRDefault="0099083C" w:rsidP="00EC3F22">
      <w:pPr>
        <w:spacing w:before="100" w:beforeAutospacing="1" w:after="100" w:afterAutospacing="1"/>
        <w:jc w:val="center"/>
        <w:rPr>
          <w:szCs w:val="28"/>
        </w:rPr>
      </w:pPr>
      <w:r>
        <w:rPr>
          <w:szCs w:val="28"/>
          <w:shd w:val="clear" w:color="auto" w:fill="FFFFFF"/>
        </w:rPr>
        <w:lastRenderedPageBreak/>
        <w:t xml:space="preserve">22 </w:t>
      </w: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sidRPr="009C551D">
        <w:rPr>
          <w:bCs/>
        </w:rPr>
        <w:t>Элементы чертежей промышленных и гражданских зданий</w:t>
      </w:r>
      <w:r>
        <w:rPr>
          <w:bCs/>
        </w:rPr>
        <w:t>»</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Строительное черчение рассматривает правила выполнения чертежей зданий и сооружений.</w:t>
      </w:r>
    </w:p>
    <w:p w:rsidR="00F004AC" w:rsidRPr="00F004AC" w:rsidRDefault="00F004AC" w:rsidP="00F004AC">
      <w:pPr>
        <w:spacing w:after="200"/>
        <w:ind w:firstLine="709"/>
        <w:jc w:val="both"/>
        <w:rPr>
          <w:rFonts w:eastAsiaTheme="minorHAnsi"/>
          <w:color w:val="333333"/>
          <w:szCs w:val="28"/>
          <w:lang w:eastAsia="en-US"/>
        </w:rPr>
      </w:pPr>
      <w:r w:rsidRPr="00F004AC">
        <w:rPr>
          <w:rFonts w:eastAsiaTheme="minorHAnsi"/>
          <w:color w:val="333333"/>
          <w:szCs w:val="28"/>
          <w:shd w:val="clear" w:color="auto" w:fill="FFFFFF"/>
          <w:lang w:eastAsia="en-US"/>
        </w:rPr>
        <w:t>Все здания и сооружения по функциональному назначению можно разделить на гражданские, промышленные, транспортные и сельскохозяйственные.</w:t>
      </w:r>
      <w:r w:rsidRPr="00F004AC">
        <w:rPr>
          <w:rFonts w:eastAsiaTheme="minorHAnsi"/>
          <w:color w:val="333333"/>
          <w:szCs w:val="28"/>
          <w:lang w:eastAsia="en-US"/>
        </w:rPr>
        <w:t xml:space="preserve"> </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Гражданские здания – это жилые и общественные сооружения: жилые дома, гостиницы, общежития, школы, учебные заведения, различные учреждения, банки, театры и кинотеатры, больницы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Промышленные здания – фабрики и заводы, производственные комплексы и комбинаты, гидро- и теплоэлектростанции,                                    гаражи, складские помещения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Транспортные сооружения – мосты, путепроводы, эстакады, автостанции, стоянки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Сельскохозяйственные здания – фермы для содержания животных, склады для хранения сельскохозяйственной продукции, удобрений, кормов, здания для хранения техники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Строительные чертежи отличаются большим разнообразием. Они имеют много общего с машиностроительными чертежами, но                               и имеют много своих специфических особенностей.</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Строительные чертежи выполняют по общим правилам прямоугольного проецирования их на основные плоскости проекций.</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Сведения о расположении отдельных помещений здания, их размерах, о размещении сантехнического оборудования, об основных строительных конструкциях можно получить из планов и разрезов.</w:t>
      </w:r>
      <w:r w:rsidRPr="00F004AC">
        <w:rPr>
          <w:rFonts w:eastAsiaTheme="minorHAnsi"/>
          <w:color w:val="333333"/>
          <w:szCs w:val="28"/>
          <w:lang w:eastAsia="en-US"/>
        </w:rPr>
        <w:br/>
      </w:r>
      <w:r w:rsidRPr="00F004AC">
        <w:rPr>
          <w:rFonts w:eastAsiaTheme="minorHAnsi"/>
          <w:bCs/>
          <w:color w:val="333333"/>
          <w:szCs w:val="28"/>
          <w:shd w:val="clear" w:color="auto" w:fill="FFFFFF"/>
          <w:lang w:eastAsia="en-US"/>
        </w:rPr>
        <w:t>Планом здания</w:t>
      </w:r>
      <w:r w:rsidRPr="00F004AC">
        <w:rPr>
          <w:rFonts w:eastAsiaTheme="minorHAnsi"/>
          <w:color w:val="333333"/>
          <w:szCs w:val="28"/>
          <w:shd w:val="clear" w:color="auto" w:fill="FFFFFF"/>
          <w:lang w:eastAsia="en-US"/>
        </w:rPr>
        <w:t> называется разрез горизонтальной плоскостью,                     проведенный через оконные и дверные проемы.</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Если мысленно рассечь здание горизонтальной плоскостью и отсечь его верхнюю часть, а оставшуюся часть спроецировать на горизонтальную плоскость проекций, то полученное изображение будет планом здания. Горизонтальные секущие плоскости обычно проводят через окна и двери каждого этажа и получают соответственно планы 1-го, 2-го и последующих этажей. Если планировка 2-го и последующих этажей одинакова, то его вычерчивают 1 раз и называют планом типового этажа. В промышленном здании план выполняют на уровне различных высотных отметок и полученные планы называют по этим отметкам: «План на отм. +6.00» (рис.1).</w:t>
      </w:r>
    </w:p>
    <w:p w:rsidR="00F004AC" w:rsidRPr="00F004AC" w:rsidRDefault="00F004AC" w:rsidP="00F004AC">
      <w:pPr>
        <w:spacing w:after="200"/>
        <w:ind w:firstLine="709"/>
        <w:jc w:val="center"/>
        <w:rPr>
          <w:rFonts w:ascii="Arial" w:eastAsiaTheme="minorHAnsi" w:hAnsi="Arial" w:cs="Arial"/>
          <w:color w:val="333333"/>
          <w:sz w:val="23"/>
          <w:szCs w:val="23"/>
          <w:shd w:val="clear" w:color="auto" w:fill="FFFFFF"/>
          <w:lang w:eastAsia="en-US"/>
        </w:rPr>
      </w:pPr>
      <w:r w:rsidRPr="00F004AC">
        <w:rPr>
          <w:rFonts w:eastAsiaTheme="minorHAnsi"/>
          <w:color w:val="333333"/>
          <w:szCs w:val="28"/>
          <w:lang w:eastAsia="en-US"/>
        </w:rPr>
        <w:lastRenderedPageBreak/>
        <w:br/>
      </w:r>
      <w:r w:rsidRPr="00F004AC">
        <w:rPr>
          <w:rFonts w:asciiTheme="minorHAnsi" w:eastAsiaTheme="minorHAnsi" w:hAnsiTheme="minorHAnsi" w:cstheme="minorBidi"/>
          <w:noProof/>
          <w:color w:val="auto"/>
          <w:sz w:val="22"/>
          <w:szCs w:val="22"/>
        </w:rPr>
        <w:drawing>
          <wp:inline distT="0" distB="0" distL="0" distR="0" wp14:anchorId="75886204" wp14:editId="0C253741">
            <wp:extent cx="5715000" cy="5238750"/>
            <wp:effectExtent l="0" t="0" r="0" b="0"/>
            <wp:docPr id="1191" name="Рисунок 1191" descr="Рисунок 10.2 – Пример плана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10.2 – Пример плана этажа"/>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15000" cy="5238750"/>
                    </a:xfrm>
                    <a:prstGeom prst="rect">
                      <a:avLst/>
                    </a:prstGeom>
                    <a:noFill/>
                    <a:ln>
                      <a:noFill/>
                    </a:ln>
                  </pic:spPr>
                </pic:pic>
              </a:graphicData>
            </a:graphic>
          </wp:inline>
        </w:drawing>
      </w:r>
      <w:r w:rsidRPr="00F004AC">
        <w:rPr>
          <w:rFonts w:ascii="Arial" w:eastAsiaTheme="minorHAnsi" w:hAnsi="Arial" w:cs="Arial"/>
          <w:color w:val="333333"/>
          <w:sz w:val="23"/>
          <w:szCs w:val="23"/>
          <w:lang w:eastAsia="en-US"/>
        </w:rPr>
        <w:br/>
      </w:r>
      <w:r w:rsidRPr="00F004AC">
        <w:rPr>
          <w:rFonts w:eastAsiaTheme="minorHAnsi"/>
          <w:color w:val="333333"/>
          <w:szCs w:val="28"/>
          <w:shd w:val="clear" w:color="auto" w:fill="FFFFFF"/>
          <w:lang w:eastAsia="en-US"/>
        </w:rPr>
        <w:t>Рисунок 1 – Пример плана этажа</w:t>
      </w:r>
      <w:r w:rsidRPr="00F004AC">
        <w:rPr>
          <w:rFonts w:eastAsiaTheme="minorHAnsi"/>
          <w:color w:val="333333"/>
          <w:szCs w:val="28"/>
          <w:lang w:eastAsia="en-US"/>
        </w:rPr>
        <w:br/>
      </w:r>
      <w:r w:rsidRPr="00F004AC">
        <w:rPr>
          <w:rFonts w:ascii="Arial" w:eastAsiaTheme="minorHAnsi" w:hAnsi="Arial" w:cs="Arial"/>
          <w:color w:val="333333"/>
          <w:sz w:val="23"/>
          <w:szCs w:val="23"/>
          <w:lang w:eastAsia="en-US"/>
        </w:rPr>
        <w:br/>
      </w:r>
    </w:p>
    <w:p w:rsidR="00F004AC" w:rsidRPr="00F004AC" w:rsidRDefault="00F004AC" w:rsidP="00F004AC">
      <w:pPr>
        <w:spacing w:after="200"/>
        <w:ind w:firstLine="709"/>
        <w:jc w:val="both"/>
        <w:rPr>
          <w:rFonts w:eastAsiaTheme="minorHAnsi"/>
          <w:color w:val="auto"/>
          <w:szCs w:val="28"/>
          <w:shd w:val="clear" w:color="auto" w:fill="FFFFFF"/>
          <w:lang w:eastAsia="en-US"/>
        </w:rPr>
      </w:pPr>
      <w:r w:rsidRPr="00F004AC">
        <w:rPr>
          <w:rFonts w:eastAsiaTheme="minorHAnsi"/>
          <w:color w:val="auto"/>
          <w:szCs w:val="28"/>
          <w:shd w:val="clear" w:color="auto" w:fill="FFFFFF"/>
          <w:lang w:eastAsia="en-US"/>
        </w:rPr>
        <w:t>Направление секущей плоскости для разреза изображают на плане 1-го этажа толстой разомкнутой линией (2s) со стрелками, указывающими направление взгляда наблюдателя. Секущей плоскости присваивают имя, обозначаемое прописными буквами русского алфавита.                                             Это же имя присваивают и разрезу, полученному в                                               результате рассечения объекта секущей плоскостью.</w:t>
      </w:r>
      <w:r w:rsidRPr="00F004AC">
        <w:rPr>
          <w:rFonts w:eastAsiaTheme="minorHAnsi"/>
          <w:color w:val="auto"/>
          <w:szCs w:val="28"/>
          <w:lang w:eastAsia="en-US"/>
        </w:rPr>
        <w:br/>
      </w:r>
      <w:r w:rsidRPr="00F004AC">
        <w:rPr>
          <w:rFonts w:eastAsiaTheme="minorHAnsi"/>
          <w:color w:val="auto"/>
          <w:szCs w:val="28"/>
          <w:shd w:val="clear" w:color="auto" w:fill="FFFFFF"/>
          <w:lang w:eastAsia="en-US"/>
        </w:rPr>
        <w:t>Планы, фасады и разрезы здания называют общими архитектурно-строительными чертежами. На основе общих архитектурно-строительных чертежей здания составляют чертежи и на производство специальных строительных работ по водоснабжению и канализации, отоплению и вентиляции, газоснабжению и электроснабжению и др.</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При строительстве зданий и сооружений выполняются общестроительные и специальные работы. Общестроительные работы </w:t>
      </w:r>
      <w:r w:rsidRPr="00F004AC">
        <w:rPr>
          <w:color w:val="auto"/>
          <w:szCs w:val="28"/>
        </w:rPr>
        <w:lastRenderedPageBreak/>
        <w:t>включают цикл работ, связанных с возведением и отделкой здания, а специальные работы включают устройство водопровода, канализации, отопления и вентиляции, газопровода, электропроводки, телефонной связи и т.п.</w:t>
      </w:r>
      <w:r w:rsidRPr="00F004AC">
        <w:rPr>
          <w:color w:val="auto"/>
          <w:szCs w:val="28"/>
        </w:rPr>
        <w:br/>
        <w:t xml:space="preserve">          Рабочие чертежи, предназначенные для производства определенного вида работ, объединяют в комплекты по маркам. В соответствии с ГОСТ 21.101-93 и ГОСТ 21.501-93 каждому основному комплекту рабочих чертежей присваивают самостоятельное наименование, состоящее из начальных (прописных) букв названия определенной части проекта.</w:t>
      </w:r>
      <w:r w:rsidRPr="00F004AC">
        <w:rPr>
          <w:color w:val="auto"/>
          <w:szCs w:val="28"/>
        </w:rPr>
        <w:br/>
      </w:r>
      <w:r w:rsidRPr="00F004AC">
        <w:rPr>
          <w:bCs/>
          <w:color w:val="auto"/>
          <w:szCs w:val="28"/>
        </w:rPr>
        <w:t>Марка чертежа</w:t>
      </w:r>
      <w:r w:rsidRPr="00F004AC">
        <w:rPr>
          <w:color w:val="auto"/>
          <w:szCs w:val="28"/>
        </w:rPr>
        <w:t> сохраняется на всех стадиях проектирования. Для отдельных комплектов рабочих чертежей установлены следующие марки:</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генеральный план – ГП;</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архитектурные чертежи – АР;</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строительные – КС;</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архитектурно строительная часть (объединение марок АР и КС) – АС;</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железобетонные – КЖ;</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металлические – КМ;</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электроосвещение – ЭО и т.д.</w:t>
      </w:r>
    </w:p>
    <w:p w:rsidR="00F004AC" w:rsidRPr="00F004AC" w:rsidRDefault="00F004AC" w:rsidP="00F004AC">
      <w:pPr>
        <w:shd w:val="clear" w:color="auto" w:fill="FFFFFF"/>
        <w:spacing w:before="100" w:beforeAutospacing="1" w:after="100" w:afterAutospacing="1"/>
        <w:ind w:firstLine="709"/>
        <w:jc w:val="both"/>
        <w:rPr>
          <w:color w:val="333333"/>
          <w:szCs w:val="28"/>
        </w:rPr>
      </w:pPr>
      <w:r w:rsidRPr="00F004AC">
        <w:rPr>
          <w:color w:val="333333"/>
          <w:szCs w:val="28"/>
        </w:rPr>
        <w:t>Проектирование и строительство зданий производится по определенным нормам и правилам, которые изложены в официальных изданиях «Строительных норм и правил» (СНиП).</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Правила графического оформления чертежей схожи с правилами выполнения машиностроительных чертежей с учетом некоторых особенностей в выборе масштабов, нанесения размеров, последовательности выполнения чертежей и т.д. Обводка строительных чертежей выполняется в соответствии с ГОСТ 21.501-93. </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Толщина линий при обводке чертежей планов, разрезов и фасадов принимается в зависимости от принятых масштабов. Так, например, при масштабе 1:100 толщина контурных линий при обводке планов и разрезов зданий и сооружений из камня и железобетона принимается равной 0,6-0,7 мм, а фасадов, оконных и дверных проемов – 0,4-0,5 мм; при масштабе 1:400 толщина контурных линий принимается соответственно 0,4 мм и 0,3 — 0,4 мм. Толщина контурных линий при обводке деталей каменных, кирпичных и бетонных элементов при масштабе 1:20 принимается равной 0,8 мм, а при масштабе 1:1 – 1 мм. На планах архитектурно-строительных чертежей более толстыми линиями выделяются перекрытия, а контуры стен обводятся линиями несколько тоньше. На чертежах строительных                            конструкций арматура также выделяется толстыми линиями, а                        контуры самой конструкции более тонкими и т.д.</w:t>
      </w:r>
      <w:r w:rsidRPr="00F004AC">
        <w:rPr>
          <w:color w:val="auto"/>
          <w:szCs w:val="28"/>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lastRenderedPageBreak/>
        <w:t>Надписи на строительных чертежах выполняются шрифтом согласно ГОСТ 2.304-81. Размер шрифта для различных надписей применяется разным. В основной надписи: наименование проектной организации, объекта, листа и т.д. выполняется высотой 5-7 мм, прочие надписи — высотой 3,5-5 мм; наименование основных чертежей и таблиц выполняется высотой 5-7 мм, а второстепенных чертежей и текстовых указаний – 3,5-5 мм; цифровые данные для заполнения таблиц –2,5-3,5 мм. Обозначение координационных осей, ссылочная и нумерационная маркировка узлов, номера позиций при диаметре кружков до 9 мм выполняется размером шрифта высотой 3,5 или 5 мм, а при диаметре более 10 мм – 5 или 7 мм.</w:t>
      </w:r>
      <w:r w:rsidRPr="00F004AC">
        <w:rPr>
          <w:color w:val="auto"/>
          <w:szCs w:val="28"/>
        </w:rPr>
        <w:br/>
        <w:t>Высота размерных чисел на чертежах, выполненных в масштабе 1:100 и крупнее принимается равной 3,5 мм, а для масштабов 1:200 и менее —  2,5 мм.</w:t>
      </w:r>
      <w:r w:rsidRPr="00F004AC">
        <w:rPr>
          <w:color w:val="auto"/>
          <w:szCs w:val="28"/>
        </w:rPr>
        <w:br/>
        <w:t xml:space="preserve">          Масштабы на строительных чертежах согласно ГОСТ 21.101-79 не проставляются. Однако, при необходимости допускается в основной надписи указание масштаба выполнять по типу 1:10, 1:100 и т.д., а над изображением по типу «А-А (1:50)». масштаб изображений планов, фасадов, разрезов, конструкций и т.д. следует принимать минимальным с учетом сложности изображения, но при этом необходимо, обеспечить четкость изображения, принимая во внимание современные способы размножения чертежей. Масштаб изображений планов, разрезов, фасадов, конструкций и т.д. гражданских, промышленных, сельскохозяйственных, транспортных зданий и сооружений выполняют в соответствии с ГОСТ 2.302-69 с учетом требований ГОСТ 21.501-93. Так, например, планы этажей (кроме технических), разрезы, фасады, планы, перекрытий, покрытий, монтажные схемы каркасов вычерчиваются в масштабе 1:400, 1:200, 1:100, а при большей насыщенности изображений – 1:50; планы кровли, полов, технических этажей – в масштабе 1:1000, 1:800, 1:500, 1:200; фрагменты планов, фасадов, планы и разрезы лестниц, монтажные схемы внутренних стен – в масштабе 1:100, 1:50; планы фундаментов – в масштабе 1:200, 1:100; узлы —  в масштабе 1:20, 1:10, 1:5 и т.д.</w:t>
      </w:r>
      <w:r w:rsidRPr="00F004AC">
        <w:rPr>
          <w:color w:val="auto"/>
          <w:szCs w:val="28"/>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Размеры на строительных чертежах наносятся в соответствии с ГОСТ 2.303-68 с учетом требований системы проектной документации для строительства – ГОСТ 21.105-79. Размеры в </w:t>
      </w:r>
      <w:r w:rsidRPr="00F004AC">
        <w:rPr>
          <w:bCs/>
          <w:color w:val="auto"/>
          <w:szCs w:val="28"/>
        </w:rPr>
        <w:t>мм</w:t>
      </w:r>
      <w:r w:rsidRPr="00F004AC">
        <w:rPr>
          <w:color w:val="auto"/>
          <w:szCs w:val="28"/>
        </w:rPr>
        <w:t> на строительных чертежах наносятся в виде замкнутой цепочки без указания единицы измерения. Если размеры проставляются в других единицах, например, в </w:t>
      </w:r>
      <w:r w:rsidRPr="00F004AC">
        <w:rPr>
          <w:bCs/>
          <w:color w:val="auto"/>
          <w:szCs w:val="28"/>
        </w:rPr>
        <w:t>см</w:t>
      </w:r>
      <w:r w:rsidRPr="00F004AC">
        <w:rPr>
          <w:color w:val="auto"/>
          <w:szCs w:val="28"/>
        </w:rPr>
        <w:t xml:space="preserve">, то их оговаривают в примечании к чертежам. Размерные линии ограничивают засечками длиной 2 – 4 мм под углом 45° к размерной линии с наклоном вправо. Толщина линии засечки принимается равной толщине сплошной основной линии, принятой на данном чертеже. Размерные линии должны выступать на 1 – 3 мм за крайние выносные линии. Размерное число располагается над размерной линией на расстоянии до 1 мм. Расстояние от контура чертежа до первой размерной линии принимается не менее 10 мм. Расстояние между параллельными </w:t>
      </w:r>
      <w:r w:rsidRPr="00F004AC">
        <w:rPr>
          <w:color w:val="auto"/>
          <w:szCs w:val="28"/>
        </w:rPr>
        <w:lastRenderedPageBreak/>
        <w:t>размерными линиями должно быть не менее 7 мм, а от размерной линии до кружка координационной оси – 4 мм (рис.2÷5).</w:t>
      </w:r>
    </w:p>
    <w:p w:rsidR="00F004AC" w:rsidRPr="00F004AC" w:rsidRDefault="00F004AC" w:rsidP="00F004AC">
      <w:pPr>
        <w:shd w:val="clear" w:color="auto" w:fill="FFFFFF"/>
        <w:spacing w:before="100" w:beforeAutospacing="1" w:after="100" w:afterAutospacing="1"/>
        <w:ind w:firstLine="709"/>
        <w:jc w:val="center"/>
        <w:rPr>
          <w:rFonts w:ascii="Arial" w:hAnsi="Arial" w:cs="Arial"/>
          <w:color w:val="333333"/>
          <w:sz w:val="23"/>
          <w:szCs w:val="23"/>
        </w:rPr>
      </w:pPr>
      <w:r w:rsidRPr="00F004AC">
        <w:rPr>
          <w:color w:val="auto"/>
          <w:szCs w:val="28"/>
        </w:rPr>
        <w:br/>
      </w:r>
      <w:r w:rsidRPr="00F004AC">
        <w:rPr>
          <w:rFonts w:ascii="Arial" w:hAnsi="Arial" w:cs="Arial"/>
          <w:noProof/>
          <w:color w:val="333333"/>
          <w:sz w:val="23"/>
          <w:szCs w:val="23"/>
        </w:rPr>
        <w:drawing>
          <wp:inline distT="0" distB="0" distL="0" distR="0" wp14:anchorId="0AC57F93" wp14:editId="55BBDE67">
            <wp:extent cx="5715000" cy="2562225"/>
            <wp:effectExtent l="0" t="0" r="0" b="9525"/>
            <wp:docPr id="1192" name="Рисунок 1192" descr="Рисунок 10.5 – Координационные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10.5 – Координационные оси"/>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2562225"/>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2 – Координационные оси: а — не более 3-х; б — более 3-х; в — при буквенных и цифровых осях; г — при ориентации координационных осей</w:t>
      </w:r>
      <w:r w:rsidRPr="00F004AC">
        <w:rPr>
          <w:rFonts w:ascii="Arial" w:hAnsi="Arial" w:cs="Arial"/>
          <w:color w:val="333333"/>
          <w:sz w:val="23"/>
          <w:szCs w:val="23"/>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Отметки для привязки элементов зданий и сооружений по высоте указываются в метрах с тремя десятичными знаками после занятой. За условную нулевую отметку принимается отметка чистого пола первого этажа, обозначаемая 0,000.  Отметки выше условной нулевой указывается без знака, а ниже условной нулевой – со знаком минус (-). На фасадах и разрезах отметки   размещают на выносных линиях или линиях контура. Знак отметки представляет собой стрелку с полочкой. Стрелка выполняется                        основными линиями   длиной 2 – 4 мм, проведенными под                                      углом 45° к выносной линии или линии контура.                                                       Знак отметки может сопровождаться поясняющими надписями. </w:t>
      </w:r>
      <w:r w:rsidR="006A0D70" w:rsidRPr="00F004AC">
        <w:rPr>
          <w:color w:val="auto"/>
          <w:szCs w:val="28"/>
        </w:rPr>
        <w:t xml:space="preserve">Например:  </w:t>
      </w:r>
      <w:r w:rsidRPr="00F004AC">
        <w:rPr>
          <w:color w:val="auto"/>
          <w:szCs w:val="28"/>
        </w:rPr>
        <w:t xml:space="preserve">                                                               Ур. ч. п. – уровень чистого пола, Ур. з. – уровень земли (рис.2).</w:t>
      </w:r>
    </w:p>
    <w:p w:rsidR="00F004AC" w:rsidRPr="00F004AC" w:rsidRDefault="00F004AC" w:rsidP="00F004AC">
      <w:pPr>
        <w:shd w:val="clear" w:color="auto" w:fill="FFFFFF"/>
        <w:spacing w:before="100" w:beforeAutospacing="1" w:after="100" w:afterAutospacing="1"/>
        <w:ind w:firstLine="709"/>
        <w:jc w:val="center"/>
        <w:rPr>
          <w:color w:val="auto"/>
          <w:szCs w:val="28"/>
        </w:rPr>
      </w:pPr>
      <w:r w:rsidRPr="00F004AC">
        <w:rPr>
          <w:color w:val="auto"/>
          <w:szCs w:val="28"/>
        </w:rPr>
        <w:lastRenderedPageBreak/>
        <w:br/>
      </w:r>
      <w:r w:rsidRPr="00F004AC">
        <w:rPr>
          <w:rFonts w:ascii="Arial" w:hAnsi="Arial" w:cs="Arial"/>
          <w:noProof/>
          <w:color w:val="333333"/>
          <w:sz w:val="23"/>
          <w:szCs w:val="23"/>
        </w:rPr>
        <w:drawing>
          <wp:inline distT="0" distB="0" distL="0" distR="0" wp14:anchorId="234FF182" wp14:editId="4CF0C4C5">
            <wp:extent cx="4176031" cy="3248025"/>
            <wp:effectExtent l="0" t="0" r="0" b="0"/>
            <wp:docPr id="1193" name="Рисунок 1193" descr="Рисунок 10.6 – Нанесение высотных отметок на чертежах фасадов, разрезах, сеч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10.6 – Нанесение высотных отметок на чертежах фасадов, разрезах, сечениях"/>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90164" cy="3259017"/>
                    </a:xfrm>
                    <a:prstGeom prst="rect">
                      <a:avLst/>
                    </a:prstGeom>
                    <a:noFill/>
                    <a:ln>
                      <a:noFill/>
                    </a:ln>
                  </pic:spPr>
                </pic:pic>
              </a:graphicData>
            </a:graphic>
          </wp:inline>
        </w:drawing>
      </w:r>
    </w:p>
    <w:p w:rsidR="00F004AC" w:rsidRPr="00F004AC" w:rsidRDefault="00F004AC" w:rsidP="00F004AC">
      <w:pPr>
        <w:shd w:val="clear" w:color="auto" w:fill="FFFFFF"/>
        <w:spacing w:before="100" w:beforeAutospacing="1" w:after="100" w:afterAutospacing="1"/>
        <w:ind w:firstLine="709"/>
        <w:jc w:val="center"/>
        <w:rPr>
          <w:color w:val="333333"/>
          <w:szCs w:val="28"/>
        </w:rPr>
      </w:pPr>
      <w:r w:rsidRPr="00F004AC">
        <w:rPr>
          <w:rFonts w:ascii="Arial" w:hAnsi="Arial" w:cs="Arial"/>
          <w:color w:val="333333"/>
          <w:sz w:val="23"/>
          <w:szCs w:val="23"/>
        </w:rPr>
        <w:br/>
      </w:r>
      <w:r w:rsidRPr="00F004AC">
        <w:rPr>
          <w:color w:val="333333"/>
          <w:szCs w:val="28"/>
        </w:rPr>
        <w:t>Рисунок 3 – Нанесение высотных отметок на чертежах фасадов, разрезах, сечениях: а — условный знак отметки; б — расположение знака отметки и полки; в — применение знака; г — то же, с поясняющими знаками</w:t>
      </w:r>
    </w:p>
    <w:p w:rsidR="00F004AC" w:rsidRPr="00F004AC" w:rsidRDefault="00F004AC" w:rsidP="00F004AC">
      <w:pPr>
        <w:shd w:val="clear" w:color="auto" w:fill="FFFFFF"/>
        <w:spacing w:before="100" w:beforeAutospacing="1" w:after="100" w:afterAutospacing="1"/>
        <w:ind w:firstLine="709"/>
        <w:jc w:val="center"/>
        <w:rPr>
          <w:color w:val="333333"/>
          <w:szCs w:val="28"/>
        </w:rPr>
      </w:pPr>
      <w:r w:rsidRPr="00F004AC">
        <w:rPr>
          <w:rFonts w:ascii="Arial" w:hAnsi="Arial" w:cs="Arial"/>
          <w:noProof/>
          <w:color w:val="333333"/>
          <w:sz w:val="23"/>
          <w:szCs w:val="23"/>
        </w:rPr>
        <w:br/>
      </w:r>
      <w:r w:rsidRPr="00F004AC">
        <w:rPr>
          <w:rFonts w:ascii="Arial" w:hAnsi="Arial" w:cs="Arial"/>
          <w:noProof/>
          <w:color w:val="333333"/>
          <w:sz w:val="23"/>
          <w:szCs w:val="23"/>
        </w:rPr>
        <w:drawing>
          <wp:inline distT="0" distB="0" distL="0" distR="0" wp14:anchorId="4BB98A6A" wp14:editId="27FFDDF9">
            <wp:extent cx="4514850" cy="1628775"/>
            <wp:effectExtent l="0" t="0" r="0" b="9525"/>
            <wp:docPr id="1194" name="Рисунок 1194" descr="Рисунок 10.7 - Ограничение размер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10.7 - Ограничение размерных линий"/>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14850" cy="1628775"/>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4 — Ограничение размерных линий: а — засечкой; б — стрелкой,             (s — толщина основной линии); в — точкой</w:t>
      </w:r>
      <w:r w:rsidRPr="00F004AC">
        <w:rPr>
          <w:color w:val="333333"/>
          <w:szCs w:val="28"/>
        </w:rPr>
        <w:br/>
      </w:r>
      <w:r w:rsidRPr="00F004AC">
        <w:rPr>
          <w:rFonts w:ascii="Arial" w:hAnsi="Arial" w:cs="Arial"/>
          <w:noProof/>
          <w:color w:val="333333"/>
          <w:sz w:val="23"/>
          <w:szCs w:val="23"/>
        </w:rPr>
        <w:lastRenderedPageBreak/>
        <w:drawing>
          <wp:inline distT="0" distB="0" distL="0" distR="0" wp14:anchorId="1DF36EA7" wp14:editId="1EE8C44D">
            <wp:extent cx="4579338" cy="2895600"/>
            <wp:effectExtent l="0" t="0" r="0" b="0"/>
            <wp:docPr id="1195" name="Рисунок 1195" descr="Рисунок 10.8 - Нанесение размерных и вынос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10.8 - Нанесение размерных и выносных линий"/>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83922" cy="2898499"/>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5 — Нанесение размерных и выносных линий</w:t>
      </w:r>
      <w:r w:rsidRPr="00F004AC">
        <w:rPr>
          <w:color w:val="333333"/>
          <w:szCs w:val="28"/>
        </w:rPr>
        <w:br/>
        <w:t>Типовые изделия обозначаются </w:t>
      </w:r>
      <w:r w:rsidRPr="00F004AC">
        <w:rPr>
          <w:bCs/>
          <w:color w:val="333333"/>
          <w:szCs w:val="28"/>
        </w:rPr>
        <w:t>марками </w:t>
      </w:r>
      <w:r w:rsidRPr="00F004AC">
        <w:rPr>
          <w:color w:val="333333"/>
          <w:szCs w:val="28"/>
        </w:rPr>
        <w:t>в соответствии с чертежами типовых изделий, каталогов и стандартов</w:t>
      </w:r>
    </w:p>
    <w:p w:rsidR="006A0D70" w:rsidRDefault="00F004AC" w:rsidP="006A0D70">
      <w:pPr>
        <w:shd w:val="clear" w:color="auto" w:fill="FFFFFF"/>
        <w:spacing w:before="100" w:beforeAutospacing="1" w:after="100" w:afterAutospacing="1"/>
        <w:ind w:firstLine="709"/>
        <w:jc w:val="both"/>
        <w:rPr>
          <w:color w:val="333333"/>
          <w:szCs w:val="28"/>
        </w:rPr>
      </w:pPr>
      <w:r w:rsidRPr="00F004AC">
        <w:rPr>
          <w:rFonts w:ascii="Arial" w:hAnsi="Arial" w:cs="Arial"/>
          <w:color w:val="333333"/>
          <w:sz w:val="23"/>
          <w:szCs w:val="23"/>
        </w:rPr>
        <w:br/>
      </w:r>
      <w:r w:rsidRPr="00F004AC">
        <w:rPr>
          <w:color w:val="333333"/>
          <w:szCs w:val="28"/>
        </w:rPr>
        <w:t xml:space="preserve">          Марка изделий на строительных чертежах наносится рядом с изделиями или же на полках выносных линий. Например, для сборных панельных зданий панель внутренней стены может быть </w:t>
      </w:r>
      <w:r w:rsidR="006A0D70">
        <w:rPr>
          <w:color w:val="333333"/>
          <w:szCs w:val="28"/>
        </w:rPr>
        <w:t xml:space="preserve"> </w:t>
      </w:r>
      <w:r w:rsidRPr="00F004AC">
        <w:rPr>
          <w:color w:val="333333"/>
          <w:szCs w:val="28"/>
        </w:rPr>
        <w:t>обозначена В24, а наружной Н14 и т.д. (рис.6).</w:t>
      </w:r>
    </w:p>
    <w:p w:rsidR="00F004AC" w:rsidRPr="00F004AC" w:rsidRDefault="00F004AC" w:rsidP="006A0D70">
      <w:pPr>
        <w:shd w:val="clear" w:color="auto" w:fill="FFFFFF"/>
        <w:spacing w:before="100" w:beforeAutospacing="1" w:after="100" w:afterAutospacing="1"/>
        <w:ind w:firstLine="709"/>
        <w:jc w:val="center"/>
        <w:rPr>
          <w:color w:val="333333"/>
          <w:szCs w:val="28"/>
        </w:rPr>
      </w:pPr>
      <w:r w:rsidRPr="00F004AC">
        <w:rPr>
          <w:rFonts w:ascii="Arial" w:hAnsi="Arial" w:cs="Arial"/>
          <w:color w:val="333333"/>
          <w:sz w:val="23"/>
          <w:szCs w:val="23"/>
        </w:rPr>
        <w:br/>
      </w:r>
      <w:r w:rsidRPr="00F004AC">
        <w:rPr>
          <w:rFonts w:ascii="Arial" w:hAnsi="Arial" w:cs="Arial"/>
          <w:noProof/>
          <w:color w:val="333333"/>
          <w:sz w:val="23"/>
          <w:szCs w:val="23"/>
        </w:rPr>
        <w:drawing>
          <wp:inline distT="0" distB="0" distL="0" distR="0" wp14:anchorId="62BF8A53" wp14:editId="692A6F83">
            <wp:extent cx="4475964" cy="3076207"/>
            <wp:effectExtent l="0" t="0" r="1270" b="0"/>
            <wp:docPr id="1196" name="Рисунок 1196" descr="Рисунок 10.9 – Пример маркировки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10.9 – Пример маркировки изделий"/>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91491" cy="3086878"/>
                    </a:xfrm>
                    <a:prstGeom prst="rect">
                      <a:avLst/>
                    </a:prstGeom>
                    <a:noFill/>
                    <a:ln>
                      <a:noFill/>
                    </a:ln>
                  </pic:spPr>
                </pic:pic>
              </a:graphicData>
            </a:graphic>
          </wp:inline>
        </w:drawing>
      </w:r>
    </w:p>
    <w:p w:rsidR="00F004AC" w:rsidRPr="00F004AC" w:rsidRDefault="00F004AC" w:rsidP="00F004AC">
      <w:pPr>
        <w:shd w:val="clear" w:color="auto" w:fill="FFFFFF"/>
        <w:spacing w:before="100" w:beforeAutospacing="1" w:after="100" w:afterAutospacing="1"/>
        <w:ind w:firstLine="709"/>
        <w:jc w:val="center"/>
        <w:rPr>
          <w:rFonts w:ascii="Arial" w:hAnsi="Arial" w:cs="Arial"/>
          <w:color w:val="333333"/>
          <w:sz w:val="23"/>
          <w:szCs w:val="23"/>
        </w:rPr>
      </w:pPr>
      <w:r w:rsidRPr="00F004AC">
        <w:rPr>
          <w:rFonts w:ascii="Arial" w:hAnsi="Arial" w:cs="Arial"/>
          <w:color w:val="333333"/>
          <w:sz w:val="23"/>
          <w:szCs w:val="23"/>
        </w:rPr>
        <w:br/>
      </w:r>
      <w:r w:rsidRPr="00F004AC">
        <w:rPr>
          <w:color w:val="333333"/>
          <w:szCs w:val="28"/>
        </w:rPr>
        <w:t>Рисунок 6 – Пример маркировки изделий (оконных и дверных проемов)                   на чертеже</w:t>
      </w:r>
      <w:r w:rsidRPr="00F004AC">
        <w:rPr>
          <w:color w:val="333333"/>
          <w:szCs w:val="28"/>
        </w:rPr>
        <w:br/>
      </w:r>
    </w:p>
    <w:p w:rsidR="00F004AC" w:rsidRPr="00F004AC" w:rsidRDefault="00F004AC" w:rsidP="00F004AC">
      <w:pPr>
        <w:shd w:val="clear" w:color="auto" w:fill="FFFFFF"/>
        <w:spacing w:before="100" w:beforeAutospacing="1" w:after="100" w:afterAutospacing="1"/>
        <w:ind w:firstLine="709"/>
        <w:jc w:val="both"/>
        <w:rPr>
          <w:color w:val="333333"/>
          <w:szCs w:val="28"/>
        </w:rPr>
      </w:pPr>
      <w:r w:rsidRPr="00F004AC">
        <w:rPr>
          <w:color w:val="333333"/>
          <w:szCs w:val="28"/>
        </w:rPr>
        <w:lastRenderedPageBreak/>
        <w:t>Проектирование и строительство зданий и сооружений проводится в строгом соответствии со строительными нормами и правилами (СНиП), «Единой системой конструкторской документации» (ЕСКД), представляющих собой сборники государственных стандартов (ГОСТ), «Системой проектной документации для строительства» (СПДС), инструкциями по составу и оформлению чертежей, применение которых является обязательным для всех проектных и строительных организаций.</w:t>
      </w:r>
    </w:p>
    <w:p w:rsidR="00F004AC" w:rsidRPr="00F004AC" w:rsidRDefault="00F004AC" w:rsidP="00F004AC">
      <w:pPr>
        <w:shd w:val="clear" w:color="auto" w:fill="FFFFFF"/>
        <w:spacing w:before="75" w:after="75" w:line="240" w:lineRule="atLeast"/>
        <w:jc w:val="center"/>
        <w:outlineLvl w:val="0"/>
        <w:rPr>
          <w:color w:val="333333"/>
          <w:kern w:val="36"/>
          <w:szCs w:val="28"/>
          <w:u w:val="single"/>
        </w:rPr>
      </w:pPr>
      <w:r w:rsidRPr="00F004AC">
        <w:rPr>
          <w:color w:val="333333"/>
          <w:kern w:val="36"/>
          <w:szCs w:val="28"/>
          <w:u w:val="single"/>
        </w:rPr>
        <w:t>Условные обозначения на планировках</w:t>
      </w:r>
    </w:p>
    <w:p w:rsidR="00F004AC" w:rsidRPr="00F004AC" w:rsidRDefault="00F004AC" w:rsidP="00F004AC">
      <w:pPr>
        <w:shd w:val="clear" w:color="auto" w:fill="FFFFFF"/>
        <w:ind w:firstLine="709"/>
        <w:jc w:val="both"/>
        <w:rPr>
          <w:rFonts w:ascii="Tahoma" w:hAnsi="Tahoma" w:cs="Tahoma"/>
          <w:b/>
          <w:bCs/>
          <w:color w:val="555555"/>
          <w:sz w:val="23"/>
          <w:szCs w:val="23"/>
        </w:rPr>
      </w:pPr>
      <w:r w:rsidRPr="00F004AC">
        <w:rPr>
          <w:rFonts w:ascii="Tahoma" w:hAnsi="Tahoma" w:cs="Tahoma"/>
          <w:color w:val="333333"/>
          <w:sz w:val="23"/>
          <w:szCs w:val="23"/>
        </w:rPr>
        <w:br/>
      </w:r>
      <w:r w:rsidRPr="00F004AC">
        <w:rPr>
          <w:color w:val="333333"/>
          <w:szCs w:val="28"/>
        </w:rPr>
        <w:t xml:space="preserve">          На рис.7  приведены самые часто используемые условные обозначения, которые применяются на компоновочных планах механических и сборочных цехов.</w:t>
      </w:r>
      <w:r w:rsidRPr="00F004AC">
        <w:rPr>
          <w:color w:val="333333"/>
          <w:szCs w:val="28"/>
        </w:rPr>
        <w:br/>
      </w:r>
      <w:r w:rsidRPr="00F004AC">
        <w:rPr>
          <w:color w:val="333333"/>
          <w:szCs w:val="28"/>
        </w:rPr>
        <w:br/>
      </w:r>
      <w:r w:rsidRPr="00F004AC">
        <w:rPr>
          <w:rFonts w:asciiTheme="minorHAnsi" w:eastAsiaTheme="minorHAnsi" w:hAnsiTheme="minorHAnsi" w:cstheme="minorBidi"/>
          <w:noProof/>
          <w:color w:val="auto"/>
          <w:sz w:val="22"/>
          <w:szCs w:val="22"/>
        </w:rPr>
        <w:drawing>
          <wp:inline distT="0" distB="0" distL="0" distR="0" wp14:anchorId="1C04DADF" wp14:editId="014D4E2B">
            <wp:extent cx="5940425" cy="4682561"/>
            <wp:effectExtent l="0" t="0" r="3175" b="3810"/>
            <wp:docPr id="1197" name="Рисунок 1197" descr="https://konspekta.net/studopedianet/baza11/4624704463905.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net/baza11/4624704463905.files/image12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4682561"/>
                    </a:xfrm>
                    <a:prstGeom prst="rect">
                      <a:avLst/>
                    </a:prstGeom>
                    <a:noFill/>
                    <a:ln>
                      <a:noFill/>
                    </a:ln>
                  </pic:spPr>
                </pic:pic>
              </a:graphicData>
            </a:graphic>
          </wp:inline>
        </w:drawing>
      </w:r>
    </w:p>
    <w:p w:rsidR="00F004AC" w:rsidRPr="00F004AC" w:rsidRDefault="00F004AC" w:rsidP="00F004AC">
      <w:pPr>
        <w:shd w:val="clear" w:color="auto" w:fill="FFFFFF"/>
        <w:jc w:val="center"/>
        <w:rPr>
          <w:rFonts w:ascii="Tahoma" w:hAnsi="Tahoma" w:cs="Tahoma"/>
          <w:b/>
          <w:bCs/>
          <w:color w:val="555555"/>
          <w:sz w:val="23"/>
          <w:szCs w:val="23"/>
        </w:rPr>
      </w:pPr>
      <w:r w:rsidRPr="00F004AC">
        <w:rPr>
          <w:color w:val="333333"/>
          <w:szCs w:val="28"/>
        </w:rPr>
        <w:t>Рисунок 7 – Часто используемые условные обозначения, которые применяются на компоновочных планах механических и сборочных цехов</w:t>
      </w:r>
      <w:r w:rsidRPr="00F004AC">
        <w:rPr>
          <w:color w:val="333333"/>
          <w:szCs w:val="28"/>
        </w:rPr>
        <w:br/>
      </w:r>
    </w:p>
    <w:p w:rsidR="00F004AC" w:rsidRPr="00F004AC" w:rsidRDefault="00F004AC" w:rsidP="00F004AC">
      <w:pPr>
        <w:shd w:val="clear" w:color="auto" w:fill="FFFFFF"/>
        <w:ind w:firstLine="708"/>
        <w:jc w:val="both"/>
        <w:rPr>
          <w:color w:val="auto"/>
          <w:szCs w:val="28"/>
        </w:rPr>
      </w:pPr>
      <w:r w:rsidRPr="00F004AC">
        <w:rPr>
          <w:bCs/>
          <w:color w:val="auto"/>
          <w:szCs w:val="28"/>
          <w:u w:val="single"/>
        </w:rPr>
        <w:t>Условные обозначения на планировках участков и цехов</w:t>
      </w:r>
      <w:r w:rsidRPr="00F004AC">
        <w:rPr>
          <w:color w:val="auto"/>
          <w:szCs w:val="28"/>
          <w:u w:val="single"/>
        </w:rPr>
        <w:t>:</w:t>
      </w:r>
      <w:r w:rsidRPr="00F004AC">
        <w:rPr>
          <w:color w:val="auto"/>
          <w:szCs w:val="28"/>
        </w:rPr>
        <w:br/>
        <w:t xml:space="preserve">капитальная стена, место складирования заготовок и изделий, окно, пульт управления, сплошная перегородка, кран мостовой, перегородка из стеклоблоков, мостовой (опорный) однобалочный кран, перегородка с сеткой, </w:t>
      </w:r>
      <w:r w:rsidRPr="00F004AC">
        <w:rPr>
          <w:color w:val="auto"/>
          <w:szCs w:val="28"/>
        </w:rPr>
        <w:lastRenderedPageBreak/>
        <w:t>подвесной однобалочный (кран-балка) кран с электроталью, металлическая перегородка (из металлического листа),стеллаж многоярусный однорядный, подвод пара, барьер, кран-штабелер автоматизированный, колонны железобетонные и металлические, кран консольный поворотный с электроталью, ворота распашные, каретка-оператор с автоматическим адресованием грузов, воротка откатные, тележка рельсовая, дверь, конвейер подвесной цепной, канал для транспортирования стружки, промышленный робот, тоннель, канал, монорельс с тельфером, ленточный транспортер, место рабочего, конвейер роликовый однорядный, многостаночное обслуживание одним рабочим, козловой электрический кран, местный вентиляционный отсос, кран-штабелер, управляемый из кабины, точка подвода электрокабеля к оборудованию, желоб, склиз, подвод сжатого воздух (с указанием давления в сети), железнодорожный путь (тупиковый ввод), трап, подвод эмульсии, масла, технологическое оборудование (с номером по плану), подвод только холодной воды, автоматические линии, подвод холодной и горячей воды с раковиной на стене, резервное место под оборудование, внутренний телефон, верстак, разметочная плита, медицинская аптечка, контрольный пункт, пожарный кран.</w:t>
      </w:r>
    </w:p>
    <w:p w:rsidR="00F004AC" w:rsidRPr="00F004AC" w:rsidRDefault="00F004AC" w:rsidP="00F004AC">
      <w:pPr>
        <w:shd w:val="clear" w:color="auto" w:fill="FFFFFF"/>
        <w:ind w:firstLine="709"/>
        <w:jc w:val="both"/>
        <w:rPr>
          <w:color w:val="auto"/>
          <w:szCs w:val="28"/>
        </w:rPr>
      </w:pPr>
      <w:r w:rsidRPr="00F004AC">
        <w:rPr>
          <w:color w:val="auto"/>
          <w:szCs w:val="28"/>
        </w:rPr>
        <w:t xml:space="preserve">Ниже на рис.8 приводятся </w:t>
      </w:r>
      <w:r w:rsidRPr="00F004AC">
        <w:rPr>
          <w:color w:val="333333"/>
          <w:szCs w:val="28"/>
        </w:rPr>
        <w:t>условные графические обозначения, наиболее часто применяемых сред, которые применяются на технологических планировках производственных участков, зон.</w:t>
      </w:r>
      <w:r w:rsidRPr="00F004AC">
        <w:rPr>
          <w:color w:val="333333"/>
          <w:szCs w:val="28"/>
        </w:rPr>
        <w:br/>
      </w:r>
    </w:p>
    <w:p w:rsidR="00F004AC" w:rsidRPr="00F004AC" w:rsidRDefault="00F004AC" w:rsidP="00F004AC">
      <w:pPr>
        <w:spacing w:after="200"/>
        <w:jc w:val="center"/>
        <w:rPr>
          <w:rFonts w:eastAsiaTheme="minorHAnsi" w:cstheme="minorBidi"/>
          <w:bCs/>
          <w:color w:val="auto"/>
          <w:szCs w:val="28"/>
          <w:lang w:eastAsia="en-US"/>
        </w:rPr>
      </w:pPr>
      <w:r w:rsidRPr="00F004AC">
        <w:rPr>
          <w:rFonts w:asciiTheme="minorHAnsi" w:eastAsiaTheme="minorHAnsi" w:hAnsiTheme="minorHAnsi" w:cstheme="minorBidi"/>
          <w:noProof/>
          <w:color w:val="auto"/>
          <w:sz w:val="22"/>
          <w:szCs w:val="22"/>
        </w:rPr>
        <w:drawing>
          <wp:inline distT="0" distB="0" distL="0" distR="0" wp14:anchorId="0DBC8118" wp14:editId="13B13569">
            <wp:extent cx="5213921" cy="3028950"/>
            <wp:effectExtent l="0" t="0" r="6350" b="0"/>
            <wp:docPr id="1198" name="Рисунок 1198" descr="http://900igr.net/up/datas/22729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27299/035.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20390" r="1190" b="3072"/>
                    <a:stretch/>
                  </pic:blipFill>
                  <pic:spPr bwMode="auto">
                    <a:xfrm>
                      <a:off x="0" y="0"/>
                      <a:ext cx="5253949" cy="3052204"/>
                    </a:xfrm>
                    <a:prstGeom prst="rect">
                      <a:avLst/>
                    </a:prstGeom>
                    <a:noFill/>
                    <a:ln>
                      <a:noFill/>
                    </a:ln>
                    <a:extLst>
                      <a:ext uri="{53640926-AAD7-44D8-BBD7-CCE9431645EC}">
                        <a14:shadowObscured xmlns:a14="http://schemas.microsoft.com/office/drawing/2010/main"/>
                      </a:ext>
                    </a:extLst>
                  </pic:spPr>
                </pic:pic>
              </a:graphicData>
            </a:graphic>
          </wp:inline>
        </w:drawing>
      </w:r>
    </w:p>
    <w:p w:rsidR="00F004AC" w:rsidRPr="00F004AC" w:rsidRDefault="00F004AC" w:rsidP="00F004AC">
      <w:pPr>
        <w:spacing w:after="200"/>
        <w:jc w:val="both"/>
        <w:rPr>
          <w:rFonts w:eastAsiaTheme="minorHAnsi" w:cstheme="minorBidi"/>
          <w:bCs/>
          <w:color w:val="auto"/>
          <w:szCs w:val="28"/>
          <w:lang w:eastAsia="en-US"/>
        </w:rPr>
      </w:pPr>
    </w:p>
    <w:p w:rsidR="00F004AC" w:rsidRPr="006A0D70" w:rsidRDefault="00F004AC" w:rsidP="006A0D70">
      <w:pPr>
        <w:shd w:val="clear" w:color="auto" w:fill="FFFFFF"/>
        <w:jc w:val="center"/>
        <w:rPr>
          <w:rFonts w:ascii="Tahoma" w:hAnsi="Tahoma" w:cs="Tahoma"/>
          <w:b/>
          <w:bCs/>
          <w:color w:val="555555"/>
          <w:sz w:val="23"/>
          <w:szCs w:val="23"/>
        </w:rPr>
      </w:pPr>
      <w:r w:rsidRPr="00F004AC">
        <w:rPr>
          <w:color w:val="333333"/>
          <w:szCs w:val="28"/>
        </w:rPr>
        <w:t>Рисунок 8 – Условные графические обозначения, наиболее часто применяемых сред, которые применяются на технологических планировках</w:t>
      </w:r>
      <w:r w:rsidR="006A0D70">
        <w:rPr>
          <w:color w:val="333333"/>
          <w:szCs w:val="28"/>
        </w:rPr>
        <w:t xml:space="preserve"> производственных участков, зон</w:t>
      </w:r>
    </w:p>
    <w:p w:rsidR="00F004AC" w:rsidRPr="001850CB" w:rsidRDefault="00F004AC" w:rsidP="00F004AC">
      <w:pPr>
        <w:jc w:val="center"/>
        <w:rPr>
          <w:szCs w:val="28"/>
        </w:rPr>
      </w:pPr>
    </w:p>
    <w:p w:rsidR="0067194D" w:rsidRDefault="0067194D" w:rsidP="006A0D70">
      <w:pPr>
        <w:kinsoku w:val="0"/>
        <w:overflowPunct w:val="0"/>
        <w:spacing w:line="192" w:lineRule="auto"/>
        <w:textAlignment w:val="baseline"/>
        <w:rPr>
          <w:szCs w:val="28"/>
          <w:shd w:val="clear" w:color="auto" w:fill="FFFFFF"/>
        </w:rPr>
      </w:pPr>
    </w:p>
    <w:p w:rsidR="006A0D70" w:rsidRDefault="006A0D70" w:rsidP="006A0D70">
      <w:pPr>
        <w:kinsoku w:val="0"/>
        <w:overflowPunct w:val="0"/>
        <w:spacing w:line="192" w:lineRule="auto"/>
        <w:textAlignment w:val="baseline"/>
      </w:pPr>
    </w:p>
    <w:p w:rsidR="0067194D" w:rsidRDefault="0067194D" w:rsidP="00CD583B">
      <w:pPr>
        <w:kinsoku w:val="0"/>
        <w:overflowPunct w:val="0"/>
        <w:spacing w:line="192" w:lineRule="auto"/>
        <w:ind w:firstLine="708"/>
        <w:jc w:val="center"/>
        <w:textAlignment w:val="baseline"/>
      </w:pPr>
    </w:p>
    <w:p w:rsidR="00CD583B" w:rsidRDefault="00CD583B" w:rsidP="00CD583B">
      <w:pPr>
        <w:kinsoku w:val="0"/>
        <w:overflowPunct w:val="0"/>
        <w:spacing w:line="192" w:lineRule="auto"/>
        <w:ind w:firstLine="708"/>
        <w:jc w:val="center"/>
        <w:textAlignment w:val="baseline"/>
      </w:pPr>
      <w:r w:rsidRPr="00394E4A">
        <w:t>СПИСОК ИСПОЛЬЗУЕМЫХ ИСТОЧНИКОВ</w:t>
      </w:r>
    </w:p>
    <w:p w:rsidR="00CD583B" w:rsidRDefault="00CD583B" w:rsidP="00CD583B">
      <w:pPr>
        <w:kinsoku w:val="0"/>
        <w:overflowPunct w:val="0"/>
        <w:spacing w:line="192" w:lineRule="auto"/>
        <w:ind w:firstLine="708"/>
        <w:jc w:val="center"/>
        <w:textAlignment w:val="baseline"/>
      </w:pPr>
    </w:p>
    <w:p w:rsidR="00CD583B" w:rsidRPr="00F34912" w:rsidRDefault="00CD583B" w:rsidP="00CD583B">
      <w:pPr>
        <w:pStyle w:val="a3"/>
        <w:numPr>
          <w:ilvl w:val="0"/>
          <w:numId w:val="12"/>
        </w:numPr>
        <w:shd w:val="clear" w:color="auto" w:fill="FFFFFF"/>
        <w:spacing w:line="276" w:lineRule="auto"/>
        <w:rPr>
          <w:sz w:val="28"/>
        </w:rPr>
      </w:pPr>
      <w:r w:rsidRPr="005571E6">
        <w:rPr>
          <w:sz w:val="28"/>
          <w:lang w:val="uk-UA"/>
        </w:rPr>
        <w:t xml:space="preserve">Боголюбов С.К. </w:t>
      </w:r>
      <w:r w:rsidRPr="00F34912">
        <w:rPr>
          <w:sz w:val="28"/>
        </w:rPr>
        <w:t>Индивидуальные  задания по курсу черчения. - М .: Высшая школа, 1989-204с.</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Инженерная и компьютерная графика: Учебник / Под ред. В.Е.Михайленко.-2-е изд., Перераб. М .: Высшая</w:t>
      </w:r>
    </w:p>
    <w:p w:rsidR="00CD583B" w:rsidRPr="00F34912" w:rsidRDefault="00CD583B" w:rsidP="00CD583B">
      <w:pPr>
        <w:shd w:val="clear" w:color="auto" w:fill="FFFFFF"/>
        <w:spacing w:line="276" w:lineRule="auto"/>
        <w:ind w:left="360"/>
      </w:pPr>
      <w:r w:rsidRPr="00F34912">
        <w:t xml:space="preserve">      школа, 2001-350 с .: ил.</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Кириллов А.Ф. Чертежи строительные. Учеб. пособие для техникумов.-3-е изд. перераб. и доп. - М .: Стройиздат, 2004. - 312с.</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 xml:space="preserve">Хаскин А.М. Черчение: Учебник для техникумов. – Пятое изд., Перераб. и доп. - Киев: Высшая школа. </w:t>
      </w:r>
    </w:p>
    <w:p w:rsidR="00CD583B" w:rsidRDefault="00CD583B" w:rsidP="00CD583B">
      <w:pPr>
        <w:shd w:val="clear" w:color="auto" w:fill="FFFFFF"/>
        <w:spacing w:line="276" w:lineRule="auto"/>
        <w:ind w:left="720"/>
        <w:rPr>
          <w:lang w:val="uk-UA"/>
        </w:rPr>
      </w:pPr>
      <w:r w:rsidRPr="00F34912">
        <w:t>Главное изд-во, 2006.- 447                                                                       </w:t>
      </w:r>
    </w:p>
    <w:p w:rsidR="00CD583B" w:rsidRPr="004C3914" w:rsidRDefault="00CD583B" w:rsidP="00CD583B">
      <w:pPr>
        <w:kinsoku w:val="0"/>
        <w:overflowPunct w:val="0"/>
        <w:spacing w:line="192" w:lineRule="auto"/>
        <w:ind w:firstLine="708"/>
        <w:jc w:val="center"/>
        <w:textAlignment w:val="baseline"/>
        <w:rPr>
          <w:szCs w:val="28"/>
        </w:rPr>
      </w:pPr>
    </w:p>
    <w:sectPr w:rsidR="00CD583B" w:rsidRPr="004C3914" w:rsidSect="00742CE5">
      <w:headerReference w:type="default" r:id="rId17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8E2" w:rsidRDefault="000A68E2" w:rsidP="003C5D34">
      <w:r>
        <w:separator/>
      </w:r>
    </w:p>
  </w:endnote>
  <w:endnote w:type="continuationSeparator" w:id="0">
    <w:p w:rsidR="000A68E2" w:rsidRDefault="000A68E2" w:rsidP="003C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8E2" w:rsidRDefault="000A68E2" w:rsidP="003C5D34">
      <w:r>
        <w:separator/>
      </w:r>
    </w:p>
  </w:footnote>
  <w:footnote w:type="continuationSeparator" w:id="0">
    <w:p w:rsidR="000A68E2" w:rsidRDefault="000A68E2" w:rsidP="003C5D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4413"/>
      <w:docPartObj>
        <w:docPartGallery w:val="Page Numbers (Top of Page)"/>
        <w:docPartUnique/>
      </w:docPartObj>
    </w:sdtPr>
    <w:sdtEndPr>
      <w:rPr>
        <w:sz w:val="24"/>
      </w:rPr>
    </w:sdtEndPr>
    <w:sdtContent>
      <w:p w:rsidR="004C0F6B" w:rsidRDefault="004C0F6B">
        <w:pPr>
          <w:pStyle w:val="a9"/>
          <w:jc w:val="center"/>
        </w:pPr>
        <w:r w:rsidRPr="003C5D34">
          <w:rPr>
            <w:sz w:val="24"/>
          </w:rPr>
          <w:fldChar w:fldCharType="begin"/>
        </w:r>
        <w:r w:rsidRPr="003C5D34">
          <w:rPr>
            <w:sz w:val="24"/>
          </w:rPr>
          <w:instrText xml:space="preserve"> PAGE   \* MERGEFORMAT </w:instrText>
        </w:r>
        <w:r w:rsidRPr="003C5D34">
          <w:rPr>
            <w:sz w:val="24"/>
          </w:rPr>
          <w:fldChar w:fldCharType="separate"/>
        </w:r>
        <w:r w:rsidR="00EC3F22">
          <w:rPr>
            <w:noProof/>
            <w:sz w:val="24"/>
          </w:rPr>
          <w:t>14</w:t>
        </w:r>
        <w:r w:rsidRPr="003C5D34">
          <w:rPr>
            <w:sz w:val="24"/>
          </w:rPr>
          <w:fldChar w:fldCharType="end"/>
        </w:r>
      </w:p>
    </w:sdtContent>
  </w:sdt>
  <w:p w:rsidR="004C0F6B" w:rsidRDefault="004C0F6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2228"/>
    <w:multiLevelType w:val="hybridMultilevel"/>
    <w:tmpl w:val="997EEDC2"/>
    <w:lvl w:ilvl="0" w:tplc="15F6F48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223DAD"/>
    <w:multiLevelType w:val="hybridMultilevel"/>
    <w:tmpl w:val="0ED2EFCE"/>
    <w:lvl w:ilvl="0" w:tplc="75942D6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363562"/>
    <w:multiLevelType w:val="multilevel"/>
    <w:tmpl w:val="751C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13728"/>
    <w:multiLevelType w:val="multilevel"/>
    <w:tmpl w:val="8E5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67B32"/>
    <w:multiLevelType w:val="hybridMultilevel"/>
    <w:tmpl w:val="6B7CD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73D28BB"/>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A0E5D"/>
    <w:multiLevelType w:val="hybridMultilevel"/>
    <w:tmpl w:val="A56A85FA"/>
    <w:lvl w:ilvl="0" w:tplc="7940244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7" w15:restartNumberingAfterBreak="0">
    <w:nsid w:val="19AA386E"/>
    <w:multiLevelType w:val="hybridMultilevel"/>
    <w:tmpl w:val="9586C206"/>
    <w:lvl w:ilvl="0" w:tplc="EA72D70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1BDA2444"/>
    <w:multiLevelType w:val="hybridMultilevel"/>
    <w:tmpl w:val="EC729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372729"/>
    <w:multiLevelType w:val="multilevel"/>
    <w:tmpl w:val="EDC8A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366998"/>
    <w:multiLevelType w:val="multilevel"/>
    <w:tmpl w:val="66462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00246"/>
    <w:multiLevelType w:val="multilevel"/>
    <w:tmpl w:val="CA18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76A26"/>
    <w:multiLevelType w:val="hybridMultilevel"/>
    <w:tmpl w:val="9E887132"/>
    <w:lvl w:ilvl="0" w:tplc="D464B5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5184A8C"/>
    <w:multiLevelType w:val="multilevel"/>
    <w:tmpl w:val="5562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E41845"/>
    <w:multiLevelType w:val="multilevel"/>
    <w:tmpl w:val="A1AC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7480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C22788"/>
    <w:multiLevelType w:val="hybridMultilevel"/>
    <w:tmpl w:val="8DB4B66C"/>
    <w:lvl w:ilvl="0" w:tplc="EF86ADAE">
      <w:start w:val="1"/>
      <w:numFmt w:val="bullet"/>
      <w:lvlText w:val=""/>
      <w:lvlJc w:val="left"/>
      <w:pPr>
        <w:tabs>
          <w:tab w:val="num" w:pos="720"/>
        </w:tabs>
        <w:ind w:left="720" w:hanging="360"/>
      </w:pPr>
      <w:rPr>
        <w:rFonts w:ascii="Wingdings" w:hAnsi="Wingdings" w:hint="default"/>
      </w:rPr>
    </w:lvl>
    <w:lvl w:ilvl="1" w:tplc="68B45164" w:tentative="1">
      <w:start w:val="1"/>
      <w:numFmt w:val="bullet"/>
      <w:lvlText w:val=""/>
      <w:lvlJc w:val="left"/>
      <w:pPr>
        <w:tabs>
          <w:tab w:val="num" w:pos="1440"/>
        </w:tabs>
        <w:ind w:left="1440" w:hanging="360"/>
      </w:pPr>
      <w:rPr>
        <w:rFonts w:ascii="Wingdings" w:hAnsi="Wingdings" w:hint="default"/>
      </w:rPr>
    </w:lvl>
    <w:lvl w:ilvl="2" w:tplc="F58ECD1C" w:tentative="1">
      <w:start w:val="1"/>
      <w:numFmt w:val="bullet"/>
      <w:lvlText w:val=""/>
      <w:lvlJc w:val="left"/>
      <w:pPr>
        <w:tabs>
          <w:tab w:val="num" w:pos="2160"/>
        </w:tabs>
        <w:ind w:left="2160" w:hanging="360"/>
      </w:pPr>
      <w:rPr>
        <w:rFonts w:ascii="Wingdings" w:hAnsi="Wingdings" w:hint="default"/>
      </w:rPr>
    </w:lvl>
    <w:lvl w:ilvl="3" w:tplc="2C2CF15A" w:tentative="1">
      <w:start w:val="1"/>
      <w:numFmt w:val="bullet"/>
      <w:lvlText w:val=""/>
      <w:lvlJc w:val="left"/>
      <w:pPr>
        <w:tabs>
          <w:tab w:val="num" w:pos="2880"/>
        </w:tabs>
        <w:ind w:left="2880" w:hanging="360"/>
      </w:pPr>
      <w:rPr>
        <w:rFonts w:ascii="Wingdings" w:hAnsi="Wingdings" w:hint="default"/>
      </w:rPr>
    </w:lvl>
    <w:lvl w:ilvl="4" w:tplc="CEAAF2E6" w:tentative="1">
      <w:start w:val="1"/>
      <w:numFmt w:val="bullet"/>
      <w:lvlText w:val=""/>
      <w:lvlJc w:val="left"/>
      <w:pPr>
        <w:tabs>
          <w:tab w:val="num" w:pos="3600"/>
        </w:tabs>
        <w:ind w:left="3600" w:hanging="360"/>
      </w:pPr>
      <w:rPr>
        <w:rFonts w:ascii="Wingdings" w:hAnsi="Wingdings" w:hint="default"/>
      </w:rPr>
    </w:lvl>
    <w:lvl w:ilvl="5" w:tplc="282CADF0" w:tentative="1">
      <w:start w:val="1"/>
      <w:numFmt w:val="bullet"/>
      <w:lvlText w:val=""/>
      <w:lvlJc w:val="left"/>
      <w:pPr>
        <w:tabs>
          <w:tab w:val="num" w:pos="4320"/>
        </w:tabs>
        <w:ind w:left="4320" w:hanging="360"/>
      </w:pPr>
      <w:rPr>
        <w:rFonts w:ascii="Wingdings" w:hAnsi="Wingdings" w:hint="default"/>
      </w:rPr>
    </w:lvl>
    <w:lvl w:ilvl="6" w:tplc="6A082884" w:tentative="1">
      <w:start w:val="1"/>
      <w:numFmt w:val="bullet"/>
      <w:lvlText w:val=""/>
      <w:lvlJc w:val="left"/>
      <w:pPr>
        <w:tabs>
          <w:tab w:val="num" w:pos="5040"/>
        </w:tabs>
        <w:ind w:left="5040" w:hanging="360"/>
      </w:pPr>
      <w:rPr>
        <w:rFonts w:ascii="Wingdings" w:hAnsi="Wingdings" w:hint="default"/>
      </w:rPr>
    </w:lvl>
    <w:lvl w:ilvl="7" w:tplc="9EC0C548" w:tentative="1">
      <w:start w:val="1"/>
      <w:numFmt w:val="bullet"/>
      <w:lvlText w:val=""/>
      <w:lvlJc w:val="left"/>
      <w:pPr>
        <w:tabs>
          <w:tab w:val="num" w:pos="5760"/>
        </w:tabs>
        <w:ind w:left="5760" w:hanging="360"/>
      </w:pPr>
      <w:rPr>
        <w:rFonts w:ascii="Wingdings" w:hAnsi="Wingdings" w:hint="default"/>
      </w:rPr>
    </w:lvl>
    <w:lvl w:ilvl="8" w:tplc="E7EE4BB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3E262B"/>
    <w:multiLevelType w:val="multilevel"/>
    <w:tmpl w:val="F5EACA7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FD0784C"/>
    <w:multiLevelType w:val="hybridMultilevel"/>
    <w:tmpl w:val="C4767E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AC3FD2"/>
    <w:multiLevelType w:val="hybridMultilevel"/>
    <w:tmpl w:val="272C4D72"/>
    <w:lvl w:ilvl="0" w:tplc="9612D83C">
      <w:start w:val="1"/>
      <w:numFmt w:val="bullet"/>
      <w:lvlText w:val=""/>
      <w:lvlJc w:val="left"/>
      <w:pPr>
        <w:tabs>
          <w:tab w:val="num" w:pos="720"/>
        </w:tabs>
        <w:ind w:left="720" w:hanging="360"/>
      </w:pPr>
      <w:rPr>
        <w:rFonts w:ascii="Wingdings" w:hAnsi="Wingdings" w:hint="default"/>
      </w:rPr>
    </w:lvl>
    <w:lvl w:ilvl="1" w:tplc="F9F01FC0" w:tentative="1">
      <w:start w:val="1"/>
      <w:numFmt w:val="bullet"/>
      <w:lvlText w:val=""/>
      <w:lvlJc w:val="left"/>
      <w:pPr>
        <w:tabs>
          <w:tab w:val="num" w:pos="1440"/>
        </w:tabs>
        <w:ind w:left="1440" w:hanging="360"/>
      </w:pPr>
      <w:rPr>
        <w:rFonts w:ascii="Wingdings" w:hAnsi="Wingdings" w:hint="default"/>
      </w:rPr>
    </w:lvl>
    <w:lvl w:ilvl="2" w:tplc="4E103F90" w:tentative="1">
      <w:start w:val="1"/>
      <w:numFmt w:val="bullet"/>
      <w:lvlText w:val=""/>
      <w:lvlJc w:val="left"/>
      <w:pPr>
        <w:tabs>
          <w:tab w:val="num" w:pos="2160"/>
        </w:tabs>
        <w:ind w:left="2160" w:hanging="360"/>
      </w:pPr>
      <w:rPr>
        <w:rFonts w:ascii="Wingdings" w:hAnsi="Wingdings" w:hint="default"/>
      </w:rPr>
    </w:lvl>
    <w:lvl w:ilvl="3" w:tplc="C882A30A" w:tentative="1">
      <w:start w:val="1"/>
      <w:numFmt w:val="bullet"/>
      <w:lvlText w:val=""/>
      <w:lvlJc w:val="left"/>
      <w:pPr>
        <w:tabs>
          <w:tab w:val="num" w:pos="2880"/>
        </w:tabs>
        <w:ind w:left="2880" w:hanging="360"/>
      </w:pPr>
      <w:rPr>
        <w:rFonts w:ascii="Wingdings" w:hAnsi="Wingdings" w:hint="default"/>
      </w:rPr>
    </w:lvl>
    <w:lvl w:ilvl="4" w:tplc="35D6B526" w:tentative="1">
      <w:start w:val="1"/>
      <w:numFmt w:val="bullet"/>
      <w:lvlText w:val=""/>
      <w:lvlJc w:val="left"/>
      <w:pPr>
        <w:tabs>
          <w:tab w:val="num" w:pos="3600"/>
        </w:tabs>
        <w:ind w:left="3600" w:hanging="360"/>
      </w:pPr>
      <w:rPr>
        <w:rFonts w:ascii="Wingdings" w:hAnsi="Wingdings" w:hint="default"/>
      </w:rPr>
    </w:lvl>
    <w:lvl w:ilvl="5" w:tplc="F3EC6EF6" w:tentative="1">
      <w:start w:val="1"/>
      <w:numFmt w:val="bullet"/>
      <w:lvlText w:val=""/>
      <w:lvlJc w:val="left"/>
      <w:pPr>
        <w:tabs>
          <w:tab w:val="num" w:pos="4320"/>
        </w:tabs>
        <w:ind w:left="4320" w:hanging="360"/>
      </w:pPr>
      <w:rPr>
        <w:rFonts w:ascii="Wingdings" w:hAnsi="Wingdings" w:hint="default"/>
      </w:rPr>
    </w:lvl>
    <w:lvl w:ilvl="6" w:tplc="31A4CD5E" w:tentative="1">
      <w:start w:val="1"/>
      <w:numFmt w:val="bullet"/>
      <w:lvlText w:val=""/>
      <w:lvlJc w:val="left"/>
      <w:pPr>
        <w:tabs>
          <w:tab w:val="num" w:pos="5040"/>
        </w:tabs>
        <w:ind w:left="5040" w:hanging="360"/>
      </w:pPr>
      <w:rPr>
        <w:rFonts w:ascii="Wingdings" w:hAnsi="Wingdings" w:hint="default"/>
      </w:rPr>
    </w:lvl>
    <w:lvl w:ilvl="7" w:tplc="2A1AAA68" w:tentative="1">
      <w:start w:val="1"/>
      <w:numFmt w:val="bullet"/>
      <w:lvlText w:val=""/>
      <w:lvlJc w:val="left"/>
      <w:pPr>
        <w:tabs>
          <w:tab w:val="num" w:pos="5760"/>
        </w:tabs>
        <w:ind w:left="5760" w:hanging="360"/>
      </w:pPr>
      <w:rPr>
        <w:rFonts w:ascii="Wingdings" w:hAnsi="Wingdings" w:hint="default"/>
      </w:rPr>
    </w:lvl>
    <w:lvl w:ilvl="8" w:tplc="C8340F5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C237FE"/>
    <w:multiLevelType w:val="multilevel"/>
    <w:tmpl w:val="A88E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47FB3"/>
    <w:multiLevelType w:val="multilevel"/>
    <w:tmpl w:val="79F6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B1D5E"/>
    <w:multiLevelType w:val="multilevel"/>
    <w:tmpl w:val="C8FACA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8D131A"/>
    <w:multiLevelType w:val="hybridMultilevel"/>
    <w:tmpl w:val="8D28C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116E51"/>
    <w:multiLevelType w:val="hybridMultilevel"/>
    <w:tmpl w:val="6D7A6AF4"/>
    <w:lvl w:ilvl="0" w:tplc="3C8C54E6">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E7A6D56"/>
    <w:multiLevelType w:val="hybridMultilevel"/>
    <w:tmpl w:val="8A66CCEC"/>
    <w:lvl w:ilvl="0" w:tplc="03367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06F7DF1"/>
    <w:multiLevelType w:val="multilevel"/>
    <w:tmpl w:val="BEB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812BA"/>
    <w:multiLevelType w:val="multilevel"/>
    <w:tmpl w:val="5BE2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7A69A9"/>
    <w:multiLevelType w:val="hybridMultilevel"/>
    <w:tmpl w:val="66403F2A"/>
    <w:lvl w:ilvl="0" w:tplc="C7082F2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FA2201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C857A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EB250A"/>
    <w:multiLevelType w:val="hybridMultilevel"/>
    <w:tmpl w:val="D5EC48CE"/>
    <w:lvl w:ilvl="0" w:tplc="E4D679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6E77A5F"/>
    <w:multiLevelType w:val="multilevel"/>
    <w:tmpl w:val="C9704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FE59B5"/>
    <w:multiLevelType w:val="multilevel"/>
    <w:tmpl w:val="A1F0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3D570A"/>
    <w:multiLevelType w:val="multilevel"/>
    <w:tmpl w:val="A60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856B6C"/>
    <w:multiLevelType w:val="multilevel"/>
    <w:tmpl w:val="501EF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EC2075"/>
    <w:multiLevelType w:val="hybridMultilevel"/>
    <w:tmpl w:val="AF08378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9"/>
  </w:num>
  <w:num w:numId="3">
    <w:abstractNumId w:val="11"/>
  </w:num>
  <w:num w:numId="4">
    <w:abstractNumId w:val="35"/>
  </w:num>
  <w:num w:numId="5">
    <w:abstractNumId w:val="21"/>
  </w:num>
  <w:num w:numId="6">
    <w:abstractNumId w:val="13"/>
  </w:num>
  <w:num w:numId="7">
    <w:abstractNumId w:val="10"/>
  </w:num>
  <w:num w:numId="8">
    <w:abstractNumId w:val="14"/>
  </w:num>
  <w:num w:numId="9">
    <w:abstractNumId w:val="12"/>
  </w:num>
  <w:num w:numId="10">
    <w:abstractNumId w:val="6"/>
  </w:num>
  <w:num w:numId="11">
    <w:abstractNumId w:val="1"/>
  </w:num>
  <w:num w:numId="12">
    <w:abstractNumId w:val="4"/>
  </w:num>
  <w:num w:numId="13">
    <w:abstractNumId w:val="19"/>
  </w:num>
  <w:num w:numId="14">
    <w:abstractNumId w:val="16"/>
  </w:num>
  <w:num w:numId="15">
    <w:abstractNumId w:val="28"/>
  </w:num>
  <w:num w:numId="16">
    <w:abstractNumId w:val="24"/>
  </w:num>
  <w:num w:numId="17">
    <w:abstractNumId w:val="5"/>
  </w:num>
  <w:num w:numId="18">
    <w:abstractNumId w:val="29"/>
  </w:num>
  <w:num w:numId="19">
    <w:abstractNumId w:val="15"/>
  </w:num>
  <w:num w:numId="20">
    <w:abstractNumId w:val="30"/>
  </w:num>
  <w:num w:numId="21">
    <w:abstractNumId w:val="18"/>
  </w:num>
  <w:num w:numId="22">
    <w:abstractNumId w:val="8"/>
  </w:num>
  <w:num w:numId="23">
    <w:abstractNumId w:val="25"/>
  </w:num>
  <w:num w:numId="24">
    <w:abstractNumId w:val="23"/>
  </w:num>
  <w:num w:numId="25">
    <w:abstractNumId w:val="7"/>
  </w:num>
  <w:num w:numId="26">
    <w:abstractNumId w:val="0"/>
  </w:num>
  <w:num w:numId="27">
    <w:abstractNumId w:val="17"/>
  </w:num>
  <w:num w:numId="28">
    <w:abstractNumId w:val="36"/>
  </w:num>
  <w:num w:numId="29">
    <w:abstractNumId w:val="3"/>
  </w:num>
  <w:num w:numId="30">
    <w:abstractNumId w:val="27"/>
  </w:num>
  <w:num w:numId="31">
    <w:abstractNumId w:val="22"/>
  </w:num>
  <w:num w:numId="32">
    <w:abstractNumId w:val="2"/>
  </w:num>
  <w:num w:numId="33">
    <w:abstractNumId w:val="33"/>
  </w:num>
  <w:num w:numId="34">
    <w:abstractNumId w:val="34"/>
  </w:num>
  <w:num w:numId="35">
    <w:abstractNumId w:val="26"/>
  </w:num>
  <w:num w:numId="36">
    <w:abstractNumId w:val="32"/>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56"/>
    <w:rsid w:val="000031CA"/>
    <w:rsid w:val="0001457A"/>
    <w:rsid w:val="0003015C"/>
    <w:rsid w:val="0004199D"/>
    <w:rsid w:val="0005003C"/>
    <w:rsid w:val="00052821"/>
    <w:rsid w:val="00054706"/>
    <w:rsid w:val="00085C85"/>
    <w:rsid w:val="00092149"/>
    <w:rsid w:val="000A062E"/>
    <w:rsid w:val="000A68E2"/>
    <w:rsid w:val="000C7A1E"/>
    <w:rsid w:val="000D5A26"/>
    <w:rsid w:val="00137BAF"/>
    <w:rsid w:val="001C6AEE"/>
    <w:rsid w:val="0024607A"/>
    <w:rsid w:val="002F4BBE"/>
    <w:rsid w:val="003134DA"/>
    <w:rsid w:val="003364F0"/>
    <w:rsid w:val="003369D5"/>
    <w:rsid w:val="00360782"/>
    <w:rsid w:val="00371491"/>
    <w:rsid w:val="00397D09"/>
    <w:rsid w:val="003A0751"/>
    <w:rsid w:val="003A467C"/>
    <w:rsid w:val="003C5D34"/>
    <w:rsid w:val="0048761D"/>
    <w:rsid w:val="004C0F6B"/>
    <w:rsid w:val="004C3914"/>
    <w:rsid w:val="004D2FAA"/>
    <w:rsid w:val="004E19B4"/>
    <w:rsid w:val="004F20D2"/>
    <w:rsid w:val="00506AB5"/>
    <w:rsid w:val="0053425C"/>
    <w:rsid w:val="0054361C"/>
    <w:rsid w:val="00554BF7"/>
    <w:rsid w:val="00554F26"/>
    <w:rsid w:val="005659B6"/>
    <w:rsid w:val="00586B94"/>
    <w:rsid w:val="005A0634"/>
    <w:rsid w:val="005D1909"/>
    <w:rsid w:val="005E1810"/>
    <w:rsid w:val="00651A66"/>
    <w:rsid w:val="0067194D"/>
    <w:rsid w:val="006A0D70"/>
    <w:rsid w:val="006A3AE4"/>
    <w:rsid w:val="00724880"/>
    <w:rsid w:val="00742CE5"/>
    <w:rsid w:val="00746B9E"/>
    <w:rsid w:val="00782492"/>
    <w:rsid w:val="007923C8"/>
    <w:rsid w:val="007E2504"/>
    <w:rsid w:val="008E32E5"/>
    <w:rsid w:val="008F7D38"/>
    <w:rsid w:val="00902818"/>
    <w:rsid w:val="00904CAD"/>
    <w:rsid w:val="00915E31"/>
    <w:rsid w:val="00933FD3"/>
    <w:rsid w:val="009400A5"/>
    <w:rsid w:val="00970388"/>
    <w:rsid w:val="00984EA6"/>
    <w:rsid w:val="00990456"/>
    <w:rsid w:val="0099083C"/>
    <w:rsid w:val="009C06EE"/>
    <w:rsid w:val="009C551D"/>
    <w:rsid w:val="009C71B0"/>
    <w:rsid w:val="00A20219"/>
    <w:rsid w:val="00A224FA"/>
    <w:rsid w:val="00A340DE"/>
    <w:rsid w:val="00A44837"/>
    <w:rsid w:val="00A61552"/>
    <w:rsid w:val="00A626A5"/>
    <w:rsid w:val="00A720FA"/>
    <w:rsid w:val="00A77299"/>
    <w:rsid w:val="00AD3DAD"/>
    <w:rsid w:val="00B37340"/>
    <w:rsid w:val="00B436A4"/>
    <w:rsid w:val="00B9471A"/>
    <w:rsid w:val="00BA3945"/>
    <w:rsid w:val="00BE7669"/>
    <w:rsid w:val="00C33702"/>
    <w:rsid w:val="00C3530B"/>
    <w:rsid w:val="00C430C5"/>
    <w:rsid w:val="00C507CE"/>
    <w:rsid w:val="00C7774F"/>
    <w:rsid w:val="00CB2120"/>
    <w:rsid w:val="00CB402E"/>
    <w:rsid w:val="00CD4129"/>
    <w:rsid w:val="00CD583B"/>
    <w:rsid w:val="00CE1F0B"/>
    <w:rsid w:val="00CE6B3F"/>
    <w:rsid w:val="00D13C19"/>
    <w:rsid w:val="00D363AE"/>
    <w:rsid w:val="00D4351E"/>
    <w:rsid w:val="00D71159"/>
    <w:rsid w:val="00D95169"/>
    <w:rsid w:val="00D96600"/>
    <w:rsid w:val="00DC6E30"/>
    <w:rsid w:val="00E4597D"/>
    <w:rsid w:val="00E964A7"/>
    <w:rsid w:val="00E97378"/>
    <w:rsid w:val="00EC3F22"/>
    <w:rsid w:val="00F004AC"/>
    <w:rsid w:val="00F3263D"/>
    <w:rsid w:val="00F5267C"/>
    <w:rsid w:val="00F943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21A28"/>
  <w15:docId w15:val="{EE08C5F8-8459-47CD-BA34-9B2F41A1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456"/>
    <w:pPr>
      <w:spacing w:after="0" w:line="240" w:lineRule="auto"/>
    </w:pPr>
    <w:rPr>
      <w:rFonts w:ascii="Times New Roman" w:eastAsia="Times New Roman" w:hAnsi="Times New Roman" w:cs="Times New Roman"/>
      <w:color w:val="000000"/>
      <w:sz w:val="28"/>
      <w:szCs w:val="24"/>
      <w:lang w:eastAsia="ru-RU"/>
    </w:rPr>
  </w:style>
  <w:style w:type="paragraph" w:styleId="1">
    <w:name w:val="heading 1"/>
    <w:basedOn w:val="a"/>
    <w:next w:val="a"/>
    <w:link w:val="10"/>
    <w:qFormat/>
    <w:rsid w:val="00990456"/>
    <w:pPr>
      <w:keepNext/>
      <w:spacing w:before="240" w:after="60"/>
      <w:outlineLvl w:val="0"/>
    </w:pPr>
    <w:rPr>
      <w:rFonts w:ascii="Cambria" w:hAnsi="Cambria"/>
      <w:b/>
      <w:bCs/>
      <w:color w:val="auto"/>
      <w:kern w:val="32"/>
      <w:sz w:val="32"/>
      <w:szCs w:val="32"/>
      <w:lang w:val="uk-UA"/>
    </w:rPr>
  </w:style>
  <w:style w:type="paragraph" w:styleId="2">
    <w:name w:val="heading 2"/>
    <w:basedOn w:val="a"/>
    <w:next w:val="a"/>
    <w:link w:val="20"/>
    <w:uiPriority w:val="9"/>
    <w:semiHidden/>
    <w:unhideWhenUsed/>
    <w:qFormat/>
    <w:rsid w:val="009C06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C0F6B"/>
    <w:pPr>
      <w:keepNext/>
      <w:keepLines/>
      <w:spacing w:before="40"/>
      <w:outlineLvl w:val="2"/>
    </w:pPr>
    <w:rPr>
      <w:rFonts w:asciiTheme="majorHAnsi" w:eastAsiaTheme="majorEastAsia" w:hAnsiTheme="majorHAnsi" w:cstheme="majorBidi"/>
      <w:color w:val="243F60" w:themeColor="accent1" w:themeShade="7F"/>
      <w:sz w:val="24"/>
    </w:rPr>
  </w:style>
  <w:style w:type="paragraph" w:styleId="4">
    <w:name w:val="heading 4"/>
    <w:basedOn w:val="a"/>
    <w:next w:val="a"/>
    <w:link w:val="40"/>
    <w:uiPriority w:val="9"/>
    <w:qFormat/>
    <w:rsid w:val="00990456"/>
    <w:pPr>
      <w:keepNext/>
      <w:keepLines/>
      <w:spacing w:before="200"/>
      <w:outlineLvl w:val="3"/>
    </w:pPr>
    <w:rPr>
      <w:rFonts w:ascii="Cambria" w:hAnsi="Cambria"/>
      <w:b/>
      <w:bCs/>
      <w:i/>
      <w:iCs/>
      <w:color w:val="4F81BD"/>
      <w:sz w:val="24"/>
    </w:rPr>
  </w:style>
  <w:style w:type="paragraph" w:styleId="7">
    <w:name w:val="heading 7"/>
    <w:basedOn w:val="a"/>
    <w:next w:val="a"/>
    <w:link w:val="70"/>
    <w:uiPriority w:val="9"/>
    <w:semiHidden/>
    <w:unhideWhenUsed/>
    <w:qFormat/>
    <w:rsid w:val="00B9471A"/>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0456"/>
    <w:rPr>
      <w:rFonts w:ascii="Cambria" w:eastAsia="Times New Roman" w:hAnsi="Cambria" w:cs="Times New Roman"/>
      <w:b/>
      <w:bCs/>
      <w:kern w:val="32"/>
      <w:sz w:val="32"/>
      <w:szCs w:val="32"/>
      <w:lang w:val="uk-UA" w:eastAsia="ru-RU"/>
    </w:rPr>
  </w:style>
  <w:style w:type="character" w:customStyle="1" w:styleId="40">
    <w:name w:val="Заголовок 4 Знак"/>
    <w:basedOn w:val="a0"/>
    <w:link w:val="4"/>
    <w:uiPriority w:val="9"/>
    <w:rsid w:val="00990456"/>
    <w:rPr>
      <w:rFonts w:ascii="Cambria" w:eastAsia="Times New Roman" w:hAnsi="Cambria" w:cs="Times New Roman"/>
      <w:b/>
      <w:bCs/>
      <w:i/>
      <w:iCs/>
      <w:color w:val="4F81BD"/>
      <w:sz w:val="24"/>
      <w:szCs w:val="24"/>
      <w:lang w:eastAsia="ru-RU"/>
    </w:rPr>
  </w:style>
  <w:style w:type="paragraph" w:styleId="a3">
    <w:name w:val="List Paragraph"/>
    <w:basedOn w:val="a"/>
    <w:uiPriority w:val="99"/>
    <w:qFormat/>
    <w:rsid w:val="00990456"/>
    <w:pPr>
      <w:ind w:left="720"/>
      <w:contextualSpacing/>
    </w:pPr>
    <w:rPr>
      <w:color w:val="auto"/>
      <w:sz w:val="24"/>
    </w:rPr>
  </w:style>
  <w:style w:type="paragraph" w:styleId="a4">
    <w:name w:val="Normal (Web)"/>
    <w:basedOn w:val="a"/>
    <w:uiPriority w:val="99"/>
    <w:unhideWhenUsed/>
    <w:rsid w:val="00990456"/>
    <w:pPr>
      <w:spacing w:before="100" w:beforeAutospacing="1" w:after="100" w:afterAutospacing="1"/>
    </w:pPr>
    <w:rPr>
      <w:color w:val="auto"/>
      <w:sz w:val="24"/>
    </w:rPr>
  </w:style>
  <w:style w:type="character" w:customStyle="1" w:styleId="apple-converted-space">
    <w:name w:val="apple-converted-space"/>
    <w:basedOn w:val="a0"/>
    <w:rsid w:val="00990456"/>
  </w:style>
  <w:style w:type="character" w:styleId="a5">
    <w:name w:val="Strong"/>
    <w:basedOn w:val="a0"/>
    <w:uiPriority w:val="22"/>
    <w:qFormat/>
    <w:rsid w:val="00990456"/>
    <w:rPr>
      <w:b/>
      <w:bCs/>
    </w:rPr>
  </w:style>
  <w:style w:type="character" w:styleId="a6">
    <w:name w:val="Hyperlink"/>
    <w:basedOn w:val="a0"/>
    <w:uiPriority w:val="99"/>
    <w:unhideWhenUsed/>
    <w:rsid w:val="00990456"/>
    <w:rPr>
      <w:color w:val="0000FF"/>
      <w:u w:val="single"/>
    </w:rPr>
  </w:style>
  <w:style w:type="paragraph" w:styleId="a7">
    <w:name w:val="Balloon Text"/>
    <w:basedOn w:val="a"/>
    <w:link w:val="a8"/>
    <w:uiPriority w:val="99"/>
    <w:semiHidden/>
    <w:unhideWhenUsed/>
    <w:rsid w:val="00990456"/>
    <w:rPr>
      <w:rFonts w:ascii="Tahoma" w:hAnsi="Tahoma" w:cs="Tahoma"/>
      <w:sz w:val="16"/>
      <w:szCs w:val="16"/>
    </w:rPr>
  </w:style>
  <w:style w:type="character" w:customStyle="1" w:styleId="a8">
    <w:name w:val="Текст выноски Знак"/>
    <w:basedOn w:val="a0"/>
    <w:link w:val="a7"/>
    <w:uiPriority w:val="99"/>
    <w:semiHidden/>
    <w:rsid w:val="00990456"/>
    <w:rPr>
      <w:rFonts w:ascii="Tahoma" w:eastAsia="Times New Roman" w:hAnsi="Tahoma" w:cs="Tahoma"/>
      <w:color w:val="000000"/>
      <w:sz w:val="16"/>
      <w:szCs w:val="16"/>
      <w:lang w:eastAsia="ru-RU"/>
    </w:rPr>
  </w:style>
  <w:style w:type="paragraph" w:styleId="a9">
    <w:name w:val="header"/>
    <w:basedOn w:val="a"/>
    <w:link w:val="aa"/>
    <w:uiPriority w:val="99"/>
    <w:unhideWhenUsed/>
    <w:rsid w:val="003C5D34"/>
    <w:pPr>
      <w:tabs>
        <w:tab w:val="center" w:pos="4677"/>
        <w:tab w:val="right" w:pos="9355"/>
      </w:tabs>
    </w:pPr>
  </w:style>
  <w:style w:type="character" w:customStyle="1" w:styleId="aa">
    <w:name w:val="Верхний колонтитул Знак"/>
    <w:basedOn w:val="a0"/>
    <w:link w:val="a9"/>
    <w:uiPriority w:val="99"/>
    <w:rsid w:val="003C5D34"/>
    <w:rPr>
      <w:rFonts w:ascii="Times New Roman" w:eastAsia="Times New Roman" w:hAnsi="Times New Roman" w:cs="Times New Roman"/>
      <w:color w:val="000000"/>
      <w:sz w:val="28"/>
      <w:szCs w:val="24"/>
      <w:lang w:eastAsia="ru-RU"/>
    </w:rPr>
  </w:style>
  <w:style w:type="paragraph" w:styleId="ab">
    <w:name w:val="footer"/>
    <w:basedOn w:val="a"/>
    <w:link w:val="ac"/>
    <w:uiPriority w:val="99"/>
    <w:unhideWhenUsed/>
    <w:rsid w:val="003C5D34"/>
    <w:pPr>
      <w:tabs>
        <w:tab w:val="center" w:pos="4677"/>
        <w:tab w:val="right" w:pos="9355"/>
      </w:tabs>
    </w:pPr>
  </w:style>
  <w:style w:type="character" w:customStyle="1" w:styleId="ac">
    <w:name w:val="Нижний колонтитул Знак"/>
    <w:basedOn w:val="a0"/>
    <w:link w:val="ab"/>
    <w:uiPriority w:val="99"/>
    <w:semiHidden/>
    <w:rsid w:val="003C5D34"/>
    <w:rPr>
      <w:rFonts w:ascii="Times New Roman" w:eastAsia="Times New Roman" w:hAnsi="Times New Roman" w:cs="Times New Roman"/>
      <w:color w:val="000000"/>
      <w:sz w:val="28"/>
      <w:szCs w:val="24"/>
      <w:lang w:eastAsia="ru-RU"/>
    </w:rPr>
  </w:style>
  <w:style w:type="character" w:customStyle="1" w:styleId="20">
    <w:name w:val="Заголовок 2 Знак"/>
    <w:basedOn w:val="a0"/>
    <w:link w:val="2"/>
    <w:uiPriority w:val="9"/>
    <w:semiHidden/>
    <w:rsid w:val="009C06EE"/>
    <w:rPr>
      <w:rFonts w:asciiTheme="majorHAnsi" w:eastAsiaTheme="majorEastAsia" w:hAnsiTheme="majorHAnsi" w:cstheme="majorBidi"/>
      <w:b/>
      <w:bCs/>
      <w:color w:val="4F81BD" w:themeColor="accent1"/>
      <w:sz w:val="26"/>
      <w:szCs w:val="26"/>
      <w:lang w:eastAsia="ru-RU"/>
    </w:rPr>
  </w:style>
  <w:style w:type="paragraph" w:styleId="ad">
    <w:name w:val="Body Text"/>
    <w:basedOn w:val="a"/>
    <w:link w:val="ae"/>
    <w:rsid w:val="009C06EE"/>
    <w:pPr>
      <w:jc w:val="both"/>
    </w:pPr>
    <w:rPr>
      <w:color w:val="auto"/>
    </w:rPr>
  </w:style>
  <w:style w:type="character" w:customStyle="1" w:styleId="ae">
    <w:name w:val="Основной текст Знак"/>
    <w:basedOn w:val="a0"/>
    <w:link w:val="ad"/>
    <w:rsid w:val="009C06EE"/>
    <w:rPr>
      <w:rFonts w:ascii="Times New Roman" w:eastAsia="Times New Roman" w:hAnsi="Times New Roman" w:cs="Times New Roman"/>
      <w:sz w:val="28"/>
      <w:szCs w:val="24"/>
      <w:lang w:eastAsia="ru-RU"/>
    </w:rPr>
  </w:style>
  <w:style w:type="paragraph" w:customStyle="1" w:styleId="p154">
    <w:name w:val="p154"/>
    <w:basedOn w:val="a"/>
    <w:rsid w:val="0004199D"/>
    <w:pPr>
      <w:spacing w:before="100" w:beforeAutospacing="1" w:after="100" w:afterAutospacing="1"/>
    </w:pPr>
    <w:rPr>
      <w:color w:val="auto"/>
      <w:sz w:val="24"/>
    </w:rPr>
  </w:style>
  <w:style w:type="character" w:customStyle="1" w:styleId="ft101">
    <w:name w:val="ft101"/>
    <w:basedOn w:val="a0"/>
    <w:rsid w:val="0004199D"/>
  </w:style>
  <w:style w:type="character" w:customStyle="1" w:styleId="ft7">
    <w:name w:val="ft7"/>
    <w:basedOn w:val="a0"/>
    <w:rsid w:val="0004199D"/>
  </w:style>
  <w:style w:type="paragraph" w:customStyle="1" w:styleId="p155">
    <w:name w:val="p155"/>
    <w:basedOn w:val="a"/>
    <w:rsid w:val="0004199D"/>
    <w:pPr>
      <w:spacing w:before="100" w:beforeAutospacing="1" w:after="100" w:afterAutospacing="1"/>
    </w:pPr>
    <w:rPr>
      <w:color w:val="auto"/>
      <w:sz w:val="24"/>
    </w:rPr>
  </w:style>
  <w:style w:type="paragraph" w:customStyle="1" w:styleId="p157">
    <w:name w:val="p157"/>
    <w:basedOn w:val="a"/>
    <w:rsid w:val="0004199D"/>
    <w:pPr>
      <w:spacing w:before="100" w:beforeAutospacing="1" w:after="100" w:afterAutospacing="1"/>
    </w:pPr>
    <w:rPr>
      <w:color w:val="auto"/>
      <w:sz w:val="24"/>
    </w:rPr>
  </w:style>
  <w:style w:type="paragraph" w:customStyle="1" w:styleId="p158">
    <w:name w:val="p158"/>
    <w:basedOn w:val="a"/>
    <w:rsid w:val="0004199D"/>
    <w:pPr>
      <w:spacing w:before="100" w:beforeAutospacing="1" w:after="100" w:afterAutospacing="1"/>
    </w:pPr>
    <w:rPr>
      <w:color w:val="auto"/>
      <w:sz w:val="24"/>
    </w:rPr>
  </w:style>
  <w:style w:type="paragraph" w:customStyle="1" w:styleId="p159">
    <w:name w:val="p159"/>
    <w:basedOn w:val="a"/>
    <w:rsid w:val="0004199D"/>
    <w:pPr>
      <w:spacing w:before="100" w:beforeAutospacing="1" w:after="100" w:afterAutospacing="1"/>
    </w:pPr>
    <w:rPr>
      <w:color w:val="auto"/>
      <w:sz w:val="24"/>
    </w:rPr>
  </w:style>
  <w:style w:type="character" w:customStyle="1" w:styleId="ft23">
    <w:name w:val="ft23"/>
    <w:basedOn w:val="a0"/>
    <w:rsid w:val="0004199D"/>
  </w:style>
  <w:style w:type="character" w:customStyle="1" w:styleId="ft26">
    <w:name w:val="ft26"/>
    <w:basedOn w:val="a0"/>
    <w:rsid w:val="0004199D"/>
  </w:style>
  <w:style w:type="character" w:customStyle="1" w:styleId="ft21">
    <w:name w:val="ft21"/>
    <w:basedOn w:val="a0"/>
    <w:rsid w:val="0004199D"/>
  </w:style>
  <w:style w:type="paragraph" w:customStyle="1" w:styleId="p5">
    <w:name w:val="p5"/>
    <w:basedOn w:val="a"/>
    <w:rsid w:val="0004199D"/>
    <w:pPr>
      <w:spacing w:before="100" w:beforeAutospacing="1" w:after="100" w:afterAutospacing="1"/>
    </w:pPr>
    <w:rPr>
      <w:color w:val="auto"/>
      <w:sz w:val="24"/>
    </w:rPr>
  </w:style>
  <w:style w:type="paragraph" w:customStyle="1" w:styleId="p160">
    <w:name w:val="p160"/>
    <w:basedOn w:val="a"/>
    <w:rsid w:val="0004199D"/>
    <w:pPr>
      <w:spacing w:before="100" w:beforeAutospacing="1" w:after="100" w:afterAutospacing="1"/>
    </w:pPr>
    <w:rPr>
      <w:color w:val="auto"/>
      <w:sz w:val="24"/>
    </w:rPr>
  </w:style>
  <w:style w:type="paragraph" w:customStyle="1" w:styleId="p161">
    <w:name w:val="p161"/>
    <w:basedOn w:val="a"/>
    <w:rsid w:val="0004199D"/>
    <w:pPr>
      <w:spacing w:before="100" w:beforeAutospacing="1" w:after="100" w:afterAutospacing="1"/>
    </w:pPr>
    <w:rPr>
      <w:color w:val="auto"/>
      <w:sz w:val="24"/>
    </w:rPr>
  </w:style>
  <w:style w:type="character" w:customStyle="1" w:styleId="ft54">
    <w:name w:val="ft54"/>
    <w:basedOn w:val="a0"/>
    <w:rsid w:val="0004199D"/>
  </w:style>
  <w:style w:type="character" w:customStyle="1" w:styleId="ft55">
    <w:name w:val="ft55"/>
    <w:basedOn w:val="a0"/>
    <w:rsid w:val="0004199D"/>
  </w:style>
  <w:style w:type="character" w:customStyle="1" w:styleId="ft12">
    <w:name w:val="ft12"/>
    <w:basedOn w:val="a0"/>
    <w:rsid w:val="0004199D"/>
  </w:style>
  <w:style w:type="paragraph" w:customStyle="1" w:styleId="p162">
    <w:name w:val="p162"/>
    <w:basedOn w:val="a"/>
    <w:rsid w:val="0004199D"/>
    <w:pPr>
      <w:spacing w:before="100" w:beforeAutospacing="1" w:after="100" w:afterAutospacing="1"/>
    </w:pPr>
    <w:rPr>
      <w:color w:val="auto"/>
      <w:sz w:val="24"/>
    </w:rPr>
  </w:style>
  <w:style w:type="character" w:customStyle="1" w:styleId="ft8">
    <w:name w:val="ft8"/>
    <w:basedOn w:val="a0"/>
    <w:rsid w:val="0004199D"/>
  </w:style>
  <w:style w:type="character" w:customStyle="1" w:styleId="ft25">
    <w:name w:val="ft25"/>
    <w:basedOn w:val="a0"/>
    <w:rsid w:val="0004199D"/>
  </w:style>
  <w:style w:type="paragraph" w:customStyle="1" w:styleId="p163">
    <w:name w:val="p163"/>
    <w:basedOn w:val="a"/>
    <w:rsid w:val="0004199D"/>
    <w:pPr>
      <w:spacing w:before="100" w:beforeAutospacing="1" w:after="100" w:afterAutospacing="1"/>
    </w:pPr>
    <w:rPr>
      <w:color w:val="auto"/>
      <w:sz w:val="24"/>
    </w:rPr>
  </w:style>
  <w:style w:type="paragraph" w:customStyle="1" w:styleId="p151">
    <w:name w:val="p151"/>
    <w:basedOn w:val="a"/>
    <w:rsid w:val="0004199D"/>
    <w:pPr>
      <w:spacing w:before="100" w:beforeAutospacing="1" w:after="100" w:afterAutospacing="1"/>
    </w:pPr>
    <w:rPr>
      <w:color w:val="auto"/>
      <w:sz w:val="24"/>
    </w:rPr>
  </w:style>
  <w:style w:type="character" w:customStyle="1" w:styleId="ft10">
    <w:name w:val="ft10"/>
    <w:basedOn w:val="a0"/>
    <w:rsid w:val="0004199D"/>
  </w:style>
  <w:style w:type="paragraph" w:customStyle="1" w:styleId="p164">
    <w:name w:val="p164"/>
    <w:basedOn w:val="a"/>
    <w:rsid w:val="0004199D"/>
    <w:pPr>
      <w:spacing w:before="100" w:beforeAutospacing="1" w:after="100" w:afterAutospacing="1"/>
    </w:pPr>
    <w:rPr>
      <w:color w:val="auto"/>
      <w:sz w:val="24"/>
    </w:rPr>
  </w:style>
  <w:style w:type="paragraph" w:customStyle="1" w:styleId="p165">
    <w:name w:val="p165"/>
    <w:basedOn w:val="a"/>
    <w:rsid w:val="0004199D"/>
    <w:pPr>
      <w:spacing w:before="100" w:beforeAutospacing="1" w:after="100" w:afterAutospacing="1"/>
    </w:pPr>
    <w:rPr>
      <w:color w:val="auto"/>
      <w:sz w:val="24"/>
    </w:rPr>
  </w:style>
  <w:style w:type="paragraph" w:customStyle="1" w:styleId="p166">
    <w:name w:val="p166"/>
    <w:basedOn w:val="a"/>
    <w:rsid w:val="0004199D"/>
    <w:pPr>
      <w:spacing w:before="100" w:beforeAutospacing="1" w:after="100" w:afterAutospacing="1"/>
    </w:pPr>
    <w:rPr>
      <w:color w:val="auto"/>
      <w:sz w:val="24"/>
    </w:rPr>
  </w:style>
  <w:style w:type="paragraph" w:customStyle="1" w:styleId="p167">
    <w:name w:val="p167"/>
    <w:basedOn w:val="a"/>
    <w:rsid w:val="0004199D"/>
    <w:pPr>
      <w:spacing w:before="100" w:beforeAutospacing="1" w:after="100" w:afterAutospacing="1"/>
    </w:pPr>
    <w:rPr>
      <w:color w:val="auto"/>
      <w:sz w:val="24"/>
    </w:rPr>
  </w:style>
  <w:style w:type="paragraph" w:customStyle="1" w:styleId="p168">
    <w:name w:val="p168"/>
    <w:basedOn w:val="a"/>
    <w:rsid w:val="0004199D"/>
    <w:pPr>
      <w:spacing w:before="100" w:beforeAutospacing="1" w:after="100" w:afterAutospacing="1"/>
    </w:pPr>
    <w:rPr>
      <w:color w:val="auto"/>
      <w:sz w:val="24"/>
    </w:rPr>
  </w:style>
  <w:style w:type="paragraph" w:customStyle="1" w:styleId="p208">
    <w:name w:val="p208"/>
    <w:basedOn w:val="a"/>
    <w:rsid w:val="0004199D"/>
    <w:pPr>
      <w:spacing w:before="100" w:beforeAutospacing="1" w:after="100" w:afterAutospacing="1"/>
    </w:pPr>
    <w:rPr>
      <w:color w:val="auto"/>
      <w:sz w:val="24"/>
    </w:rPr>
  </w:style>
  <w:style w:type="character" w:customStyle="1" w:styleId="ft141">
    <w:name w:val="ft141"/>
    <w:basedOn w:val="a0"/>
    <w:rsid w:val="0004199D"/>
  </w:style>
  <w:style w:type="paragraph" w:customStyle="1" w:styleId="p209">
    <w:name w:val="p209"/>
    <w:basedOn w:val="a"/>
    <w:rsid w:val="0004199D"/>
    <w:pPr>
      <w:spacing w:before="100" w:beforeAutospacing="1" w:after="100" w:afterAutospacing="1"/>
    </w:pPr>
    <w:rPr>
      <w:color w:val="auto"/>
      <w:sz w:val="24"/>
    </w:rPr>
  </w:style>
  <w:style w:type="character" w:customStyle="1" w:styleId="ft142">
    <w:name w:val="ft142"/>
    <w:basedOn w:val="a0"/>
    <w:rsid w:val="0004199D"/>
  </w:style>
  <w:style w:type="character" w:customStyle="1" w:styleId="ft105">
    <w:name w:val="ft105"/>
    <w:basedOn w:val="a0"/>
    <w:rsid w:val="0004199D"/>
  </w:style>
  <w:style w:type="character" w:customStyle="1" w:styleId="ft104">
    <w:name w:val="ft104"/>
    <w:basedOn w:val="a0"/>
    <w:rsid w:val="0004199D"/>
  </w:style>
  <w:style w:type="paragraph" w:customStyle="1" w:styleId="p210">
    <w:name w:val="p210"/>
    <w:basedOn w:val="a"/>
    <w:rsid w:val="0004199D"/>
    <w:pPr>
      <w:spacing w:before="100" w:beforeAutospacing="1" w:after="100" w:afterAutospacing="1"/>
    </w:pPr>
    <w:rPr>
      <w:color w:val="auto"/>
      <w:sz w:val="24"/>
    </w:rPr>
  </w:style>
  <w:style w:type="character" w:customStyle="1" w:styleId="ft143">
    <w:name w:val="ft143"/>
    <w:basedOn w:val="a0"/>
    <w:rsid w:val="0004199D"/>
  </w:style>
  <w:style w:type="paragraph" w:customStyle="1" w:styleId="p211">
    <w:name w:val="p211"/>
    <w:basedOn w:val="a"/>
    <w:rsid w:val="0004199D"/>
    <w:pPr>
      <w:spacing w:before="100" w:beforeAutospacing="1" w:after="100" w:afterAutospacing="1"/>
    </w:pPr>
    <w:rPr>
      <w:color w:val="auto"/>
      <w:sz w:val="24"/>
    </w:rPr>
  </w:style>
  <w:style w:type="character" w:customStyle="1" w:styleId="ft144">
    <w:name w:val="ft144"/>
    <w:basedOn w:val="a0"/>
    <w:rsid w:val="0004199D"/>
  </w:style>
  <w:style w:type="character" w:customStyle="1" w:styleId="ft28">
    <w:name w:val="ft28"/>
    <w:basedOn w:val="a0"/>
    <w:rsid w:val="0004199D"/>
  </w:style>
  <w:style w:type="paragraph" w:customStyle="1" w:styleId="p186">
    <w:name w:val="p186"/>
    <w:basedOn w:val="a"/>
    <w:rsid w:val="0004199D"/>
    <w:pPr>
      <w:spacing w:before="100" w:beforeAutospacing="1" w:after="100" w:afterAutospacing="1"/>
    </w:pPr>
    <w:rPr>
      <w:color w:val="auto"/>
      <w:sz w:val="24"/>
    </w:rPr>
  </w:style>
  <w:style w:type="paragraph" w:customStyle="1" w:styleId="p212">
    <w:name w:val="p212"/>
    <w:basedOn w:val="a"/>
    <w:rsid w:val="0004199D"/>
    <w:pPr>
      <w:spacing w:before="100" w:beforeAutospacing="1" w:after="100" w:afterAutospacing="1"/>
    </w:pPr>
    <w:rPr>
      <w:color w:val="auto"/>
      <w:sz w:val="24"/>
    </w:rPr>
  </w:style>
  <w:style w:type="paragraph" w:customStyle="1" w:styleId="p213">
    <w:name w:val="p213"/>
    <w:basedOn w:val="a"/>
    <w:rsid w:val="0004199D"/>
    <w:pPr>
      <w:spacing w:before="100" w:beforeAutospacing="1" w:after="100" w:afterAutospacing="1"/>
    </w:pPr>
    <w:rPr>
      <w:color w:val="auto"/>
      <w:sz w:val="24"/>
    </w:rPr>
  </w:style>
  <w:style w:type="paragraph" w:customStyle="1" w:styleId="p214">
    <w:name w:val="p214"/>
    <w:basedOn w:val="a"/>
    <w:rsid w:val="0004199D"/>
    <w:pPr>
      <w:spacing w:before="100" w:beforeAutospacing="1" w:after="100" w:afterAutospacing="1"/>
    </w:pPr>
    <w:rPr>
      <w:color w:val="auto"/>
      <w:sz w:val="24"/>
    </w:rPr>
  </w:style>
  <w:style w:type="paragraph" w:customStyle="1" w:styleId="p215">
    <w:name w:val="p215"/>
    <w:basedOn w:val="a"/>
    <w:rsid w:val="0004199D"/>
    <w:pPr>
      <w:spacing w:before="100" w:beforeAutospacing="1" w:after="100" w:afterAutospacing="1"/>
    </w:pPr>
    <w:rPr>
      <w:color w:val="auto"/>
      <w:sz w:val="24"/>
    </w:rPr>
  </w:style>
  <w:style w:type="paragraph" w:customStyle="1" w:styleId="p216">
    <w:name w:val="p216"/>
    <w:basedOn w:val="a"/>
    <w:rsid w:val="0004199D"/>
    <w:pPr>
      <w:spacing w:before="100" w:beforeAutospacing="1" w:after="100" w:afterAutospacing="1"/>
    </w:pPr>
    <w:rPr>
      <w:color w:val="auto"/>
      <w:sz w:val="24"/>
    </w:rPr>
  </w:style>
  <w:style w:type="paragraph" w:customStyle="1" w:styleId="p217">
    <w:name w:val="p217"/>
    <w:basedOn w:val="a"/>
    <w:rsid w:val="0004199D"/>
    <w:pPr>
      <w:spacing w:before="100" w:beforeAutospacing="1" w:after="100" w:afterAutospacing="1"/>
    </w:pPr>
    <w:rPr>
      <w:color w:val="auto"/>
      <w:sz w:val="24"/>
    </w:rPr>
  </w:style>
  <w:style w:type="paragraph" w:customStyle="1" w:styleId="p218">
    <w:name w:val="p218"/>
    <w:basedOn w:val="a"/>
    <w:rsid w:val="0004199D"/>
    <w:pPr>
      <w:spacing w:before="100" w:beforeAutospacing="1" w:after="100" w:afterAutospacing="1"/>
    </w:pPr>
    <w:rPr>
      <w:color w:val="auto"/>
      <w:sz w:val="24"/>
    </w:rPr>
  </w:style>
  <w:style w:type="paragraph" w:customStyle="1" w:styleId="p219">
    <w:name w:val="p219"/>
    <w:basedOn w:val="a"/>
    <w:rsid w:val="0004199D"/>
    <w:pPr>
      <w:spacing w:before="100" w:beforeAutospacing="1" w:after="100" w:afterAutospacing="1"/>
    </w:pPr>
    <w:rPr>
      <w:color w:val="auto"/>
      <w:sz w:val="24"/>
    </w:rPr>
  </w:style>
  <w:style w:type="paragraph" w:customStyle="1" w:styleId="p220">
    <w:name w:val="p220"/>
    <w:basedOn w:val="a"/>
    <w:rsid w:val="0004199D"/>
    <w:pPr>
      <w:spacing w:before="100" w:beforeAutospacing="1" w:after="100" w:afterAutospacing="1"/>
    </w:pPr>
    <w:rPr>
      <w:color w:val="auto"/>
      <w:sz w:val="24"/>
    </w:rPr>
  </w:style>
  <w:style w:type="character" w:styleId="af">
    <w:name w:val="Placeholder Text"/>
    <w:basedOn w:val="a0"/>
    <w:uiPriority w:val="99"/>
    <w:semiHidden/>
    <w:rsid w:val="0004199D"/>
    <w:rPr>
      <w:color w:val="808080"/>
    </w:rPr>
  </w:style>
  <w:style w:type="character" w:customStyle="1" w:styleId="70">
    <w:name w:val="Заголовок 7 Знак"/>
    <w:basedOn w:val="a0"/>
    <w:link w:val="7"/>
    <w:uiPriority w:val="9"/>
    <w:semiHidden/>
    <w:rsid w:val="00B9471A"/>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B9471A"/>
  </w:style>
  <w:style w:type="character" w:customStyle="1" w:styleId="hps">
    <w:name w:val="hps"/>
    <w:basedOn w:val="a0"/>
    <w:rsid w:val="00B9471A"/>
  </w:style>
  <w:style w:type="table" w:styleId="af0">
    <w:name w:val="Table Grid"/>
    <w:basedOn w:val="a1"/>
    <w:uiPriority w:val="59"/>
    <w:rsid w:val="00B947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1">
    <w:name w:val="Основной текст_"/>
    <w:basedOn w:val="a0"/>
    <w:link w:val="21"/>
    <w:rsid w:val="00B9471A"/>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B9471A"/>
    <w:pPr>
      <w:widowControl w:val="0"/>
      <w:shd w:val="clear" w:color="auto" w:fill="FFFFFF"/>
      <w:spacing w:after="300" w:line="0" w:lineRule="atLeast"/>
      <w:jc w:val="center"/>
    </w:pPr>
    <w:rPr>
      <w:color w:val="auto"/>
      <w:sz w:val="26"/>
      <w:szCs w:val="26"/>
      <w:lang w:eastAsia="en-US"/>
    </w:rPr>
  </w:style>
  <w:style w:type="character" w:customStyle="1" w:styleId="FranklinGothicHeavy9pt">
    <w:name w:val="Основной текст + Franklin Gothic Heavy;9 pt;Курсив"/>
    <w:basedOn w:val="af1"/>
    <w:rsid w:val="00B9471A"/>
    <w:rPr>
      <w:rFonts w:ascii="Franklin Gothic Heavy" w:eastAsia="Franklin Gothic Heavy" w:hAnsi="Franklin Gothic Heavy" w:cs="Franklin Gothic Heavy"/>
      <w:i/>
      <w:iCs/>
      <w:color w:val="000000"/>
      <w:spacing w:val="0"/>
      <w:w w:val="100"/>
      <w:position w:val="0"/>
      <w:sz w:val="18"/>
      <w:szCs w:val="18"/>
      <w:shd w:val="clear" w:color="auto" w:fill="FFFFFF"/>
      <w:lang w:val="uk-UA" w:eastAsia="uk-UA" w:bidi="uk-UA"/>
    </w:rPr>
  </w:style>
  <w:style w:type="character" w:customStyle="1" w:styleId="af2">
    <w:name w:val="Основной текст + Курсив"/>
    <w:basedOn w:val="af1"/>
    <w:rsid w:val="00B9471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Tahoma10pt">
    <w:name w:val="Основной текст + Tahoma;10 pt;Полужирный;Курсив"/>
    <w:basedOn w:val="af1"/>
    <w:rsid w:val="00B9471A"/>
    <w:rPr>
      <w:rFonts w:ascii="Tahoma" w:eastAsia="Tahoma" w:hAnsi="Tahoma" w:cs="Tahoma"/>
      <w:b/>
      <w:bCs/>
      <w:i/>
      <w:iCs/>
      <w:color w:val="000000"/>
      <w:spacing w:val="0"/>
      <w:w w:val="100"/>
      <w:position w:val="0"/>
      <w:sz w:val="20"/>
      <w:szCs w:val="20"/>
      <w:shd w:val="clear" w:color="auto" w:fill="FFFFFF"/>
      <w:lang w:val="uk-UA" w:eastAsia="uk-UA" w:bidi="uk-UA"/>
    </w:rPr>
  </w:style>
  <w:style w:type="character" w:customStyle="1" w:styleId="FranklinGothicHeavy9pt0">
    <w:name w:val="Основной текст + Franklin Gothic Heavy;9 pt"/>
    <w:basedOn w:val="af1"/>
    <w:rsid w:val="00B9471A"/>
    <w:rPr>
      <w:rFonts w:ascii="Franklin Gothic Heavy" w:eastAsia="Franklin Gothic Heavy" w:hAnsi="Franklin Gothic Heavy" w:cs="Franklin Gothic Heavy"/>
      <w:color w:val="000000"/>
      <w:spacing w:val="0"/>
      <w:w w:val="100"/>
      <w:position w:val="0"/>
      <w:sz w:val="18"/>
      <w:szCs w:val="18"/>
      <w:shd w:val="clear" w:color="auto" w:fill="FFFFFF"/>
      <w:lang w:val="uk-UA" w:eastAsia="uk-UA" w:bidi="uk-UA"/>
    </w:rPr>
  </w:style>
  <w:style w:type="character" w:customStyle="1" w:styleId="CenturySchoolbook105pt">
    <w:name w:val="Основной текст + Century Schoolbook;10;5 pt;Полужирный;Курсив"/>
    <w:basedOn w:val="af1"/>
    <w:rsid w:val="00B9471A"/>
    <w:rPr>
      <w:rFonts w:ascii="Century Schoolbook" w:eastAsia="Century Schoolbook" w:hAnsi="Century Schoolbook" w:cs="Century Schoolbook"/>
      <w:b/>
      <w:bCs/>
      <w:i/>
      <w:iCs/>
      <w:color w:val="000000"/>
      <w:spacing w:val="0"/>
      <w:w w:val="100"/>
      <w:position w:val="0"/>
      <w:sz w:val="21"/>
      <w:szCs w:val="21"/>
      <w:shd w:val="clear" w:color="auto" w:fill="FFFFFF"/>
      <w:lang w:val="uk-UA" w:eastAsia="uk-UA" w:bidi="uk-UA"/>
    </w:rPr>
  </w:style>
  <w:style w:type="character" w:customStyle="1" w:styleId="12">
    <w:name w:val="Нижний колонтитул Знак1"/>
    <w:basedOn w:val="a0"/>
    <w:uiPriority w:val="99"/>
    <w:semiHidden/>
    <w:rsid w:val="00B9471A"/>
  </w:style>
  <w:style w:type="character" w:customStyle="1" w:styleId="9">
    <w:name w:val="Основной текст (9)_"/>
    <w:basedOn w:val="a0"/>
    <w:link w:val="90"/>
    <w:rsid w:val="00B9471A"/>
    <w:rPr>
      <w:rFonts w:ascii="Times New Roman" w:eastAsia="Times New Roman" w:hAnsi="Times New Roman" w:cs="Times New Roman"/>
      <w:b/>
      <w:bCs/>
      <w:shd w:val="clear" w:color="auto" w:fill="FFFFFF"/>
    </w:rPr>
  </w:style>
  <w:style w:type="paragraph" w:customStyle="1" w:styleId="90">
    <w:name w:val="Основной текст (9)"/>
    <w:basedOn w:val="a"/>
    <w:link w:val="9"/>
    <w:rsid w:val="00B9471A"/>
    <w:pPr>
      <w:widowControl w:val="0"/>
      <w:shd w:val="clear" w:color="auto" w:fill="FFFFFF"/>
      <w:spacing w:before="300" w:line="322" w:lineRule="exact"/>
      <w:jc w:val="both"/>
    </w:pPr>
    <w:rPr>
      <w:b/>
      <w:bCs/>
      <w:color w:val="auto"/>
      <w:sz w:val="22"/>
      <w:szCs w:val="22"/>
      <w:lang w:eastAsia="en-US"/>
    </w:rPr>
  </w:style>
  <w:style w:type="paragraph" w:customStyle="1" w:styleId="ris">
    <w:name w:val="ris"/>
    <w:basedOn w:val="a"/>
    <w:rsid w:val="00CE1F0B"/>
    <w:pPr>
      <w:spacing w:before="100" w:beforeAutospacing="1" w:after="100" w:afterAutospacing="1"/>
    </w:pPr>
    <w:rPr>
      <w:color w:val="auto"/>
      <w:sz w:val="24"/>
    </w:rPr>
  </w:style>
  <w:style w:type="character" w:customStyle="1" w:styleId="30">
    <w:name w:val="Заголовок 3 Знак"/>
    <w:basedOn w:val="a0"/>
    <w:link w:val="3"/>
    <w:uiPriority w:val="9"/>
    <w:semiHidden/>
    <w:rsid w:val="004C0F6B"/>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7.bin"/><Relationship Id="rId117" Type="http://schemas.openxmlformats.org/officeDocument/2006/relationships/image" Target="media/image75.gif"/><Relationship Id="rId21" Type="http://schemas.openxmlformats.org/officeDocument/2006/relationships/oleObject" Target="embeddings/oleObject13.bin"/><Relationship Id="rId42" Type="http://schemas.openxmlformats.org/officeDocument/2006/relationships/oleObject" Target="embeddings/oleObject28.bin"/><Relationship Id="rId47" Type="http://schemas.openxmlformats.org/officeDocument/2006/relationships/oleObject" Target="embeddings/oleObject32.bin"/><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image" Target="media/image70.jpeg"/><Relationship Id="rId133" Type="http://schemas.openxmlformats.org/officeDocument/2006/relationships/image" Target="media/image91.gif"/><Relationship Id="rId138" Type="http://schemas.openxmlformats.org/officeDocument/2006/relationships/image" Target="media/image96.jpeg"/><Relationship Id="rId154" Type="http://schemas.openxmlformats.org/officeDocument/2006/relationships/image" Target="media/image111.jpeg"/><Relationship Id="rId159" Type="http://schemas.openxmlformats.org/officeDocument/2006/relationships/image" Target="media/image116.jpeg"/><Relationship Id="rId170" Type="http://schemas.openxmlformats.org/officeDocument/2006/relationships/image" Target="media/image127.jpeg"/><Relationship Id="rId16" Type="http://schemas.openxmlformats.org/officeDocument/2006/relationships/oleObject" Target="embeddings/oleObject8.bin"/><Relationship Id="rId107" Type="http://schemas.openxmlformats.org/officeDocument/2006/relationships/image" Target="media/image65.jpeg"/><Relationship Id="rId11" Type="http://schemas.openxmlformats.org/officeDocument/2006/relationships/oleObject" Target="embeddings/oleObject3.bin"/><Relationship Id="rId32" Type="http://schemas.openxmlformats.org/officeDocument/2006/relationships/oleObject" Target="embeddings/oleObject20.bin"/><Relationship Id="rId37" Type="http://schemas.openxmlformats.org/officeDocument/2006/relationships/oleObject" Target="embeddings/oleObject24.bin"/><Relationship Id="rId53" Type="http://schemas.openxmlformats.org/officeDocument/2006/relationships/oleObject" Target="embeddings/oleObject34.bin"/><Relationship Id="rId58" Type="http://schemas.openxmlformats.org/officeDocument/2006/relationships/image" Target="media/image17.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60.jpeg"/><Relationship Id="rId123" Type="http://schemas.openxmlformats.org/officeDocument/2006/relationships/image" Target="media/image81.gif"/><Relationship Id="rId128" Type="http://schemas.openxmlformats.org/officeDocument/2006/relationships/image" Target="media/image86.gif"/><Relationship Id="rId144" Type="http://schemas.openxmlformats.org/officeDocument/2006/relationships/image" Target="media/image101.jpeg"/><Relationship Id="rId149"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jpeg"/><Relationship Id="rId160" Type="http://schemas.openxmlformats.org/officeDocument/2006/relationships/image" Target="media/image117.jpeg"/><Relationship Id="rId165" Type="http://schemas.openxmlformats.org/officeDocument/2006/relationships/image" Target="media/image122.png"/><Relationship Id="rId22" Type="http://schemas.openxmlformats.org/officeDocument/2006/relationships/oleObject" Target="embeddings/oleObject14.bin"/><Relationship Id="rId27" Type="http://schemas.openxmlformats.org/officeDocument/2006/relationships/oleObject" Target="embeddings/oleObject18.bin"/><Relationship Id="rId43" Type="http://schemas.openxmlformats.org/officeDocument/2006/relationships/oleObject" Target="embeddings/oleObject29.bin"/><Relationship Id="rId48" Type="http://schemas.openxmlformats.org/officeDocument/2006/relationships/image" Target="media/image9.jpeg"/><Relationship Id="rId64" Type="http://schemas.openxmlformats.org/officeDocument/2006/relationships/image" Target="media/image23.jpeg"/><Relationship Id="rId69" Type="http://schemas.openxmlformats.org/officeDocument/2006/relationships/image" Target="media/image28.jpeg"/><Relationship Id="rId113" Type="http://schemas.openxmlformats.org/officeDocument/2006/relationships/image" Target="media/image71.gif"/><Relationship Id="rId118" Type="http://schemas.openxmlformats.org/officeDocument/2006/relationships/image" Target="media/image76.gif"/><Relationship Id="rId134" Type="http://schemas.openxmlformats.org/officeDocument/2006/relationships/image" Target="media/image92.gif"/><Relationship Id="rId139" Type="http://schemas.openxmlformats.org/officeDocument/2006/relationships/image" Target="media/image97.jpeg"/><Relationship Id="rId80" Type="http://schemas.openxmlformats.org/officeDocument/2006/relationships/hyperlink" Target="http://docs.cntd.ru/picture/get?id=P0092&amp;doc_id=1200069435" TargetMode="External"/><Relationship Id="rId85" Type="http://schemas.openxmlformats.org/officeDocument/2006/relationships/image" Target="media/image43.jpeg"/><Relationship Id="rId150" Type="http://schemas.openxmlformats.org/officeDocument/2006/relationships/image" Target="media/image107.jpeg"/><Relationship Id="rId155" Type="http://schemas.openxmlformats.org/officeDocument/2006/relationships/image" Target="media/image112.jpeg"/><Relationship Id="rId171" Type="http://schemas.openxmlformats.org/officeDocument/2006/relationships/header" Target="header1.xml"/><Relationship Id="rId12" Type="http://schemas.openxmlformats.org/officeDocument/2006/relationships/oleObject" Target="embeddings/oleObject4.bin"/><Relationship Id="rId17" Type="http://schemas.openxmlformats.org/officeDocument/2006/relationships/oleObject" Target="embeddings/oleObject9.bin"/><Relationship Id="rId33" Type="http://schemas.openxmlformats.org/officeDocument/2006/relationships/oleObject" Target="embeddings/oleObject21.bin"/><Relationship Id="rId38" Type="http://schemas.openxmlformats.org/officeDocument/2006/relationships/oleObject" Target="embeddings/oleObject25.bin"/><Relationship Id="rId59" Type="http://schemas.openxmlformats.org/officeDocument/2006/relationships/image" Target="media/image18.png"/><Relationship Id="rId103" Type="http://schemas.openxmlformats.org/officeDocument/2006/relationships/image" Target="media/image61.jpeg"/><Relationship Id="rId108" Type="http://schemas.openxmlformats.org/officeDocument/2006/relationships/image" Target="media/image66.png"/><Relationship Id="rId124" Type="http://schemas.openxmlformats.org/officeDocument/2006/relationships/image" Target="media/image82.gif"/><Relationship Id="rId129" Type="http://schemas.openxmlformats.org/officeDocument/2006/relationships/image" Target="media/image87.gif"/><Relationship Id="rId54" Type="http://schemas.openxmlformats.org/officeDocument/2006/relationships/image" Target="media/image13.png"/><Relationship Id="rId70" Type="http://schemas.openxmlformats.org/officeDocument/2006/relationships/image" Target="media/image29.jpeg"/><Relationship Id="rId75" Type="http://schemas.openxmlformats.org/officeDocument/2006/relationships/image" Target="media/image34.jpeg"/><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image" Target="media/image98.jpeg"/><Relationship Id="rId145" Type="http://schemas.openxmlformats.org/officeDocument/2006/relationships/image" Target="media/image102.jpeg"/><Relationship Id="rId161" Type="http://schemas.openxmlformats.org/officeDocument/2006/relationships/image" Target="media/image118.jpeg"/><Relationship Id="rId166"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19.bin"/><Relationship Id="rId36" Type="http://schemas.openxmlformats.org/officeDocument/2006/relationships/image" Target="media/image6.wmf"/><Relationship Id="rId49" Type="http://schemas.openxmlformats.org/officeDocument/2006/relationships/image" Target="media/image10.png"/><Relationship Id="rId57" Type="http://schemas.openxmlformats.org/officeDocument/2006/relationships/image" Target="media/image16.jpeg"/><Relationship Id="rId106" Type="http://schemas.openxmlformats.org/officeDocument/2006/relationships/image" Target="media/image64.png"/><Relationship Id="rId114" Type="http://schemas.openxmlformats.org/officeDocument/2006/relationships/image" Target="media/image72.gif"/><Relationship Id="rId119" Type="http://schemas.openxmlformats.org/officeDocument/2006/relationships/image" Target="media/image77.gif"/><Relationship Id="rId127" Type="http://schemas.openxmlformats.org/officeDocument/2006/relationships/image" Target="media/image85.gif"/><Relationship Id="rId10" Type="http://schemas.openxmlformats.org/officeDocument/2006/relationships/oleObject" Target="embeddings/oleObject2.bin"/><Relationship Id="rId31" Type="http://schemas.openxmlformats.org/officeDocument/2006/relationships/image" Target="media/image5.wmf"/><Relationship Id="rId44" Type="http://schemas.openxmlformats.org/officeDocument/2006/relationships/oleObject" Target="embeddings/oleObject30.bin"/><Relationship Id="rId52" Type="http://schemas.openxmlformats.org/officeDocument/2006/relationships/oleObject" Target="embeddings/oleObject33.bin"/><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png"/><Relationship Id="rId101" Type="http://schemas.openxmlformats.org/officeDocument/2006/relationships/image" Target="media/image59.jpeg"/><Relationship Id="rId122" Type="http://schemas.openxmlformats.org/officeDocument/2006/relationships/image" Target="media/image80.gif"/><Relationship Id="rId130" Type="http://schemas.openxmlformats.org/officeDocument/2006/relationships/image" Target="media/image88.gif"/><Relationship Id="rId135" Type="http://schemas.openxmlformats.org/officeDocument/2006/relationships/image" Target="media/image93.gif"/><Relationship Id="rId143" Type="http://schemas.openxmlformats.org/officeDocument/2006/relationships/hyperlink" Target="https://ru.wikipedia.org/wiki/%D0%A1%D1%80%D0%B5%D0%B4%D0%BD%D0%B5%D0%B5_%D0%B0%D1%80%D0%B8%D1%84%D0%BC%D0%B5%D1%82%D0%B8%D1%87%D0%B5%D1%81%D0%BA%D0%BE%D0%B5" TargetMode="External"/><Relationship Id="rId148" Type="http://schemas.openxmlformats.org/officeDocument/2006/relationships/image" Target="media/image105.jpeg"/><Relationship Id="rId151" Type="http://schemas.openxmlformats.org/officeDocument/2006/relationships/image" Target="media/image108.jpeg"/><Relationship Id="rId156" Type="http://schemas.openxmlformats.org/officeDocument/2006/relationships/image" Target="media/image113.png"/><Relationship Id="rId164" Type="http://schemas.openxmlformats.org/officeDocument/2006/relationships/image" Target="media/image121.png"/><Relationship Id="rId169"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fontTable" Target="fontTable.xml"/><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image" Target="media/image7.jpeg"/><Relationship Id="rId109" Type="http://schemas.openxmlformats.org/officeDocument/2006/relationships/image" Target="media/image67.jpeg"/><Relationship Id="rId34" Type="http://schemas.openxmlformats.org/officeDocument/2006/relationships/oleObject" Target="embeddings/oleObject22.bin"/><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image" Target="media/image35.jpe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gif"/><Relationship Id="rId125" Type="http://schemas.openxmlformats.org/officeDocument/2006/relationships/image" Target="media/image83.gif"/><Relationship Id="rId141" Type="http://schemas.openxmlformats.org/officeDocument/2006/relationships/image" Target="media/image99.jpeg"/><Relationship Id="rId146" Type="http://schemas.openxmlformats.org/officeDocument/2006/relationships/image" Target="media/image103.jpeg"/><Relationship Id="rId167"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0.jpeg"/><Relationship Id="rId162"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oleObject" Target="embeddings/oleObject16.bin"/><Relationship Id="rId40" Type="http://schemas.openxmlformats.org/officeDocument/2006/relationships/oleObject" Target="embeddings/oleObject26.bin"/><Relationship Id="rId45" Type="http://schemas.openxmlformats.org/officeDocument/2006/relationships/oleObject" Target="embeddings/oleObject31.bin"/><Relationship Id="rId66" Type="http://schemas.openxmlformats.org/officeDocument/2006/relationships/image" Target="media/image25.jpeg"/><Relationship Id="rId87" Type="http://schemas.openxmlformats.org/officeDocument/2006/relationships/image" Target="media/image45.jpeg"/><Relationship Id="rId110" Type="http://schemas.openxmlformats.org/officeDocument/2006/relationships/image" Target="media/image68.png"/><Relationship Id="rId115" Type="http://schemas.openxmlformats.org/officeDocument/2006/relationships/image" Target="media/image73.gif"/><Relationship Id="rId131" Type="http://schemas.openxmlformats.org/officeDocument/2006/relationships/image" Target="media/image89.gif"/><Relationship Id="rId136" Type="http://schemas.openxmlformats.org/officeDocument/2006/relationships/image" Target="media/image94.gif"/><Relationship Id="rId157" Type="http://schemas.openxmlformats.org/officeDocument/2006/relationships/image" Target="media/image114.png"/><Relationship Id="rId61" Type="http://schemas.openxmlformats.org/officeDocument/2006/relationships/image" Target="media/image20.png"/><Relationship Id="rId82" Type="http://schemas.openxmlformats.org/officeDocument/2006/relationships/image" Target="media/image40.jpeg"/><Relationship Id="rId152" Type="http://schemas.openxmlformats.org/officeDocument/2006/relationships/image" Target="media/image109.jpeg"/><Relationship Id="rId173" Type="http://schemas.openxmlformats.org/officeDocument/2006/relationships/theme" Target="theme/theme1.xml"/><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image" Target="media/image4.png"/><Relationship Id="rId35" Type="http://schemas.openxmlformats.org/officeDocument/2006/relationships/oleObject" Target="embeddings/oleObject23.bin"/><Relationship Id="rId56" Type="http://schemas.openxmlformats.org/officeDocument/2006/relationships/image" Target="media/image15.jpeg"/><Relationship Id="rId77" Type="http://schemas.openxmlformats.org/officeDocument/2006/relationships/image" Target="media/image36.jpeg"/><Relationship Id="rId100" Type="http://schemas.openxmlformats.org/officeDocument/2006/relationships/image" Target="media/image58.gif"/><Relationship Id="rId105" Type="http://schemas.openxmlformats.org/officeDocument/2006/relationships/image" Target="media/image63.png"/><Relationship Id="rId126" Type="http://schemas.openxmlformats.org/officeDocument/2006/relationships/image" Target="media/image84.gif"/><Relationship Id="rId147" Type="http://schemas.openxmlformats.org/officeDocument/2006/relationships/image" Target="media/image104.jpeg"/><Relationship Id="rId168" Type="http://schemas.openxmlformats.org/officeDocument/2006/relationships/image" Target="media/image125.png"/><Relationship Id="rId8" Type="http://schemas.openxmlformats.org/officeDocument/2006/relationships/image" Target="media/image1.wmf"/><Relationship Id="rId51" Type="http://schemas.openxmlformats.org/officeDocument/2006/relationships/image" Target="media/image12.wmf"/><Relationship Id="rId72" Type="http://schemas.openxmlformats.org/officeDocument/2006/relationships/image" Target="media/image31.jpeg"/><Relationship Id="rId93" Type="http://schemas.openxmlformats.org/officeDocument/2006/relationships/image" Target="media/image51.jpeg"/><Relationship Id="rId98" Type="http://schemas.openxmlformats.org/officeDocument/2006/relationships/image" Target="media/image56.gif"/><Relationship Id="rId121" Type="http://schemas.openxmlformats.org/officeDocument/2006/relationships/image" Target="media/image79.gif"/><Relationship Id="rId142" Type="http://schemas.openxmlformats.org/officeDocument/2006/relationships/image" Target="media/image100.jpeg"/><Relationship Id="rId163"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2.wmf"/><Relationship Id="rId46" Type="http://schemas.openxmlformats.org/officeDocument/2006/relationships/image" Target="media/image8.wmf"/><Relationship Id="rId67" Type="http://schemas.openxmlformats.org/officeDocument/2006/relationships/image" Target="media/image26.jpeg"/><Relationship Id="rId116" Type="http://schemas.openxmlformats.org/officeDocument/2006/relationships/image" Target="media/image74.gif"/><Relationship Id="rId137" Type="http://schemas.openxmlformats.org/officeDocument/2006/relationships/image" Target="media/image95.gif"/><Relationship Id="rId158" Type="http://schemas.openxmlformats.org/officeDocument/2006/relationships/image" Target="media/image115.png"/><Relationship Id="rId20" Type="http://schemas.openxmlformats.org/officeDocument/2006/relationships/oleObject" Target="embeddings/oleObject12.bin"/><Relationship Id="rId41" Type="http://schemas.openxmlformats.org/officeDocument/2006/relationships/oleObject" Target="embeddings/oleObject27.bin"/><Relationship Id="rId62" Type="http://schemas.openxmlformats.org/officeDocument/2006/relationships/image" Target="media/image21.png"/><Relationship Id="rId83" Type="http://schemas.openxmlformats.org/officeDocument/2006/relationships/image" Target="media/image41.jpeg"/><Relationship Id="rId88" Type="http://schemas.openxmlformats.org/officeDocument/2006/relationships/image" Target="media/image46.jpeg"/><Relationship Id="rId111" Type="http://schemas.openxmlformats.org/officeDocument/2006/relationships/image" Target="media/image69.jpeg"/><Relationship Id="rId132" Type="http://schemas.openxmlformats.org/officeDocument/2006/relationships/image" Target="media/image90.gif"/><Relationship Id="rId153"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FEC0E-6239-4665-BFCD-E002C71D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106</Pages>
  <Words>18864</Words>
  <Characters>107529</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27</cp:revision>
  <dcterms:created xsi:type="dcterms:W3CDTF">2017-11-04T03:32:00Z</dcterms:created>
  <dcterms:modified xsi:type="dcterms:W3CDTF">2020-05-25T18:57:00Z</dcterms:modified>
</cp:coreProperties>
</file>